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43B" w:rsidRPr="002756DB" w:rsidRDefault="00D7543B" w:rsidP="00D7543B">
      <w:pPr>
        <w:spacing w:after="0" w:line="240" w:lineRule="auto"/>
        <w:ind w:left="16443"/>
        <w:jc w:val="center"/>
        <w:rPr>
          <w:rFonts w:ascii="Times New Roman" w:hAnsi="Times New Roman" w:cs="Times New Roman"/>
          <w:sz w:val="28"/>
          <w:szCs w:val="28"/>
        </w:rPr>
      </w:pPr>
      <w:r w:rsidRPr="002756DB">
        <w:rPr>
          <w:rFonts w:ascii="Times New Roman" w:hAnsi="Times New Roman" w:cs="Times New Roman"/>
          <w:sz w:val="28"/>
          <w:szCs w:val="28"/>
        </w:rPr>
        <w:t>Приложение</w:t>
      </w:r>
    </w:p>
    <w:p w:rsidR="001041A8" w:rsidRPr="00D7543B" w:rsidRDefault="001041A8" w:rsidP="007B1312">
      <w:pPr>
        <w:spacing w:after="0" w:line="240" w:lineRule="auto"/>
        <w:ind w:left="16443"/>
        <w:jc w:val="center"/>
        <w:rPr>
          <w:rFonts w:ascii="Times New Roman" w:hAnsi="Times New Roman" w:cs="Times New Roman"/>
          <w:sz w:val="28"/>
          <w:szCs w:val="28"/>
        </w:rPr>
      </w:pPr>
      <w:r w:rsidRPr="00D7543B">
        <w:rPr>
          <w:rFonts w:ascii="Times New Roman" w:hAnsi="Times New Roman" w:cs="Times New Roman"/>
          <w:sz w:val="28"/>
          <w:szCs w:val="28"/>
        </w:rPr>
        <w:t xml:space="preserve">к </w:t>
      </w:r>
      <w:r w:rsidR="007B1312">
        <w:rPr>
          <w:rFonts w:ascii="Times New Roman" w:hAnsi="Times New Roman" w:cs="Times New Roman"/>
          <w:sz w:val="28"/>
          <w:szCs w:val="28"/>
        </w:rPr>
        <w:t>письму Министерства финансов Российской Федерации</w:t>
      </w:r>
    </w:p>
    <w:p w:rsidR="008B1FAF" w:rsidRPr="00026E1A" w:rsidRDefault="002253A9" w:rsidP="008B1FAF">
      <w:pPr>
        <w:spacing w:after="0" w:line="240" w:lineRule="auto"/>
        <w:ind w:left="164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1312">
        <w:rPr>
          <w:rFonts w:ascii="Times New Roman" w:hAnsi="Times New Roman" w:cs="Times New Roman"/>
          <w:sz w:val="28"/>
          <w:szCs w:val="28"/>
        </w:rPr>
        <w:t>22.12.2025</w:t>
      </w:r>
      <w:r w:rsidR="008B1FAF" w:rsidRPr="002756DB">
        <w:rPr>
          <w:rFonts w:ascii="Times New Roman" w:hAnsi="Times New Roman" w:cs="Times New Roman"/>
          <w:sz w:val="28"/>
          <w:szCs w:val="28"/>
        </w:rPr>
        <w:t xml:space="preserve"> № </w:t>
      </w:r>
      <w:r w:rsidR="007B1312">
        <w:rPr>
          <w:rFonts w:ascii="Times New Roman" w:hAnsi="Times New Roman" w:cs="Times New Roman"/>
          <w:sz w:val="28"/>
          <w:szCs w:val="28"/>
        </w:rPr>
        <w:t>02-07-09/124784</w:t>
      </w:r>
      <w:bookmarkStart w:id="0" w:name="_GoBack"/>
      <w:bookmarkEnd w:id="0"/>
    </w:p>
    <w:p w:rsidR="00A447D6" w:rsidRPr="002756DB" w:rsidRDefault="00A447D6" w:rsidP="00D754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7D6" w:rsidRPr="002756DB" w:rsidRDefault="00A447D6" w:rsidP="00D754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43B" w:rsidRPr="002756DB" w:rsidRDefault="00862C4C" w:rsidP="00616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6DB">
        <w:rPr>
          <w:rFonts w:ascii="Times New Roman" w:hAnsi="Times New Roman" w:cs="Times New Roman"/>
          <w:b/>
          <w:sz w:val="28"/>
          <w:szCs w:val="28"/>
        </w:rPr>
        <w:t>Бухгалтерские записи</w:t>
      </w:r>
      <w:r w:rsidR="005814BE" w:rsidRPr="002756DB">
        <w:rPr>
          <w:rFonts w:ascii="Times New Roman" w:hAnsi="Times New Roman" w:cs="Times New Roman"/>
          <w:b/>
          <w:sz w:val="28"/>
          <w:szCs w:val="28"/>
        </w:rPr>
        <w:t xml:space="preserve"> на с</w:t>
      </w:r>
      <w:r w:rsidRPr="002756DB">
        <w:rPr>
          <w:rFonts w:ascii="Times New Roman" w:hAnsi="Times New Roman" w:cs="Times New Roman"/>
          <w:b/>
          <w:sz w:val="28"/>
          <w:szCs w:val="28"/>
        </w:rPr>
        <w:t xml:space="preserve">четах </w:t>
      </w:r>
      <w:r w:rsidR="00616CF1" w:rsidRPr="002756DB">
        <w:rPr>
          <w:rFonts w:ascii="Times New Roman" w:hAnsi="Times New Roman" w:cs="Times New Roman"/>
          <w:b/>
          <w:sz w:val="28"/>
          <w:szCs w:val="28"/>
        </w:rPr>
        <w:t>Плана счетов бюджетного учета</w:t>
      </w:r>
      <w:r w:rsidRPr="002756DB">
        <w:rPr>
          <w:rFonts w:ascii="Times New Roman" w:hAnsi="Times New Roman" w:cs="Times New Roman"/>
          <w:b/>
          <w:sz w:val="28"/>
          <w:szCs w:val="28"/>
        </w:rPr>
        <w:t xml:space="preserve">, применяемые </w:t>
      </w:r>
      <w:r w:rsidR="0047654B" w:rsidRPr="002756DB">
        <w:rPr>
          <w:rFonts w:ascii="Times New Roman" w:hAnsi="Times New Roman" w:cs="Times New Roman"/>
          <w:b/>
          <w:sz w:val="28"/>
          <w:szCs w:val="28"/>
        </w:rPr>
        <w:t>при ведении</w:t>
      </w:r>
      <w:r w:rsidRPr="002756DB">
        <w:rPr>
          <w:rFonts w:ascii="Times New Roman" w:hAnsi="Times New Roman" w:cs="Times New Roman"/>
          <w:b/>
          <w:sz w:val="28"/>
          <w:szCs w:val="28"/>
        </w:rPr>
        <w:t xml:space="preserve"> бюджетного учета</w:t>
      </w:r>
    </w:p>
    <w:p w:rsidR="00D7543B" w:rsidRPr="002756DB" w:rsidRDefault="00D7543B" w:rsidP="00D754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43B" w:rsidRPr="002756DB" w:rsidRDefault="00D7543B" w:rsidP="00D754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6DB">
        <w:rPr>
          <w:rFonts w:ascii="Times New Roman" w:hAnsi="Times New Roman" w:cs="Times New Roman"/>
          <w:b/>
          <w:sz w:val="28"/>
          <w:szCs w:val="28"/>
        </w:rPr>
        <w:t>I. Нефинансовые активы</w:t>
      </w:r>
    </w:p>
    <w:p w:rsidR="00D7543B" w:rsidRPr="002756DB" w:rsidRDefault="00D7543B" w:rsidP="00D7543B"/>
    <w:tbl>
      <w:tblPr>
        <w:tblW w:w="21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5233"/>
        <w:gridCol w:w="850"/>
        <w:gridCol w:w="17"/>
        <w:gridCol w:w="1844"/>
        <w:gridCol w:w="1134"/>
        <w:gridCol w:w="2127"/>
        <w:gridCol w:w="2977"/>
        <w:gridCol w:w="3400"/>
        <w:gridCol w:w="2835"/>
      </w:tblGrid>
      <w:tr w:rsidR="009C4DED" w:rsidRPr="002756DB" w:rsidTr="00593B52">
        <w:trPr>
          <w:cantSplit/>
          <w:trHeight w:val="375"/>
          <w:tblHeader/>
        </w:trPr>
        <w:tc>
          <w:tcPr>
            <w:tcW w:w="1408" w:type="dxa"/>
            <w:vMerge w:val="restart"/>
            <w:shd w:val="clear" w:color="auto" w:fill="auto"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пункта, подпункта</w:t>
            </w:r>
          </w:p>
        </w:tc>
        <w:tc>
          <w:tcPr>
            <w:tcW w:w="5233" w:type="dxa"/>
            <w:vMerge w:val="restart"/>
            <w:shd w:val="clear" w:color="auto" w:fill="auto"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 наименование счета Плана</w:t>
            </w:r>
          </w:p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счетов бюджетного учета, содержание факта хозяйственной жизни </w:t>
            </w:r>
          </w:p>
        </w:tc>
        <w:tc>
          <w:tcPr>
            <w:tcW w:w="5972" w:type="dxa"/>
            <w:gridSpan w:val="5"/>
            <w:shd w:val="clear" w:color="auto" w:fill="auto"/>
            <w:noWrap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Бухгалтерские записи на счетах Плана</w:t>
            </w:r>
          </w:p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Первичный учетный документ</w:t>
            </w:r>
          </w:p>
        </w:tc>
        <w:tc>
          <w:tcPr>
            <w:tcW w:w="6235" w:type="dxa"/>
            <w:gridSpan w:val="2"/>
            <w:vMerge w:val="restart"/>
            <w:shd w:val="clear" w:color="auto" w:fill="auto"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аналитического учета счета Плана</w:t>
            </w:r>
          </w:p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</w:tr>
      <w:tr w:rsidR="009C4DED" w:rsidRPr="002756DB" w:rsidTr="00593B52">
        <w:trPr>
          <w:cantSplit/>
          <w:trHeight w:val="70"/>
          <w:tblHeader/>
        </w:trPr>
        <w:tc>
          <w:tcPr>
            <w:tcW w:w="1408" w:type="dxa"/>
            <w:vMerge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vMerge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  <w:gridSpan w:val="3"/>
            <w:shd w:val="clear" w:color="auto" w:fill="auto"/>
            <w:noWrap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261" w:type="dxa"/>
            <w:gridSpan w:val="2"/>
            <w:shd w:val="clear" w:color="auto" w:fill="auto"/>
            <w:noWrap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977" w:type="dxa"/>
            <w:vMerge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5" w:type="dxa"/>
            <w:gridSpan w:val="2"/>
            <w:vMerge/>
            <w:hideMark/>
          </w:tcPr>
          <w:p w:rsidR="009C4DED" w:rsidRPr="002756DB" w:rsidRDefault="009C4DED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57DA7" w:rsidRPr="002756DB" w:rsidTr="00593B52">
        <w:trPr>
          <w:cantSplit/>
          <w:trHeight w:val="435"/>
          <w:tblHeader/>
        </w:trPr>
        <w:tc>
          <w:tcPr>
            <w:tcW w:w="1408" w:type="dxa"/>
            <w:vMerge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vMerge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4" w:type="dxa"/>
            <w:shd w:val="clear" w:color="auto" w:fill="auto"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2977" w:type="dxa"/>
            <w:vMerge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дебету счета</w:t>
            </w:r>
          </w:p>
        </w:tc>
        <w:tc>
          <w:tcPr>
            <w:tcW w:w="2835" w:type="dxa"/>
            <w:shd w:val="clear" w:color="auto" w:fill="auto"/>
            <w:hideMark/>
          </w:tcPr>
          <w:p w:rsidR="00D57DA7" w:rsidRPr="002756DB" w:rsidRDefault="00D57DA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кредиту счета</w:t>
            </w:r>
          </w:p>
        </w:tc>
      </w:tr>
      <w:tr w:rsidR="00D7543B" w:rsidRPr="002756DB" w:rsidTr="0099773F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0 100 00 000 «Нефинансовые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543B" w:rsidRPr="002756DB" w:rsidTr="00593B52">
        <w:trPr>
          <w:cantSplit/>
          <w:trHeight w:val="3000"/>
        </w:trPr>
        <w:tc>
          <w:tcPr>
            <w:tcW w:w="1408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0 101 00 000 «Основные средства»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имущества; </w:t>
            </w:r>
            <w:r w:rsid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  <w:r w:rsidR="008C52DD"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средств и (или)</w:t>
            </w:r>
            <w:r w:rsid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инвентарная</w:t>
            </w:r>
            <w:r w:rsidR="008C52DD"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</w:t>
            </w:r>
            <w:r w:rsid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а;</w:t>
            </w:r>
            <w:r w:rsidR="008C52DD"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объекта имущества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группы (имущественного комплекса);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инвентарный номер;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идентификационный номер (кадастровый, реестровый) (при наличии);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местонахождение объекта (комплекса) (адрес, место хранения (эксплуатации);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</w:t>
            </w:r>
            <w:r w:rsidR="009B15A1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наименование концессионера (арендодателя), реквизиты концессионного соглашения (договора аренды)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543B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</w:t>
            </w:r>
          </w:p>
        </w:tc>
        <w:tc>
          <w:tcPr>
            <w:tcW w:w="5233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юджетному учету объект основных средств приобретенный (созд</w:t>
            </w:r>
            <w:r w:rsidR="00F765F1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анный),</w:t>
            </w:r>
            <w:r w:rsidR="005814BE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="009C3887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</w:t>
            </w:r>
            <w:r w:rsidR="005814BE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о</w:t>
            </w:r>
            <w:r w:rsidR="009C3887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бъеме безвозмездно переданных капитальных вложений </w:t>
            </w:r>
            <w:r w:rsidR="005D30A0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ч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асти: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D7543B" w:rsidRPr="002756DB" w:rsidRDefault="004243C4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2756DB" w:rsidRDefault="004243C4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ХХ 310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543B" w:rsidRPr="002756DB" w:rsidTr="00593B52">
        <w:trPr>
          <w:cantSplit/>
          <w:trHeight w:val="2539"/>
        </w:trPr>
        <w:tc>
          <w:tcPr>
            <w:tcW w:w="1408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</w:p>
        </w:tc>
        <w:tc>
          <w:tcPr>
            <w:tcW w:w="5233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недвижимого имущества</w:t>
            </w:r>
            <w:r w:rsidR="00FD6644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1 106 11 310</w:t>
            </w:r>
          </w:p>
        </w:tc>
        <w:tc>
          <w:tcPr>
            <w:tcW w:w="2977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п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ризнании объектов нефинансовых активов</w:t>
            </w:r>
            <w:r w:rsidR="00DA6E77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7485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0510441);</w:t>
            </w:r>
            <w:r w:rsidR="002F23DB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30A0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едвижимое имущество (выписка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</w:t>
            </w:r>
            <w:r w:rsidR="00F83033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государственного реестра недвижимости (далее - 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 </w:t>
            </w:r>
            <w:r w:rsidR="00F765F1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="005D30A0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</w:t>
            </w:r>
            <w:r w:rsidR="00F765F1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D7543B" w:rsidRPr="002756DB" w:rsidTr="00593B52">
        <w:trPr>
          <w:cantSplit/>
          <w:trHeight w:val="1541"/>
        </w:trPr>
        <w:tc>
          <w:tcPr>
            <w:tcW w:w="1408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1.1.1.2</w:t>
            </w:r>
          </w:p>
        </w:tc>
        <w:tc>
          <w:tcPr>
            <w:tcW w:w="5233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</w:t>
            </w:r>
            <w:r w:rsidR="00FD6644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1 106 31 310</w:t>
            </w:r>
          </w:p>
        </w:tc>
        <w:tc>
          <w:tcPr>
            <w:tcW w:w="2977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п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ризнании объектов нефинансовых активов</w:t>
            </w:r>
            <w:r w:rsidR="00DA6E77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0510441)</w:t>
            </w:r>
          </w:p>
        </w:tc>
        <w:tc>
          <w:tcPr>
            <w:tcW w:w="3400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 </w:t>
            </w:r>
            <w:r w:rsidR="00F765F1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="005D30A0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D7543B" w:rsidRPr="002756DB" w:rsidRDefault="00D7543B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</w:t>
            </w:r>
            <w:r w:rsidR="00F765F1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A447D6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0E0D1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1.1.1.3</w:t>
            </w:r>
          </w:p>
        </w:tc>
        <w:tc>
          <w:tcPr>
            <w:tcW w:w="5233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имущества, относящегося к объектам учета финансовой (неоперационной) аренды, отраженный в сумме арендных обязательств арендатора (пользователя имущества) и затрат, непосредственно связанных с договором аренды (безвозмездного пользования);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1 106 41 310</w:t>
            </w:r>
          </w:p>
        </w:tc>
        <w:tc>
          <w:tcPr>
            <w:tcW w:w="2977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1.1.1.1 настоящего Приложения</w:t>
            </w:r>
          </w:p>
        </w:tc>
        <w:tc>
          <w:tcPr>
            <w:tcW w:w="3400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0E0D1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1.1.1.4</w:t>
            </w:r>
          </w:p>
        </w:tc>
        <w:tc>
          <w:tcPr>
            <w:tcW w:w="5233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имущества, относящегося к объектам учета финансовой (неоперационной) аренды, отраженный в сумме арендных обязательств арендатора (пользователя имущества) и затрат, непосредственно связанных с договором аренды (безвозмездного пользования)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1 106 41 310</w:t>
            </w:r>
          </w:p>
        </w:tc>
        <w:tc>
          <w:tcPr>
            <w:tcW w:w="2977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1.1.1.2 настоящего Приложения</w:t>
            </w:r>
          </w:p>
        </w:tc>
        <w:tc>
          <w:tcPr>
            <w:tcW w:w="3400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0E0D1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233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пользователем (арендатором) объект имущества, полученного в соответствии с договором аренды в безвозмездное (бессрочное) пользование, относящегося к объектам учета финансовой (неоперационной) аренды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0D10" w:rsidRPr="002756DB" w:rsidTr="00593B52">
        <w:trPr>
          <w:cantSplit/>
          <w:trHeight w:val="1408"/>
        </w:trPr>
        <w:tc>
          <w:tcPr>
            <w:tcW w:w="1408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</w:p>
        </w:tc>
        <w:tc>
          <w:tcPr>
            <w:tcW w:w="5233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18X</w:t>
            </w:r>
          </w:p>
        </w:tc>
        <w:tc>
          <w:tcPr>
            <w:tcW w:w="2977" w:type="dxa"/>
            <w:shd w:val="clear" w:color="auto" w:fill="auto"/>
            <w:hideMark/>
          </w:tcPr>
          <w:p w:rsidR="000E0D10" w:rsidRPr="002756DB" w:rsidRDefault="00E47D85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E47D85" w:rsidRPr="002756DB" w:rsidRDefault="00E47D85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недвижимое имущество (выписка</w:t>
            </w:r>
            <w:r w:rsidR="007026C2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702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026C2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ГРН)</w:t>
            </w:r>
          </w:p>
          <w:p w:rsidR="00E47D85" w:rsidRPr="002756DB" w:rsidRDefault="00E47D85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0E0D10" w:rsidRPr="002756DB" w:rsidTr="00593B52">
        <w:trPr>
          <w:cantSplit/>
          <w:trHeight w:val="1453"/>
        </w:trPr>
        <w:tc>
          <w:tcPr>
            <w:tcW w:w="1408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1.1.2.2</w:t>
            </w:r>
          </w:p>
        </w:tc>
        <w:tc>
          <w:tcPr>
            <w:tcW w:w="5233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18X</w:t>
            </w:r>
          </w:p>
        </w:tc>
        <w:tc>
          <w:tcPr>
            <w:tcW w:w="2977" w:type="dxa"/>
            <w:shd w:val="clear" w:color="auto" w:fill="auto"/>
            <w:hideMark/>
          </w:tcPr>
          <w:p w:rsidR="000E0D10" w:rsidRPr="002756DB" w:rsidRDefault="00E47D85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0E0D10" w:rsidRPr="002756DB" w:rsidRDefault="000E0D10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C1469" w:rsidRPr="002756DB" w:rsidTr="00593B52">
        <w:trPr>
          <w:cantSplit/>
          <w:trHeight w:val="938"/>
        </w:trPr>
        <w:tc>
          <w:tcPr>
            <w:tcW w:w="1408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233" w:type="dxa"/>
            <w:shd w:val="clear" w:color="000000" w:fill="FFFFFF"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увеличения стоимости объекта основных средств в частности: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C1469" w:rsidRPr="002756DB" w:rsidTr="00593B52">
        <w:trPr>
          <w:cantSplit/>
          <w:trHeight w:val="636"/>
        </w:trPr>
        <w:tc>
          <w:tcPr>
            <w:tcW w:w="1408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</w:p>
        </w:tc>
        <w:tc>
          <w:tcPr>
            <w:tcW w:w="5233" w:type="dxa"/>
            <w:shd w:val="clear" w:color="000000" w:fill="FFFFFF"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 результате работ по его достройке, реконструкции; 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000000" w:fill="FFFFFF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ХХ 310</w:t>
            </w:r>
          </w:p>
        </w:tc>
        <w:tc>
          <w:tcPr>
            <w:tcW w:w="2977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C1469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1.1.3.2</w:t>
            </w:r>
          </w:p>
        </w:tc>
        <w:tc>
          <w:tcPr>
            <w:tcW w:w="5233" w:type="dxa"/>
            <w:shd w:val="clear" w:color="000000" w:fill="FFFFFF"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создании резерва на демонтаж и вывод основных средств из эксплуатации, формирование которого предусмотрено в соответствии с законодательством Российской Федерации, условиями эксплуатации основных средств, предусмотренных договором купли-продажи, создания, пользования, иным договором (соглашением), устанавливающим условия использования объектов основных средств;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000000" w:fill="FFFFFF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ХХ 310</w:t>
            </w:r>
          </w:p>
        </w:tc>
        <w:tc>
          <w:tcPr>
            <w:tcW w:w="2977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C1469" w:rsidRPr="002756DB" w:rsidTr="00593B52">
        <w:trPr>
          <w:cantSplit/>
          <w:trHeight w:val="1443"/>
        </w:trPr>
        <w:tc>
          <w:tcPr>
            <w:tcW w:w="1408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1.1.3.3</w:t>
            </w:r>
          </w:p>
        </w:tc>
        <w:tc>
          <w:tcPr>
            <w:tcW w:w="5233" w:type="dxa"/>
            <w:shd w:val="clear" w:color="000000" w:fill="FFFFFF"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стоимости имущества концедента в объеме фактических затрат</w:t>
            </w:r>
            <w:r w:rsidR="004A3B30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остройке, модернизации, дооборудованию, реконструкции объекта концессии без прекращения права оперативного управления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9Х 310</w:t>
            </w:r>
          </w:p>
        </w:tc>
        <w:tc>
          <w:tcPr>
            <w:tcW w:w="1134" w:type="dxa"/>
            <w:shd w:val="clear" w:color="000000" w:fill="FFFFFF"/>
            <w:noWrap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9Х 310</w:t>
            </w:r>
          </w:p>
        </w:tc>
        <w:tc>
          <w:tcPr>
            <w:tcW w:w="2977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CC1469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 сформированной стоимости: безвозмездно полученный объект основных средств; объект основных средств, закрепленный за учреждением из состава объектов имущества казны</w:t>
            </w:r>
            <w:r w:rsidR="00B2337D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том числе конфискованного имущества, бесхозяйного имущества, в части: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C1469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1.1.4.1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</w:p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C1469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1.1.4.2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C1469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средств,</w:t>
            </w:r>
            <w:r w:rsidR="0099773F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7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т</w:t>
            </w:r>
            <w:r w:rsidR="0059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числе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полученный по результатам исполнения учреждением научно-исследовательских, опытно-конструкторских и технологических работ (в частности: специальное оборудование, объекты, использованные при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изготовлении различных экспериментальных устройств, иные объекты имущества)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средств, поступивший: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C1469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1.1.6.1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возмещении ущерба (недостачи), причиненного виновным лицом, в натуральной форме, в части </w:t>
            </w:r>
            <w:r w:rsidR="00CC1469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71 66X</w:t>
            </w:r>
          </w:p>
        </w:tc>
        <w:tc>
          <w:tcPr>
            <w:tcW w:w="297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C1469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1.1.6.2</w:t>
            </w:r>
          </w:p>
        </w:tc>
        <w:tc>
          <w:tcPr>
            <w:tcW w:w="5233" w:type="dxa"/>
            <w:shd w:val="clear" w:color="auto" w:fill="auto"/>
            <w:hideMark/>
          </w:tcPr>
          <w:p w:rsidR="00CC1469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возмещении ущерба (недостачи), причиненного виновным лицом, в натуральной форме, в части </w:t>
            </w:r>
            <w:r w:rsidR="00342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71 66X</w:t>
            </w:r>
          </w:p>
        </w:tc>
        <w:tc>
          <w:tcPr>
            <w:tcW w:w="2977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CC1469" w:rsidRPr="002756DB" w:rsidRDefault="00CC1469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593B52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1.1.6.3</w:t>
            </w:r>
          </w:p>
        </w:tc>
        <w:tc>
          <w:tcPr>
            <w:tcW w:w="5233" w:type="dxa"/>
            <w:shd w:val="clear" w:color="auto" w:fill="auto"/>
          </w:tcPr>
          <w:p w:rsidR="00593B52" w:rsidRPr="00857DB2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поступлении основных средств</w:t>
            </w:r>
            <w:r w:rsidR="00997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773F"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97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9773F"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 взамен изъятых</w:t>
            </w:r>
            <w:r w:rsidR="0099773F"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997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9773F"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борота</w:t>
            </w:r>
            <w:r w:rsidR="0099773F"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997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9773F"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вязи</w:t>
            </w:r>
            <w:r w:rsidR="0099773F"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997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9773F"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есоответствием требованиям нормативной документации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857DB2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857DB2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 31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857DB2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857DB2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66X</w:t>
            </w:r>
          </w:p>
        </w:tc>
        <w:tc>
          <w:tcPr>
            <w:tcW w:w="2977" w:type="dxa"/>
            <w:shd w:val="clear" w:color="auto" w:fill="auto"/>
          </w:tcPr>
          <w:p w:rsidR="00593B52" w:rsidRPr="00857DB2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400" w:type="dxa"/>
            <w:shd w:val="clear" w:color="auto" w:fill="auto"/>
          </w:tcPr>
          <w:p w:rsidR="00593B52" w:rsidRPr="00857DB2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 w:rsidRPr="0078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Pr="0059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857DB2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 сформированной стоимости безвозмездно полученный по внутриведомственным расчетам объект основных средств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 в результате возврата ранее переданных субъекту учета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1 207 44 64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 при возникновении иных долговых неденежных обязательств, связанных с заимствованием субъектом учета основных средств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1 301 14 710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на недвижимое имущество (выписка из ЕГРН) (в отношении объектов недвижимого имущества) 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балансовому учету объект основных средств, восстановленный на основании решения собственника государственного (муниципального) имущества (уполномоченного органа) (далее - уполномоченный орган) о дальнейшем использовании субъектом учета имущества, являющегося на момент принятия такого решения не активом, по иному назначению или о безвозмездной передаче иному субъекту учета, за исключением решения о продаже таких объектов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361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основных средств из состава имущества казны в случае его закрепления на праве оперативного управления за уполномоченным органом власти на распоряжение имуществом казны по факту регистрации за ним права оперативного управления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на недвижимое имущество (выписка из ЕГРН) (в отношении объектов недвижимого имущества) 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698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1.1.13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балансовому учету объект основных средств при его восстановлении на балансовом учете на основании решения уполномоченного органа о прекращении его эксплуатации и безвозмездной передаче иному правообладателю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629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1.1.14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перемещение объектов основных средств между группами и (или) видами имущества в учреждении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C87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t> </w:t>
            </w:r>
            <w:r w:rsidRPr="00C87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категори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объектов бухгалтерского учета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реклассификации по первоначальной (балансовой) стоимости, в том числе полученный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основных средств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результате разукомплектации новых инвентарных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1041A8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93B52" w:rsidRPr="001041A8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2233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1.1.15</w:t>
            </w:r>
          </w:p>
        </w:tc>
        <w:tc>
          <w:tcPr>
            <w:tcW w:w="5233" w:type="dxa"/>
            <w:shd w:val="clear" w:color="000000" w:fill="FFFFFF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дооценки стоимости объекта основных средств,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000000" w:fill="FFFFFF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1.1.16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объекта основных средств </w:t>
            </w: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оценки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справедливой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1.1.17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Отражено в бюджетном учете внутреннее перемещение объектов основных средств, в том числе: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их передаче в концессию без прекращения права оперативного управления;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9X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1.1.17.2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 переданных объектов основных средств</w:t>
            </w:r>
            <w:r w:rsidRPr="009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2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концессию без прекращения права оперативного управления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9X 310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934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лицами, ответственными за сохранность имущества, в том числе лицами с полной материальной ответственностью;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0510450) 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403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1.1.17.4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объектов имущества в аренду, безвозмездное пользование (объекты учета операционной аренды), доверительное управление, на хранение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их последующем возврате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ХХ 310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1.1.17.5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объектов основных средств стоимостью свыше 10000 рублей работникам (сотрудникам) учреждения в личное пользование для выполнения ими служебных (должностных) обязанностей, за исключением объектов недвижимого имущества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приема-передачи объектов, полученных в личное пользование 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0510434)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1.1.17.6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исполнителю по контракту (договору) в целях проведения ремонта;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1.1.17.7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возврате объекта после осуществления ремонтных работ;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1.1.17.8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операций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3Х 310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балансовом учете объекта основных средств стоимостью до 10000 рублей включительно, за исключением объектов недвижимого имущества и библиотечного фонда, в связи с его передачей в эксплуатацию</w:t>
            </w:r>
            <w:r w:rsidRPr="002756DB"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 отнесением стоимости объекта основных средств: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расходов текущего финансового года;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Требование-накладная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увеличение вложений в материальные запасы, не предназначенные для продажи;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1 106 34 340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Требование-накладная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себестоимости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X0 271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Требование-накладная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1.1.18.4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 себестоимости биотрансформации, сформированной в результате деятельности по биотрансформации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X0 271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3X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Требование-накладная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1.1.19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по остаточной стоимости в связи с возникновением долговых требований, связанных с заимствованием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54X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1.1.20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по остаточной стоимости в связи с возвратом материальных ценностей, полученных без оплаты,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1 301 14 810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262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безвозмездной передаче объектов основных средств при осуществлении внутриведомственных расчетов (в 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457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его выбытии из группы и (или) вида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категории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имущества (реклассификации) (в части балансовой стоимости объекта основных средств)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1 101 XX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457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разукомплектации объекта основного средства, являющегося единицей инвентарного учета (в части балансовой стоимости объекта основных средств)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729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1.1.25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в связи с вложением основных средств в уставный капитал (фонд) организаций в размере их остаточной стоимости в случаях, предусмотренных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(балансовом) учете объекта основных средств при его выбытии с бюджетного (балансового) учета (в части остаточной стоимости объекта основных средств), в том числе: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принятии решения о списании вследствие недостач, хищений;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комиссией по поступлению и выбытию активов несоответствия объекта основных средств условиям признания актива (в частности, объекта, пришедшего в негодность, принятия решения о прекращении эксплуатации объекта учета, в том числе по причине физического, морального износа);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списании в следствии уничтожения в результате террористических актов, иных действий, произведенных вне зависимости от воли учреждения как правообладателя;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1.1.26.4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 включением объекта имущества в состав государственной части (негосударственной части – по объектам муниципальной собственности) Музейного фонда Российской Федерации или в состав национального библиотечного фонда;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1.1.26.5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 передачей объекта основных средств арендодателем (ссудодателем) в финансовую аренду (в безвозмездное (бессрочное) пользование), классифицируемого как объект финансовой аренды;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1.1.26.6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основных средств, пришедших в негодность вследствие стихийных бедствий и иных бедствий, опасного природного явления, катастрофы;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1.1.26.7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основных средств,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уничтоженных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вследствие стихийных бедствий и иных бедствий, опасного природного явления, катастрофы;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1.1.26.8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ликвидации части объекта основного средства, являющейся единицей инвентарного учета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1.1.27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начисленной амортизации при выбытии с бюджетного (балансового) учета объекта основных средств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411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1.1.19, 1.1.20, 1.1.25, 1.1.26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1.1.28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суммы признанного обесценения при выбытии с бюджетного (балансового) учета объекта основных средств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412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1.1.19, 1.1.20, 1.1.25, 1.1.26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1.1.29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основных средств при перемещении объекта в состав имущества казны при прекращении права оперативного управления у субъекта учета, являющегося уполномоченным органом власти на распоряжение имуществом казны, по факту прекращения за ним регистрации права оперативного управления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1.1.30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его безвозмездной передаче по балансовой стоимости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28X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1.1.31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основных средств при безвозмездной передаче другим бюджетам бюджетной системы Российской Федерации (в части балансовой стоимости объекта основных средств)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1.1.32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сумма уменьшения ранее сформированного резерва на демонтаж и вывод основного средства из эксплуатации в случае изменения условий использования объекта основных средств, предусмотренных договором купли-продажи, пользования, иным договором (соглашением), в результате которого у субъекта учета более не возникает обязанность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 осуществлению расходов на демонтаж и (или) вывод объекта основных средств из эксплуатации, а также резерва на восстановление земельного участка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1.1.33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сумма уменьшения стоимости объекта основных средств при проведении оценки до справедливой стоимости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1.1.34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сумма уценки объекта основных средств, полученная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0 102 00 000 «Нематериальные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нематериальных активов;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объект учета нематериальных активов;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инвентарный номер;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нематериальных активов (приобретение, изготовление хозяйственным способом, при исполнении контрактов) в сумме произведенных затрат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положительных результатов научно-исследовательских, опытно-конструкторских и технологических работ;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положительных результатов научно-исследовательских, опытно-конструкторских и технологических работ в соответствии с концессионным соглашением;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867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нематериальных активов, созданный в рамках исполнения подведомственным учреждением государственного задание на проведение научно-исследовательских, опытно-конструкторских и технологических работ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320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ету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 полученный объект нематериальных активов,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1.2.3.1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 – иного движимого имущества учреждения;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</w:tcPr>
          <w:p w:rsidR="00593B52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бюджетной сферы (ф. 0510442);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 в соответствии с концессионным соглашением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9X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</w:tcPr>
          <w:p w:rsidR="00593B52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 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бюджетной сферы (ф. 0510442);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по сформированной стоимости при безвозмездной передаче объектов нематериальных активов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1 304 04 320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нематериальных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320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889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стоимости нематериальных активов при проведении работ по их модернизации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 – иного движимого имущества учреждения;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настоящего Приложения в соответствии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1.2.6.2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 в соответствии с концессионным соглашением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9X 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дооценки стоимости объекта нематериальных активов,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объекта нематериальных активов до справедливой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841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внутреннее перемещение объектов нематериальных активов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перемещения между ответственными лицами;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0510450)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1.2.9.2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в пользование, доверительное управление без прекращения права оперативного 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их последующем возврате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в концессию без прекращения права оперативного 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9X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1.2.9.4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ранее переданных объектов нематериальных объектов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концессию без прекращения права оперативного 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1 102 9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1.2.9.5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 объектов нематериальных активов из подгруппы «с неопределенным сроком полезного использования» в подгруппу «с определенным сроком полезного использования», уточнении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ХХ 320</w:t>
            </w:r>
          </w:p>
        </w:tc>
        <w:tc>
          <w:tcPr>
            <w:tcW w:w="113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ХХ 320</w:t>
            </w:r>
          </w:p>
        </w:tc>
        <w:tc>
          <w:tcPr>
            <w:tcW w:w="2977" w:type="dxa"/>
            <w:shd w:val="clear" w:color="auto" w:fill="auto"/>
          </w:tcPr>
          <w:p w:rsidR="00593B52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1.2.10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нематериальных активов при безвозмездной передаче нематериальных активов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1 304 04 320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нематериальных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нематериальных активов в связи с вложением нематериальных активов в уставный капитал (фонд) организаций в размере их остаточной стоимости в случаях, предусмотренных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(балансовом) учете объекта нематериальных активов при его выбытии с бюджетного учета по остаточной стоимости, в том числе: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1.2.13.1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принятии решения о продаже;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1.2.13.2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вследствие недостачи, хищения;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1.2.13.3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комиссией по поступлению и выбытию активов несоответствия их условиям признания актива (в частности объектов, пришедших в негодность);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1.2.13.4</w:t>
            </w:r>
          </w:p>
        </w:tc>
        <w:tc>
          <w:tcPr>
            <w:tcW w:w="5233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пришедшего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негодность вследствие стихийных бедствий и иных чрезвычайных ситуаций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1.2.13.5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уничтоженного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вследствие стихийных бедствий и иных чрезвычайных ситуаций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1.2.14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начисленной амортизации при выбытии с бюджетного (балансового) учета объекта нематериальных активов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421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1.2.12, 1.2.13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1.2.15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признанного обесценения при выбытии с бюджетного (балансового) учета объекта нематериальных активов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1.2.12, 1.2.13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593B52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1.2.16</w:t>
            </w:r>
          </w:p>
        </w:tc>
        <w:tc>
          <w:tcPr>
            <w:tcW w:w="5233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балансовому учету объект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восстановленный на основании решения уполномоченн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дальнейшем использовании субъектом учета имущества, являющегося на момент принятия такого решения не активом, по иному назначению или о безвозмездной передаче иному субъекту учета, за исключением решения о продаже таких объектов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ХХ 32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 0510448)</w:t>
            </w:r>
          </w:p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593B52" w:rsidRPr="002756DB" w:rsidRDefault="00593B52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1.2.17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нематериальных активов при безвозмездной передаче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28X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(в отношении объектов, подлежащих государственной регистрации)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1.2.18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нематериальных активов,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420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1.2.19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объекта нематериальных активов при ее доведении до справедливой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XX 420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88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0 103 00 000 «Непроизведенные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непроизведенных активов, объектов;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идентификационный номер объекта непроизведенных активов (кадастровый, реестровый, учетный номер);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местонахождение объекта (адрес) (при наличии);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 (при наличии)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2C76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непроизведенных активов в объеме произведенных затрат при приобретении (создании)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330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1X 330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1.1.1.1 настоящего Приложения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1.3.1.2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движимого имущества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3X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330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1.1.1.2 настоящего Приложения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непроизведенных активов </w:t>
            </w:r>
            <w:r w:rsidRPr="005C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составе имущества концедента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 объеме неотделимых фактических затрат на их улучшение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1 103 9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непроизведенных активов, поступивший при возмещении ущерба (недостачи), причиненного виновным лицом, в натуральной форме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73 66X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при безвозмездной передаче непроизведенных активов при осуществлении внутриведомственных расчетов (в части балансовой стоимости)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непроизведенных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648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непроизведенных активов в частности: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733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1.3.5.2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на праве постоянного (бессрочного) пользования, в том числе расположенный под объектами недвижимости, по сформированной стоимости;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1 401 10 195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079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1.3.5.3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 полученный объект непроизведенных активов, в том числе закрепленный за учреждением из состава объектов имущества казны, в том числе конфискованного имущества, бесхозяйного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об оценке стоимости имущества,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отчуждаемого не в пользу организаций бюджетной сферы (ф. 0510442);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808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по которому собственность не разграничена, вовлекаемый уполномоченным органом власти (органом местного самоуправления) в хозяйственный оборот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756DB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56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56DB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земельный участок, вновь образовавшийся в результате раздела земельного участка (в прежних границах разделенного земельного участка), находящегося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государственной (муниципальной) собственности, являющегося единицей инвентарного учета, при наличии на них права постоянного (бессрочного) пользования (нового кадастрового номера)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1.3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25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1.3.8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земельный участок, вновь образовавшийся в результате раздела земельного участка собственность, на который не разграничена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1.3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балансовой стоимости земельного участка, ранее принятого к бюджетному учету, в связи с изменением его кадастровой стоимости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участков, государственная собственность на которые была разграничена;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1 103 11 330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государственная собственность на которые не 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1 103 13 330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407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в составе имущества концедента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1 103 91 330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1.3.10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дооценки стоимости объекта непроизведенных активов,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увеличение стоимости объекта непроизведенных активов до справедливой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объект непроизведенных активов из состава имущества казны при регистрации права постоянного (бессрочного) пользования за субъектом учета, являющегося уполномоченным органом власти на распоряжение имуществом казны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004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внутреннее перемещение объектов непроизведенных активов, в том числе: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2004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1.3.13.1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лицами, ответственными за сохранность имущества, в том числе лицами с полной материальной ответственностью;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0510450)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004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1.3.13.2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операций по уточнению признаков аналитического учета объектов учета;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004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1.3.13.3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предоставлении в аренду, безвозмездное пользование, сервитут, доверительное управление, концессию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их последующем возврате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1.3.14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непроизведенных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на недвижимое имущество (выписка из ЕГРН) (в отношении объектов недвижимого имущества) 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19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1.3.15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земельного участка,</w:t>
            </w:r>
            <w:r w:rsidRPr="002756DB"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собственность на который была разграничена, при его разделении, объединении с иным земельным участком, изменении назначения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0510448); Документ, подтверждающий государственную регистрацию права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19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1.3.16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разделенного земельного участка, государственная собственность на который не была разграничена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42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1.3.17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земельного участка, который ранее был вовлечен уполномоченным органом власти (органом местного самоуправления) в хозяйственный оборот без разграничения собственности, в связи с принятием его в состав имущества казны по факту регистрации права собственности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415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1.3.18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земельного участка в связи с прекращением права постоянного (бессрочного) пользования при изъятии земельного участка в казну, в том числе расположенного под объектами недвижимого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1.3.19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непроизведенных активов в связи с передачей непроизведенных активов в уставной капитал (фонд) организаций в случаях, установленных законодательством Российской Федерации (в части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1.3.20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непроизведенных активов при безвозмездной передаче непроизведенных активов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1 304 04 330</w:t>
            </w:r>
          </w:p>
        </w:tc>
        <w:tc>
          <w:tcPr>
            <w:tcW w:w="113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1.3.21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(балансовом)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объекта непроизведенных активов (в части остаточной стоимости):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1.3.21.1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пришедшего в негодность;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1.3.21.2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принятии решения о реализации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239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1.3.21.3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списании в следствии уничтожения в результате террористических актов, иных действий, произведенных вне зависимости от воли учреждения как правообладателя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при безвозмездной передаче другим бюджетам бюджетной системы Российской Федерации (в части балансовой стоимости):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1.3.22.1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непроизведенных активов за исключением земельных участков;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1.3.22.2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передаваемых в безвозмездное (бессрочное) пользование (в том числе расположенных под объектами недвижимости), государственная собственность на которые 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1.3.22.3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передаваемых в безвозмездное (бессрочное) пользование (в том числе расположенных под объектами недвижимости), государственная собственность на которые не 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1.3.23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при безвозмездной передаче (в части балансовой стоимости):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1.3.23.1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непроизведенных активов за исключением земельных участков;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1.3.23.2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передаваемых в безвозмездное (бессрочное) пользование (в том числе расположенных под объектами недвижимости), государственная собственность на которые 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0510448); Документ, подтверждающий государственную регистрацию права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361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1.3.23.3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передаваемых в безвозмездное (бессрочное) пользование (в том числе расположенных под объектами недвижимости), государственная собственность на которые ранее не была разграничена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 Документ, подтверждающий государственную регистрацию права на недвижимое имущество (выписка из ЕГРН)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453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1.3.24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балансовом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объекта непроизведенных активов, пришедшего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негодность вследствие стихийных бедствий и других чрезвычайных ситуаций (в части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453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1.3.25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учете объекта непроизведенных активов,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уничтоженного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вследствие стихийных бедствий и других чрезвычайных ситуаций (в части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1.3.26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обесценения объектов непроизведенных активов при их выбытии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432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1.3.17, 1.3.19, 1.3.21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1.3.24, 1.3.25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1.3.27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непроизведенных активов,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1.3.28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объекта непроизведенных активов </w:t>
            </w: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оценки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справедливой стоимости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следствие изменения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оценок непроизведенных ресурсов, иных непроизведенных активов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1.3.29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перемещение (выбытие) объекта непроизведенных активов в состав имущества казны при прекращении права постоянного (бессрочного) пользования у субъекта учета, являющегося уполномоченным органом власти на распоряжение имуществом казны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330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1.3.30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балансовой стоимости земельного участка, ранее принятого к бюджетному учету, в связи с изменением его кадастровой стоимости в части: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1.3.30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участков, государственная собственность на которые была разграничена;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1 103 11 430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1.3.30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участков, государственная собственность на которые не была разграничена;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1 103 13 330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9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1.3.30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в составе имущества концедента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1 103 91 430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0 104 00 000 «Амортизация»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bottom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нефинансовых активов –</w:t>
            </w:r>
            <w:r w:rsidR="0099773F"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997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9773F"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труктуре аналитики объектов,</w:t>
            </w:r>
            <w:r w:rsidR="0099773F"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997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9773F"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оторые начисляется амортизация (основных средств, нематериальных активов, непроизведенных активов, прав пользования активами); идентификационный номер объектов нефинансовых активов (инвентарный, кадастровый, реестровый, учетный номер)</w:t>
            </w:r>
          </w:p>
        </w:tc>
      </w:tr>
      <w:tr w:rsidR="00672C76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начисленной амортизации на объекты нефинансовых активов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основных средств и нематериальных активов с отнесением сумм начисленной амортизации в состав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1.4.1.2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основных средств и нематериальных активов с отнесением сумм начисленной амортизации в состав расходов текущего финансового года, в том числе расходов, понесенных субъектом учета - подрядчиком, сверх сводного сметного расчета в связи с выполненным в отчетном периоде объемом работ по договорам строительного подряда;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79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права пользования имуществом, полученных учреждением во временное владение и пользование, или во временное пользование по договору аренды (имущественного найма), или в безвозмездное пользование, относящиеся к операционной аренде, в размере ежемесячных арендных платежей, с отнесением сумм начисленной амортизации в состав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22X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451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783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1.4.1.4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права пользования нематериальными активами (неисключительными правами) с отнесением сумм начисленной амортизации в состав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22X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625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1.4.1.5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права пользования имуществом, полученных учреждением во временное владение и пользование, или во временное пользование по договору аренды (имущественного найма), или в безвозмездное пользование, относящиеся к операционной аренде, в размере ежемесячных арендных платежей, с отнесением сумм начисленной амортизации в состав расходов текущего финансового года;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451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788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1.4.1.6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учета права пользования нематериальными активами (неисключительными правами), в размере ежемесячных арендных платежей с отнесением сумм начисленной амортизации в состав расходов текущего финансового года;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1.4.1.7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основных средств в концессии;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9X 411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1.4.1.8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нефинансовых активов при осуществлении работ субъектом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ранее начисленная амортизация при безвозмездном получении нефинансовых активов при осуществлении внутриведомственных расчетов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ранее начисленная амортизация при безвозмездном получении нефинансовых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ранее начисленная амортизация при поступлении нефинансовых активов в состав имущества казны: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5X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1.4.4.2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безвозмездном получении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5X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доначисленные суммы амортизации объектов, начисленные за период их нахождения в составе имущества казны</w:t>
            </w:r>
            <w:r w:rsidR="00591273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5324D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153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324D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591273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 при вовлечении объекта имущества казны</w:t>
            </w:r>
            <w:r w:rsidR="0015324D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153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324D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591273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озяйственный оборот (при передаче</w:t>
            </w:r>
            <w:r w:rsidR="0015324D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153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324D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91273" w:rsidRPr="00591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ренду, безвозмездное пользование)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1 104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19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амортизация на объекты нефинансовых активов в частности при их реклассификации, разукомплектации (на объекты новых инвентарных объектов учета)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балансовый учет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основании решения собственника государственного (муниципального) имущества (уполномоченного органа)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дальнейшем использовании субъектом учета имущества, являющегося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момент принятия такого решения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активом,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иному назначению или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безвозмездной передаче иному субъекту учета,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исключением решения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 таких объектов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30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1.4.7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амортизация на объекты нефинансовых активов при перемещении объекта имущества казны в случае его закреплении на праве оперативного управления (постоянного (бессрочного) пользования) за уполномоченным органом власти на распоряжение имуществом казны по факту регистрации за ним права оперативного управления (постоянного (бессрочного) пользования)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1.4.8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увеличения начисленной амортизации при проведении переоценки объектов нефинансовых активов, предусмотренной законодательством Российской Федерации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1.4.9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по объектам нефинансовых активов в частности при их реклассификации, разукомплектации объекта основного средства, являющегося единицей инвентарного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1 401 10 172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1.4.10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по объектам нефинансовых активов при перемещении объекта в состав имущества казны при прекращении права оперативного управления (постоянного (бессрочного) пользования) у субъекта учета, являющегося уполномоченным органом власти на распоряжение имуществом казны, по факту прекращения за ним регистрации права оперативного управления (постоянного (бессрочного) пользования)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1 401 10 172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1.4.12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при передаче нефинансовых активов, в том числе по амортизируемым объектам при выбытии нефинансовых активов из состава имущества казны: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1.4.12.1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1.4.12.2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нефинансовых активов другим организациям, в том числе иного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369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1.4.13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при выбытии объекта нефинансовых активов по 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10X XX 4X0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Приложения в соответствии с содержанием факта хозяйственной жизни в зависимости от вида нефинансового актива</w:t>
            </w:r>
          </w:p>
        </w:tc>
      </w:tr>
      <w:tr w:rsidR="00672C76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1.4.14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накопленной амортизации по объектам прав пользования активом (выбытие объекта учета операционной аренды),</w:t>
            </w:r>
            <w:r w:rsidRPr="002756DB"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 пользования нематериальными активами (неисключительных прав) при полном завершении договора или при досрочном прекращении договора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45X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XX 45X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1.4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1.4.15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начисленные суммы амортизации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1.4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1.4.16</w:t>
            </w:r>
          </w:p>
        </w:tc>
        <w:tc>
          <w:tcPr>
            <w:tcW w:w="5233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134" w:type="dxa"/>
            <w:shd w:val="clear" w:color="auto" w:fill="auto"/>
            <w:noWrap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3000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1.4.17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суммы ранее начисленной амортизации на балансовую стоимость будущих расходов на демонтаж в случае изменения условий использования объекта основных средств, предусмотренных договором купли-продажи, пользования, иным договором (соглашением), в результате которого у субъекта учета более не возникает обязанность по осуществлению расходов на демонтаж и (или) вывод объекта основных средств из эксплуатации, а также по восстановлению земельного участка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1 401 20 271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672C76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1.4.18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уменьшения начисленной амортизации при проведении переоценки объекта нефинансовых активов, предусмотренной законодательством Российской Федерации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72C76" w:rsidRPr="002756DB" w:rsidTr="00593B52">
        <w:trPr>
          <w:cantSplit/>
          <w:trHeight w:val="3915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0 105 00 000 «Материальные запасы»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(виды) имущества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(на 21-22 разрядах номера счета); наименование;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сорт (возвратные группы);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партия (например, медикаменты) и т.д.;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ответственные лица; местонахождение объекта (адрес, место хранения (при наличии); правовое основание поступления (по необходимости с учетом положений, предусмотренных отраслевыми особенностями)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2C76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672C76" w:rsidRPr="002756DB" w:rsidRDefault="00973EF7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5233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материальных запасов по стоимости поставки (приобретения)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34 73X</w:t>
            </w:r>
          </w:p>
        </w:tc>
        <w:tc>
          <w:tcPr>
            <w:tcW w:w="2977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материальных запасов </w:t>
            </w:r>
          </w:p>
        </w:tc>
        <w:tc>
          <w:tcPr>
            <w:tcW w:w="3400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672C76" w:rsidRPr="002756DB" w:rsidRDefault="00672C76" w:rsidP="00F27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8373A5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5233" w:type="dxa"/>
            <w:shd w:val="clear" w:color="auto" w:fill="auto"/>
          </w:tcPr>
          <w:p w:rsidR="008373A5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юджетному учету прочие материальные запасы – материальные ценности независимо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стоимости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рока службы: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орудия лова; 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6E1A">
              <w:rPr>
                <w:rFonts w:ascii="Times New Roman" w:hAnsi="Times New Roman" w:cs="Times New Roman"/>
                <w:sz w:val="24"/>
                <w:szCs w:val="24"/>
              </w:rPr>
              <w:t>временные 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(сооружения,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в 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числе дороги, подлежащие рекультивации)</w:t>
            </w:r>
            <w:r w:rsidR="00D9190C" w:rsidRPr="00026E1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190C" w:rsidRPr="00026E1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26E1A">
              <w:rPr>
                <w:rFonts w:ascii="Times New Roman" w:hAnsi="Times New Roman" w:cs="Times New Roman"/>
                <w:sz w:val="24"/>
                <w:szCs w:val="24"/>
              </w:rPr>
              <w:t>есу сроком эксплуатации</w:t>
            </w:r>
            <w:r w:rsidR="00D9190C" w:rsidRPr="00026E1A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190C" w:rsidRPr="00026E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6E1A">
              <w:rPr>
                <w:rFonts w:ascii="Times New Roman" w:hAnsi="Times New Roman" w:cs="Times New Roman"/>
                <w:sz w:val="24"/>
                <w:szCs w:val="24"/>
              </w:rPr>
              <w:t>вух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специальные инструменты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 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риспособления, сменное оборудование, предназначенные для индивидуальных заказов и (или) изготовления определенных изделий; 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специальная одежда, специальная обувь, форменная одежда, вещевое имущество, одежда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бувь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в 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числе спортивная; 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постельное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лье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 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остельные принадлежности, 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иной мягкий инвентарь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временные сооружения, приспособления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стройства, затраты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озведению которых относятся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тоимость строительно-монтажных работ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оставе накладных расходов;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73A5" w:rsidRPr="00052DBC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тара для хранения материальных ценностей;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предметы, предназначенные для выдачи напрокат, независимо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190C" w:rsidRPr="00052D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2DBC">
              <w:rPr>
                <w:rFonts w:ascii="Times New Roman" w:hAnsi="Times New Roman" w:cs="Times New Roman"/>
                <w:sz w:val="24"/>
                <w:szCs w:val="24"/>
              </w:rPr>
              <w:t>х стоимости;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молодняк животных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 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ивотные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на 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ткорме, животные, предназначенные для использования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в 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аучно-исследовательских, селекционных целях;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многолетние насаждения, выращиваемые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в 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итомниках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в 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ачестве посадочного материала;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готовые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к 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становке строительные конструкции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 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етали, оборудование, требующее монтажа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 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редназначенное для установки;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инвалидная техника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 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редства передвижения для инвалидов, иные технические средства реабилитации, предназначенные для передачи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их 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оответствующей социальной группе населения;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драгоценные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 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ругие металлы для протезирования,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а 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акже медицинские импланты;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спецоборудование для научно-исследовательских</w:t>
            </w:r>
            <w:r w:rsidR="00D9190C">
              <w:rPr>
                <w:rFonts w:ascii="Times New Roman" w:hAnsi="Times New Roman" w:cs="Times New Roman"/>
                <w:sz w:val="24"/>
                <w:szCs w:val="24"/>
              </w:rPr>
              <w:t xml:space="preserve"> и 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пытно-конструкторских работ, предназначенное для выполнения отдельных работ;</w:t>
            </w:r>
          </w:p>
          <w:p w:rsidR="008373A5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материальные ценности специального назначения.</w:t>
            </w:r>
          </w:p>
          <w:p w:rsidR="008373A5" w:rsidRPr="002756DB" w:rsidRDefault="008373A5" w:rsidP="00837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34 73X</w:t>
            </w:r>
          </w:p>
        </w:tc>
        <w:tc>
          <w:tcPr>
            <w:tcW w:w="2977" w:type="dxa"/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8373A5" w:rsidRPr="002756DB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материальных запасов </w:t>
            </w:r>
          </w:p>
        </w:tc>
        <w:tc>
          <w:tcPr>
            <w:tcW w:w="3400" w:type="dxa"/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8373A5" w:rsidRPr="002756DB" w:rsidTr="00973EF7">
        <w:trPr>
          <w:cantSplit/>
          <w:trHeight w:val="15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1.5.3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 объект прочих материальных запасов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 предназначенный для продажи, приобретенный, безвозмездно полученный (созданный) по фактической стоимости, сформированной при приобретении (получении, создании)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1 106 34 340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 (по объектам материальных запасов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отношении которых устанавливается срок эксплуатации)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3A5" w:rsidRPr="002756DB" w:rsidRDefault="008373A5" w:rsidP="00837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по фактической стоимости, приобретенный подотчетным лицом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1 208 34 667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в случае перехода права собственности (права оперативного управления) до его получения субъектом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1 107 33 340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 материальных ценностей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сторону (ф. 0510458)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при осуществлении внутриведомственных расчетов, в том числе в рамках централизованных закупок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 материальных ценностей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5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сторону (ф. 0510458)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при безвозмездном получении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Накладная на отпуск материальных ценностей на сторону (ф. 0510458)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в сумме его фактической стоимости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731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териальных запасов, поступивший: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593B5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527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527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527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527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527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527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857DB2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1.5.9.1</w:t>
            </w:r>
          </w:p>
        </w:tc>
        <w:tc>
          <w:tcPr>
            <w:tcW w:w="5233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возмещении ущерба (недостачи), причиненного виновным лицом, в натуральной форме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74 66X</w:t>
            </w:r>
          </w:p>
        </w:tc>
        <w:tc>
          <w:tcPr>
            <w:tcW w:w="2977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400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</w:t>
            </w:r>
            <w:r w:rsidRPr="0059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4654F0" w:rsidRPr="00857DB2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1.5.9.2</w:t>
            </w:r>
          </w:p>
        </w:tc>
        <w:tc>
          <w:tcPr>
            <w:tcW w:w="5233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поставщика взамен изъятых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несоответствием требованиям нормативной документации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66X</w:t>
            </w:r>
          </w:p>
        </w:tc>
        <w:tc>
          <w:tcPr>
            <w:tcW w:w="2977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400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</w:t>
            </w:r>
            <w:r w:rsidRPr="0059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в результате возврата ранее переданных субъекту учета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1 301 14 710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 при возникновении иных долговых неденежных обязательств, связанных с заимствованием субъектом учета материальных запасов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64Х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полученный от ликвидации основных средств и остающийся в распоряжении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591273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1.5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2872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поступивший в результате разукомплектации объектов материальных запасов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реклассификации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образовавшийся в результате принятия в отношении объектов, учитываемых на забалансовых счетах, являющихся не активом, решения о их безвозмездной передаче организациям бюджетной сферы по стоимости, сформированной на дату выбытия с балансового учета</w:t>
            </w:r>
            <w:r w:rsidRPr="00634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34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34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справедливой стоимости</w:t>
            </w:r>
            <w: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к бюджетному учету возвращенных (сданных) работниками (сотрудниками) материальных запасов, ранее переданных им в личное пользование для выполнения служебных (должностных) обязанностей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приема-передачи объектов, полученных в личное пользование 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0510434)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(материалы, комплектующие, запасные части, ветошь, дрова, макулатура, металлолом), оставшийся в распоряжении учреждения для хозяйственных нужд по результатам проведения ремонтных работ, в том числе демонтажа объектов нефинансовых активов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запасов, закрепленный за учреждением из состава объектов имущества казны, в том числе конфискованного имущества, бесхозяйного имущества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6341CD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к бюджетному учету спецоборудование после выполнения работ в соответствии с условиями договора (в случае если спецоборудование не подлежит возврату заказчику) по оценочной стоимости на дату принятия к бюджетному учету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672C76">
        <w:trPr>
          <w:cantSplit/>
          <w:trHeight w:val="673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1.5.19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материальных запасов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672C76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676F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676F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676F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676F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676F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676F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791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1.5.19.1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виде приплода, полученного от животных, не классифицируемых в качестве биологических активов, в целях продажи живой массы молодняка животных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1 105 36 340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791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1.5.19.2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продукции животноводства (приплод, привес, прирост животных) и земледелия при признании доходов будущих периодов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1 105 36 340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477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в бюджетном учете объект материальных запасов, поступивший согласно контракту (договору), в случае принятия денежного обязательства согласно документу о приемке на дату, отличную от даты поступления материальных ценностей, в сумме обязательств субъекта учета, подтверждаемых приемкой товаров (работ), а также по иным обязательствам, неопределенным по величине и (или) времени исполнения, в случаях, предусмотренных учетной политикой субъекта учета, в том числе в случае заключения контракта</w:t>
            </w:r>
            <w:r w:rsidRPr="002756DB"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2756DB"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ориентировочной цене в случаях, предусмотренных отдельными нормативными правовыми актами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1 401 60 340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материальных запасов; 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418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внутреннее перемещение материальных запасов между ответственными лицами (в том числе готовой продукции, товаров)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0510450)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 уточнению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аналитического учета объектов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 том числе в случае перевода </w:t>
            </w:r>
            <w:r w:rsidRPr="00C87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 запасов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иную группу материальных запасов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 изменения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 (функционального) назначения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передача объекта материальных запасов исполнителю (подрядчику) для проведения строительных, ремонтных и иных работ из материалов заказчика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материалов (материальных ценностей) на сторону (ф. 0510458)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4654F0">
        <w:trPr>
          <w:cantSplit/>
          <w:trHeight w:val="1408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дооценки стоимости объектов материальных запасов,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4654F0">
        <w:trPr>
          <w:cantSplit/>
          <w:trHeight w:val="181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(балансовом)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израсходованных материальных запасов в том числе для изготовления нефинансовых активов, стоимости материальных запасов в виде потерь в объеме норм естественной убыли, материальных запасов, пришедших в негодность (предметы мягкого инвентаря и посуды), при их списании: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матер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иальных запасов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0510460);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вложений в материальные запасы - иное движимое имущество;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1 106 34 340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матер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иальных запасов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 на биотрасформацию;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60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расходов текущего финансового года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матер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иальных запасов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балансовом учете объекта материальных запасов при его передаче работникам (сотрудникам) учреждения в личное пользование для выполнения ими служебных (должностных) обязанностей с отнесением стоимости материальных запасов в состав: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приема-передачи объектов, полученных в личное пользование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приема-передачи объектов, полученных в личное пользование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балансовом учете израсходованных материалов заказчика при проведении строительных, ремонтных и иных работ с отнесением стоимости материальных запасов в состав: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года, в том числе расходов, понесенных субъектом учета - подрядчиком, сверх сводного сметного расчета в связи с выполненным в отчетном периоде объемом работ по договорам строительного подряда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вложений в нефинансовые активы;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 на биотрасформацию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в связи с передачей субъекту учета материальных ценностей, связанных с заимствованием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54Х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материальных запасов в связи с вложением материальных запасов в уставный капитал (фонд) организаций в размере его балансовой стоимости в случаях, установленных законодательством Российской Федерации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47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в связи с возвратом материальных ценностей, полученных без оплаты, в соответствии с договором (соглашением) о займе в натуральном выражении на определенный срок (без оплаты, с условием возврата в натуральном выражении)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1 301 14 810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9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(в том числе готовой продукции, товаров) в случае безвозмездной передачи: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60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60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другим организациям, в том числе иного публично-правового образования;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9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реализации (за исключением готовой продукции, товаров);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72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 норм естественной убыли (в том числе готовой продукции, товаров);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64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выявлении недостач, хищений, брака (в том числе готовой продукции, товаров); 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прекращении признания активами объектов нефинансовых активов (ф. 0510440);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87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уничтожении в результате террористических актов, иных действий, не зависящих от воли учреждения как правообладателя (в том числе готовой продукции, товаров);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91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 разукомплектацией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реклассификацией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902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балансовом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объекта материальных запасов (в том числе готовой продукции, товаров), пришедшего в негодность вследствие стихийных бедствий и иных бедствий, опасного природного явления, катастрофы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прекращении признания активами объектов нефинансовых активов (ф. 0510440);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902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материальных запасов (в том числе готовой продукции, товаров),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уничтоженного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вследствие стихийных бедствий и иных бедствий, опасного природного явления, катастрофы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(в оценке расходов на приобретение (изготовление) венков, цветов, а также оплата услуг по их изготовлению) при выдаче ответственному лицу в целях возложения к памятникам и памятным знакам, при выдаче гражданам в рамках социального обеспечения, при выдаче бланков строгой отчетности ответственному лицу в целях их оформления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3A6659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Требование-накладная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0510451);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771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балансовом учете объекта материальных запасов при передаче спецоборудования для выполнения научно-исследовательских, опытно-конструкторских и технологических работ по договору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1 105 36 440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37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материальных запасов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42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материальных запасов,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0 105 37 000 «Готовая продукция – иное движимое имущество учреждения»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vAlign w:val="center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654F0" w:rsidRPr="002756DB" w:rsidTr="00593B52">
        <w:trPr>
          <w:cantSplit/>
          <w:trHeight w:val="1846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1.5.39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готовая продукция по плановой (нормативно-плановой) себестоимости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117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разница между фактической и плановой себестоимостью готовой продукции по окончании отчетного периода (месяца) в случае превышения фактической себестоимости над плановой (нормативно-плановой) в части нереализованной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976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разница между фактической и плановой себестоимостью готовой продукции по окончании отчетного периода (месяца) в случае превышения плановой (нормативно-плановой) над фактической себестоимостью (способ «Красное сторно») в части нереализованной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976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биологическая продукция, полученная в результате перевода биологических активов в состав биологической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75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готовой продукции при ее отпуске заказчику (покупателю)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1 105 37 440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естественной убыли готовой продукции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1 105 37 440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на конец отчетного периода уменьшение стоимости готовой продукции за счет резерва под снижение стоимости материальных запасов при ее реализации по цене ниже нормативно-плановой стоимости на величину созданного резерва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1 114 87 440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1 105 37 440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544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0 105 38 000 «Товары – иное движимое имущество учреждения»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товаров за счет наценки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1 105 38 340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1 105 39 340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товаров при их отпуске заказчику (покупателю)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1 105 38 440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на конец отчетного периода стоимости товаров за счет резерва под снижение стоимости материальных запасов при их реализации по цене ниже нормативно-плановой стоимости на величину созданного резерва под снижение стоимости указанных материальных запасов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1 114 88 440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1 105 38 440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0 105 39 000 «Наценка на товары – иное движимое имущество учреждения»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54F0" w:rsidRPr="002756DB" w:rsidTr="00593B52">
        <w:trPr>
          <w:cantSplit/>
          <w:trHeight w:val="897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1.5.49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суммы торговой наценки по товарам реализованным, отпущенным или списанным вследствие естественной убыли, брака, порчи, недостачи и т.п. (способ «Красное сторно»)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1 105 39 340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23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1.5.50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суммы торговой наценки в части выявленных недостач товаров (ущербу, нанесенному товарам) (способ «Красное сторно»)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000000" w:fill="FFFFFF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000000" w:fill="FFFFFF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1 105 39 340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646"/>
        </w:trPr>
        <w:tc>
          <w:tcPr>
            <w:tcW w:w="1408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1.5.51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суммы торговой наценки в части товаров, пришедших в негодность вследствие стихийных бедствий (способ «Красное сторно»)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1 105 39 340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5899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0 106 00 000 «Вложения в нефинансовые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(код) затрат;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объект вложений в нефинансовые активы; учетный номер (уникальный код (код объекта капитального строительства, объекта недвижимого имущества), позволяющий идентифицировать объекты вложений;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идентификационный номер  (кадастровый, реестровый) (при наличии);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основание поступления;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учете вложений в имущество концедента: контрагент;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правовое основание поступления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593B52">
        <w:trPr>
          <w:cantSplit/>
          <w:trHeight w:val="816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формированию вложений в объекты нефинансовых активов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фактической стоимости объекта нефинансовых активов, приобретенных подотчетным лицом;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стоимости, сформированной при приобретении (создании) согласно контракту, договору;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rPr>
                <w:lang w:val="en-US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1.6.1.3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стоимости, сформированной по объектам нефинансовых активов в пути, при их поступлении, в случае приобретения по аккредитиву и (или) при переходе права собственности в момент их отгрузки поставщиком;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rPr>
                <w:lang w:val="en-US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000000" w:fill="FFFFFF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начисленных сумм налогов, сборов, иных обязательных платежей, непосредственно связанных с приобретением (созданием) нефинансовых активов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000000" w:fill="FFFFFF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сумм налога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64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64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порядке, предусмотренном налоговым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0D2F3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2977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601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вложения в объекты концессии: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642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1.6.2.1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объеме фактических затрат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достройке, реконструкции, модернизации, дооборудованию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3XX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аров, работ, услуг (ф. 0510452)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1.6.2.2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размере разницы между стоимостью создания объекта концессионного соглашения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суммой обязательств концедента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финансированию расходов концессионера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объекта концессионного соглашения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ввода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эксплуатацию отражается корреспонденция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9X 3XX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 19X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аров, работ, услуг (ф. 0510452)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766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сформированные вложения в объекты нефинансовых активов, полученных: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417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339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других организаций, в том числе иного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781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сформированные фактические вложения в объект нефинансовых активов (в том числе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результате модернизации, дооборудования, реконструкции, в том числе с элементами реставрации, технического перевооружения), в том числе при признании таких вложений балансодержателем объекта</w:t>
            </w:r>
            <w:r w:rsidRPr="002756DB"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 в целях отнесения суммы указанных фактических вложений на увеличение стоимости такого объекта: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1.6.4.1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других организаций, в том числе иного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3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вложения при создании объекта нефинансовых активов </w:t>
            </w:r>
            <w:r w:rsidRPr="00C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субъектом учета (хозяйственным способом)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 части расходов: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C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заработной плат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иных выплат физическим лицам, начисленных</w:t>
            </w:r>
            <w:r w:rsidRPr="00C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(создание) активов –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сумме прямых затрат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737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602A0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начисленной амортизации на объекты, используемые при создании нефинансовых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на создание нефинансовых активов, произведенных подотчетным лицом;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начисленных сумм налогов, сборов, иных обязательных платежей, непосредственно связанных с создание нефинансовых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33046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материальных запасов, использованных для создания нефинансовых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33046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(ф. 0510460);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переданных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средств стоимостью до 10000 рублей включительно, используемых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создании нефинансовых активов, с</w:t>
            </w:r>
            <w:r w:rsidRPr="00634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тоимости объекта основных средств, включаемого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34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объектов основных средств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6341CD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сумма произведенных вложений в создание опытных образцов, полученных в ходе осуществления научно-исследовательских, опытно-конструкторских, технологических работ в целях обособления вложений в опытные образцы из суммы произведенных расходов по научно-исследовательским работам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33046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33046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59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вложения по соответствующим объектам нефинансовых активов в целях их признания в бюджетном учете в том числе из суммы вложений в имущественный комплекс нефинансовых активов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том числе в части вложений в объекты государственной казны)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33046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6341CD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59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726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вложения в нефинансовые активы в размере сформированного резерва, изменений в стоимостной оценке (увеличения) резерва на демонтаж и вывод основных средств из эксплуатации, не связанных с приближением срока исполнения обязательства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получение материальных запасов до приемки товаров, работ, услуг;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вложения в нефинансовые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стоимости вложений в нефинансовые активы на суммы дооценки,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413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соответствующие объекты нефинансовых активов в сумме законченных вложений в объекты нефинансовых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XX 3XX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зависимости от вида нефинансового актива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неисключительные права пользования результатами интеллектуальной деятельности при их приобретении в сумме сформированных вложений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6X 35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6X 35X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юджетном учете объекта незавершенного строительства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вязи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ложением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ставный капитал (фонд) организаций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азмере сформированной стоимости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лучаях, предусмотренных законодательством Российской Федерации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E00C8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1 215 3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 530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E00C8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E00C8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1 106 11 410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вложений в нефинансовые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 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произведенных вложений, сформированных при осуществлении научно-исследовательских, опытно-конструкторских, технологических работ, по которым не получены положительные результаты, при их признании в составе расходов текущего финансового года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3X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объекты незавершенного строительства при принятии решения о прекращении строительства и признании их в составе расходов текущего финансового года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410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утилизации (уничтожении) материальных ценностей (ф. 0510435)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произведенных вложений в объекты основных средств и нематериальных активов, связанных с их передачей иным организациям, за исключением организаций бюджетной сферы, а также физическим лицам, в составе расходов текущего финансового года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4XX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 материальных ценностей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сторону (ф. 0510458)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257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1.6.19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объекты незавершенного строительства, уничтоженные в результате террористических актов, иных действий, не зависящих от воли учреждения как правообладателя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410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объекты нефинансовых активов при безвозмездной передаче: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1.6.20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E00C8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1.6.20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другим организациям, в том числе иного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3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капитальных вложений в объекты нефинансовых активов при наличии решения о списании объектов незавершенного строительства или затрат, понесенных на незавершенное строительство объектов капитального строительства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списании объектов незавершенного строительства/затрат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утилизации (уничтожении) материальных ценностей (ф. 0510435)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объекты незавершенного строительства, уничтоженные в результате стихийных и иных бедствий, опасного природного явления, катастрофы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произведенных вложений в улучшение объектов непроизведенных активов, неотделимых от 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уничтоженных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результате стихийных и иных бедствий, опасного природного явления, катастрофы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461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р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еклассификаци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вложений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 казны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вложений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(недвижимое/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движимое имущество учреждения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D9376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1 106 5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 310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864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1.6.25</w:t>
            </w:r>
          </w:p>
        </w:tc>
        <w:tc>
          <w:tcPr>
            <w:tcW w:w="5233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вложения в основные средства при р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еклассификаци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 состава имущества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 части: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35B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35B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35B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35B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35B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35B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35B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23"/>
        </w:trPr>
        <w:tc>
          <w:tcPr>
            <w:tcW w:w="1408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1.6.25.1</w:t>
            </w:r>
          </w:p>
        </w:tc>
        <w:tc>
          <w:tcPr>
            <w:tcW w:w="5233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1 106 11 310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</w:pPr>
            <w:r w:rsidRPr="001E5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</w:pPr>
            <w:r w:rsidRPr="006B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431"/>
        </w:trPr>
        <w:tc>
          <w:tcPr>
            <w:tcW w:w="1408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1.6.25.2</w:t>
            </w:r>
          </w:p>
        </w:tc>
        <w:tc>
          <w:tcPr>
            <w:tcW w:w="5233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93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имущество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1 106 31 310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</w:pPr>
            <w:r w:rsidRPr="001E5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</w:pPr>
            <w:r w:rsidRPr="006B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стоимости вложений в нефинансовые активы на суммы уценки,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540D7F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857DB2" w:rsidTr="00593B52">
        <w:trPr>
          <w:cantSplit/>
          <w:trHeight w:val="2865"/>
        </w:trPr>
        <w:tc>
          <w:tcPr>
            <w:tcW w:w="1408" w:type="dxa"/>
            <w:shd w:val="clear" w:color="000000" w:fill="FFFFFF"/>
          </w:tcPr>
          <w:p w:rsidR="004654F0" w:rsidRPr="00E00C8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1.6.27</w:t>
            </w:r>
          </w:p>
        </w:tc>
        <w:tc>
          <w:tcPr>
            <w:tcW w:w="5233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изменение в стоимостной оценке резерва на демонтаж и вывод основных средств из эксплуатации, не связанное с приближением срока исполнения обязательства в случае уменьшения стоимостной оценки</w:t>
            </w:r>
          </w:p>
        </w:tc>
        <w:tc>
          <w:tcPr>
            <w:tcW w:w="850" w:type="dxa"/>
            <w:shd w:val="clear" w:color="000000" w:fill="FFFFFF"/>
          </w:tcPr>
          <w:p w:rsidR="004654F0" w:rsidRPr="00857DB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61" w:type="dxa"/>
            <w:gridSpan w:val="2"/>
            <w:shd w:val="clear" w:color="auto" w:fill="auto"/>
          </w:tcPr>
          <w:p w:rsidR="004654F0" w:rsidRPr="00B62FD6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6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  <w:r w:rsidRPr="00B6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B6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134" w:type="dxa"/>
            <w:shd w:val="clear" w:color="000000" w:fill="FFFFFF"/>
          </w:tcPr>
          <w:p w:rsidR="004654F0" w:rsidRPr="00857DB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ХХ 41</w:t>
            </w: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857DB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0 107 00 000 «Нефинансовые активы в пути»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bottom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нефинансовых активов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(основны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материальны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запасы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пути, идентификационный номер (учетный номер), контрагент (поставщик)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объект нефинансовых активов, в отношении которого возникла собственность (право оперативного управления получателя) не поступивший на отчетную дату: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учреждением-получателем при осуществлении расчетов по аккредитивам;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поставки по контракту (договору)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ХХ 3Х0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контрактом (договором);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фактом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с учетом содержания хозяйственной операции</w:t>
            </w:r>
          </w:p>
        </w:tc>
      </w:tr>
      <w:tr w:rsidR="004654F0" w:rsidRPr="006D3C86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6D3C86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6D3C86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учреждением-получателем при централизованном снабжении, производимом между учреждениями, подведомственными одному главному распорядителю бюджетных средств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6D3C86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6D3C86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6D3C86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6D3C86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6D3C86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6D3C86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Перечня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6D3C86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Перечня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603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объект нефинансовых активов в пути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нефинансовых активов в пути при получении активов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10X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D9190C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4654F0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нефинансовых активов в пути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уточнению аналитических признаков учета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XX 3X0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0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0 108 00 000 «Нефинансовые активы имущества казны»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в составе имущества казны;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идентификационный номер объекта нефинансовых активов (реестровый номер);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учете объектов в составе имущества казны, переданных по концессионным соглашениям - наименование концессионера;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реквизиты концессионного соглашения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контрагент; 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основание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593B52">
        <w:trPr>
          <w:cantSplit/>
          <w:trHeight w:val="3206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вновь созданные, приобретенные объекты имущества, включенные в состав имущества государственной (муниципальной) казны, а также увеличение стоимости указанных объектов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по сформированной стоимости безвозмездно полученные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(приобретенные)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нефинансовых активов, составляющие государственную (муниципальную) казну, в том числе имущества, обращенного в собственность государства: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1.8.2.2</w:t>
            </w:r>
          </w:p>
        </w:tc>
        <w:tc>
          <w:tcPr>
            <w:tcW w:w="5233" w:type="dxa"/>
            <w:shd w:val="clear" w:color="auto" w:fill="auto"/>
          </w:tcPr>
          <w:p w:rsidR="004654F0" w:rsidRPr="00F91EC7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приобретении материальных запасов, составляющих казну у ответственного хранителя;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1 108 56 340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F91EC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1 304 06 73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предусмотренные контрактом (договором), подтверждающие получение материальных запасов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.8.2.3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других организаций, в том числе иного публично-правового образования, физических лиц;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прекращении права оперативного управления у субъекта учета, являющегося уполномоченным органом власти на распоряжение имуществом казны;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признания в составе имущества государственной (муниципальной) казны конфискованного имущества, бесхозяйного имущества;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5Х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поступления выморочного имущества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(имущества, обращенного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 государства)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5Х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1.8.2.7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дивидендов согласно законодательству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5Х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A06C83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1 205 27 66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477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земельный участок: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1.8.3.1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вновь образовавшийся в результате раздела земельного участка (в прежних границах разделенного земельного участка), находящегося в составе государственной (муниципальной) казны (являющегося объектом учета казны), при наличии нового кадастрового номера;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1 108 55 330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1.8.3.2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регистрации права собственности на земельный участок, государственная собственность на который ранее не была разграничена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1 108 55 330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земельный участок в качестве объекта имущества казны в связи с прекращением в соответствии с законодательством Российской Федерации права постоянного (бессрочного) пользования земельным участком (изъятием в казну)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1 401 10 195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стоимости объекта нефинансовых активов имущества казны в результате дооценки имущества казны до справедливой стоимости в случае принятия решения о его реализации организациям, за исключением организаций бюджетной сферы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земельных участков, ранее принятых к бюджетному учету в составе государственной (муниципальной) казны, в связи с изменением (увеличением) их кадастровой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перемещение объекта нефинансовых активов имущества казны при его передаче в операционную аренду, в доверительное управление, на хранение, в том числе на хранение имущества, обращенного в собственность государства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их последующем возврате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государственную регистрацию права на недвижимое имущество (выписка из ЕГРН) (в отношении объектов недвижимого имущества)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854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55593C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Отражено в бюджетном учете передача объектов имущества казны в концессию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их последующий возврат: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55593C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E3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E3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E3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E3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E3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EE3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1.8.8.1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</w:t>
            </w:r>
            <w:r w:rsidRPr="0055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имущества казны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5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концессию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9X 3X0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1.8.8.2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имущества казны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ранее переданных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концессию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3X0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9X 3X0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нефинансовых активов имущества казны при его передаче: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1.8.9.1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1.8.9.2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другим организациям, в том числе иного публично-правового образования, физическим лицам;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1.8.9.3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прекращении права оперативного управления у субъекта учета, являющегося уполномоченным органон власти на распоряжение имуществом казны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4X0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7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нефинансовых активов имущества казны при его передаче в неоперационную (финансовую) аренду (за исключением земельных участков)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E30E41">
        <w:trPr>
          <w:cantSplit/>
          <w:trHeight w:val="2072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земельного участка, находящегося в составе государственной (муниципальной) казны, при его передаче в постоянное (бессрочное) пользование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1 108 55 430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нефинансовых активов, находящегося в составе государственной (муниципальной) казны, по остаточной стоимости в связи с вложением имущества казны в уставный капитал (фонд) организаций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(балансовом)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объекта нефин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ансовых активов имущества казны (в части остаточной стоимости):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21EC4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420F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420F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420F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420F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420F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</w:pPr>
            <w:r w:rsidRPr="00420F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пришедшего в негодность вследствие стихийных бедствий и иных бедствий, опасного природного явления, катастрофы по остаточной стоимости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4X0</w:t>
            </w:r>
          </w:p>
        </w:tc>
        <w:tc>
          <w:tcPr>
            <w:tcW w:w="2977" w:type="dxa"/>
            <w:shd w:val="clear" w:color="auto" w:fill="auto"/>
          </w:tcPr>
          <w:p w:rsidR="004654F0" w:rsidRPr="00221EC4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1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прекращении признания активами объектов нефинансовых активов (ф. 0510440)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уничтоженного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вследствие стихийных бедствий и иных бедствий, опасного природного явления, катастрофы по остаточной стоимости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4X0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1.8.13.3</w:t>
            </w:r>
          </w:p>
        </w:tc>
        <w:tc>
          <w:tcPr>
            <w:tcW w:w="5233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пришедшего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6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негодность (порча, ветхость, износ),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6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6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уничтожением, списание израсходованных или приведенных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6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непригодное для дальнейшей реализации состояние образцов (проб) имущества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1 108 57 449</w:t>
            </w:r>
          </w:p>
        </w:tc>
        <w:tc>
          <w:tcPr>
            <w:tcW w:w="2977" w:type="dxa"/>
            <w:shd w:val="clear" w:color="auto" w:fill="auto"/>
          </w:tcPr>
          <w:p w:rsidR="004654F0" w:rsidRPr="00E30E41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4654F0" w:rsidRPr="00E316F7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1.8.13.4</w:t>
            </w:r>
          </w:p>
        </w:tc>
        <w:tc>
          <w:tcPr>
            <w:tcW w:w="5233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принятии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вследствие недостач, хищений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4Х0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E316F7" w:rsidTr="00E30E41">
        <w:trPr>
          <w:cantSplit/>
          <w:trHeight w:val="15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1.8.13.5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комиссией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поступлению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выбытию активов несоответствия объекта имущества казны условиям признания актива (в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частности объектов, пришедших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негодность, принятия решения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невозможности последующей эксплуатации объекта учета иными правообладателями,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причине физического, морального износа)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4Х0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прекращении признания активами объектов нефинансовых активов (ф. 0510440)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E316F7" w:rsidTr="00E30E41">
        <w:trPr>
          <w:cantSplit/>
          <w:trHeight w:val="15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1.8.13.6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F0" w:rsidRPr="00E30E41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уничтоженных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результате террористических актов, иных действий, произведенных вне зависимости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воли учреждения как правообладателя;</w:t>
            </w:r>
          </w:p>
          <w:p w:rsidR="004654F0" w:rsidRPr="00E30E41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4Х0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4654F0" w:rsidRPr="00E316F7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транспортного средства (ф. 0510456)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E316F7" w:rsidTr="00E736AB">
        <w:trPr>
          <w:cantSplit/>
          <w:trHeight w:val="15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1.8.13.7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принятии решения о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реализации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 4X0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E316F7" w:rsidTr="00E30E41">
        <w:trPr>
          <w:cantSplit/>
          <w:trHeight w:val="877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сумм начисленной амортизации объектов имущества казны 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выбытии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(балансового) учета объектов имущества казны 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5X 4X1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1.8.12, 1.8.13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E316F7" w:rsidTr="00E30E41">
        <w:trPr>
          <w:cantSplit/>
          <w:trHeight w:val="877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сумм накопленного обесценения объектов имущества казны 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выбытии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(балансового) учета объектов имущества казны 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5X 4X2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1.8.12, 1.8.13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разделенного земельного участка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1 108 55 430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государственную регистрацию права на недвижимое имущество (выписка из ЕГРН) (в отношении объектов недвижимого имущества)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стоимости объекта нефинансовых активов имущества казны в результате оценки имущества казны до справедливой стоимости при принятии решения о реализации (приватизации)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5X 4X0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балансовой стоимости земельных участков в составе государственной (муниципальной) казны в связи с изменением их кадастровой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1 108 55 430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1.8.19</w:t>
            </w:r>
          </w:p>
        </w:tc>
        <w:tc>
          <w:tcPr>
            <w:tcW w:w="5233" w:type="dxa"/>
            <w:shd w:val="clear" w:color="auto" w:fill="auto"/>
          </w:tcPr>
          <w:p w:rsidR="004654F0" w:rsidRPr="00E30E41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33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учете объекта нефинансовых активов имущества казны 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разукомплектации объекта имущества казны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выбытии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и (или) вида имущества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балансовой стоимости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E316F7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4Х0</w:t>
            </w:r>
          </w:p>
        </w:tc>
        <w:tc>
          <w:tcPr>
            <w:tcW w:w="2977" w:type="dxa"/>
            <w:shd w:val="clear" w:color="auto" w:fill="auto"/>
          </w:tcPr>
          <w:p w:rsidR="004654F0" w:rsidRPr="0020142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587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0 108 53 000 «Ценности государственных фондов России»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ценности, </w:t>
            </w:r>
            <w:r w:rsidRPr="002756DB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составляющие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фонда драгоценных металлов и драгоценных камней Российской Федерации (далее - ценности Госфонда России, Госфонд России) или государственные фонды драгоценных металлов и драгоценных камней субъектов Российской Федерации (далее - ценности Госфонда субъекта Российской Федерации, Госфонд субъекта Российской Федерации) в составе имущества казны: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1.8.20.1</w:t>
            </w:r>
          </w:p>
        </w:tc>
        <w:tc>
          <w:tcPr>
            <w:tcW w:w="5233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стоимости, сформированной при их приобретении;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1 106 53 310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стоимости, сформированной при безвозмездном получении от других организаций, в том числе иного публично-правового образования, физических лиц;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сформированной стоимости безвозмездно полученных ценностей 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конфискованного имущества, бесхозяйного имущества, выморочного имущества;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поступившие при возмещении ущерба (недостачи), причиненного виновным лицом, в натуральной форме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1419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1.8.20.6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внутреннее перемещение ценностей Госфонда России, Госфонда субъекта Российской Федерации между ответственными лицами в учреждении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0510450)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ценностей Госфонда России, Госфонда субъекта Российской Федерации в результате переоценки их первоначальной (балансовой) стоимости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ценностей Госфонда России, Госфонда субъекта Российской Федерации в связи с полученными положительными весовыми разницами при осуществлении сортировки, разработки, объединения и аттестации ценностей Госфонда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России, Госфонда субъекта Российской Федерации (изменение количественных, качественных характеристик)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КИФ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008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стоимости ценностей Госфонда России, Госфонда субъекта Российской Федерации при переоценке ценностей Госфонда России, Госфонда субъекта Российской Федерации, стоимость которых выражена в иностранной валюте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1 108 53 310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(балансовом)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ценностей Госфонда России, Госфонда субъекта Российской Федерации: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их реализации;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354D56" w:rsidRDefault="004654F0" w:rsidP="0046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Накладная на отпуск материальных ценностей на сторону (ф. 0510458);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принятии решения об их списании вследствие недостач, хищений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пришедших в негодность вследствие стихийных бедствий и иных бедствий, опасного природного явления, катастрофы,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5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утилизации (уничтожении) материальных ценностей (ф. 0510435)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уничтоженных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вследствие стихийных бедствий и иных бедствий, опасного природного явления, катастрофы,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спортных средств) (ф. 0510454);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5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утилизации (уничтожении) материальных ценностей (ф. 0510435)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уничтоженных в результате террористических актов, иных действий, не зависящих от воли учреждения как правообладателя,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принятии решения о списании допустимых технологических потерь и (или) отходов ценностей Госфонда России, Госфонда субъекта Российской Федерации по балансовой стоимости;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44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при осуществлении внутриведомственных расчетов;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1 304 04 310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безвозмездной передаче другим организациям, в том числе иного публично-правового образования;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1.8.24.9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вложении ценностей Госфонда России, Госфонда субъекта Российской Федерации в случаях, предусмотренных законодательством Российской Федерации, в уставный капитал (фонд) организаций по оценочной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3Х ХХХ</w:t>
            </w:r>
          </w:p>
        </w:tc>
        <w:tc>
          <w:tcPr>
            <w:tcW w:w="113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стоимости ценностей Госфонда России, Госфонда субъекта Российской Федерации при переоценке ценностей Госфонда России, Госфонда субъекта Российской Федерации, стоимость которых выражена в иностранной валюте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ценностей Госфонда России, Госфонда субъекта Российской Федерации в связи с полученными отрицательными весовыми разницами при осуществлении сортировки, разработки, объединения и аттестации ценностей Госфонда России, Госфонда субъекта Российской Федерации (изменение количественных и качественных характеристик)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стоимости активов в драгоценных металлах, драгоценных камнях, ювелирных и иных изделиях из драгоценных металлов и драгоценных камней, составляющих Государственный фонд драгоценных металлов и драгоценных камней Российской Федерации или государственные фонды драгоценных металлов и драгоценных камней субъектов Российской Федерации, в результате переоценки их первоначальной (балансовой) стоимости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1 108 53 410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3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1.8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1.8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3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1.8.29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дооценки стоимости объекта имущества казны,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1.8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53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1.8.30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имущества казны, полученные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1 108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1.8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0 109 00 000 «Затраты на изготовление продукции, выполнение работ, услуг»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производимой учреждением готовой продукции, выполняемых работ, услуг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593B52">
        <w:trPr>
          <w:cantSplit/>
          <w:trHeight w:val="115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формирующие фактическую стоимость (себестоимость) при изготовлении готовой продукции, выполнении работ, оказании услуг: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1.9.1.1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 стоимости поставки (приобретения);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 заработной платы, иных выплат физическим лицам, начисленных при изготовлении продукции, работ (услуг), реализуемых субъектом учета за плату, зачисляемую в доход бюджета;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E0196A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1 109 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737</w:t>
            </w:r>
          </w:p>
        </w:tc>
        <w:tc>
          <w:tcPr>
            <w:tcW w:w="2977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602A09" w:rsidRDefault="004654F0" w:rsidP="004654F0">
            <w:pPr>
              <w:spacing w:after="0" w:line="240" w:lineRule="auto"/>
              <w:jc w:val="both"/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</w:pPr>
            <w:r w:rsidRPr="00ED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стоимости, сформированной при приобретении работ, услуг через подотчетное лицо;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начисленной амортизации на амортизируемые объекты;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начисленных расходов по обязательным платежам, налогам, сборам, иным платежам;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000000" w:fill="FFFFFF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сумм налога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64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64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порядке, предусмотренном налоговым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0D2F3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2977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пункту 1.9</w:t>
            </w: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0D2F32" w:rsidRDefault="004654F0" w:rsidP="00465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стоимости списанных материальных запасов;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440</w:t>
            </w:r>
          </w:p>
        </w:tc>
        <w:tc>
          <w:tcPr>
            <w:tcW w:w="2977" w:type="dxa"/>
            <w:shd w:val="clear" w:color="auto" w:fill="auto"/>
          </w:tcPr>
          <w:p w:rsidR="004654F0" w:rsidRPr="005C02C3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материальных запасов (ф.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0510460)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стоимости объектов основных средств стоимостью до 10000 рублей включительно, за исключением объектов недвижимого имущества и библиотечного фонда;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стоимости списанных биологических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XX 460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1.9.1.10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случае принятия денежного обязательства согласно документу о приемке на дату, отличную от даты поступления нефинансовых активов, в сумме обязательств субъекта учета, подтверждаемых приемкой товаров (работ)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материальных запасов; 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расходы, формирующие себестоимость при выполнении работ по долгосрочным договорам строительного подряда субъектом учета - подрядчиком при включении понесенных расходов в отчетном периоде в сводный сметный расчет в пределах объемов сводного сметного расчета в части: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основных средств;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начисленной амортизации на амортизируемые объекты, используемые при оказании услуг, выполнении работ;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списанных материальных запасов;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5C02C3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материальных запасов (ф.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0510460)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фактической стоимости объектов нефинансовых активов, работ, услуг, приобретенных подотчетным лицом;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стоимости поставки (приобретения);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 заработной платы, иных выплат физическим лицам, начисленных при изготовлении продукции, работ (услуг), реализуемых субъектом учета за плату, зачисляемую в доход бюджета – в сумме прямых затрат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E0196A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1 109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737</w:t>
            </w:r>
          </w:p>
        </w:tc>
        <w:tc>
          <w:tcPr>
            <w:tcW w:w="2977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4654F0" w:rsidRPr="00602A09" w:rsidRDefault="004654F0" w:rsidP="004654F0">
            <w:pPr>
              <w:spacing w:after="0" w:line="240" w:lineRule="auto"/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3400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</w:pPr>
            <w:r w:rsidRPr="00ED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начисленных расходов по обязательным платежам, налогам, сборам, иным платежам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347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себестоимости готовой продукции, работ, услуг за счет сформированных резервов предстоящих расходов, в том числе на оплату отпусков за фактически отработанное время или компенсаций за неиспользованный отпуск, в том числе при увольнении, включая платежи на обязательное социальное страхование (отложенных обязательств по оплате отпусков за фактически отработанное время), на выплату ежегодного вознаграждения за выслугу лет работникам организации</w:t>
            </w:r>
            <w:r w:rsidRPr="002756DB"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1 401 60 2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в составе себестоимости готовой продукции (работ, услуг) текущего периода расходы учреждения, произведенные ранее и учитываемые в составе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расходов будущих периодов, приходящиеся на финансовый год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готовая продукция по плановой (нормативно-плановой) себестоимости на дату выпуска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фактическая себестоимости в пределах сводного сметного расчета по завершению работ по договорам строительного подряда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 Сводный сметный расчет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накладные расходы в составе себестоимости готовой продукции, работ, услуг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общехозяйственные расходы в составе себестоимости готовой продукции, работ, услуг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80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фактической себестоимости завершенной производством продукции, выполненных работ и оказанных услуг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1138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разницы (превышение)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фактической и плановой себестоимостью готовой продукции по окончании отчетного периода (месяца):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1.9.11.1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реализованной продукции;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1.9.11.2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продукции, списанной вследствие естественной убыли;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1.9.11.3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продукции, списанной при нанесении ущерба в следствие стихийного бедствия, чрезвычайных ситуаций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150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разницы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(превышения)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плановой (нормативно-плановой) себестоимостью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актической по окончании отчетного периода (месяца) (способ «Красное сторно»)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1.9.12.1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реализованной продукции;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1.9.12.2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продукции, списанной вследствие естественной убыли;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1.9.12.3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продукции, списанной при нанесении ущерба в следствие стихийного бедствия, чрезвычайных ситуаций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117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разница между фактической и плановой себестоимостью готовой продукции по окончании отчетного периода (месяца) в случае превышения фактической себестоимости над плановой (нормативно-плановой) в части нереализованной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976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разница между фактической и плановой себестоимостью готовой продукции по окончании отчетного периода (месяца) в случае превышения плановой (нормативно-плановой) над фактической себестоимостью (способ «Красное сторно») в части нереализованной продукции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1 105 37 340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1373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1 109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2XХ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затраты на изготовление продукции, выполнение работ, услуг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1 109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2XX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затрат на изготовление продукции, выполнение работ, услуг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1.9.18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расходы за счет сумм созданного резерва будущих расходов в случае избыточности суммы признанного резерва или в случае прекращения выполнения условий признания резерва списание неиспользованной суммы ранее сформированного резерва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0 110 00 000 «Затраты на биотрасформацию»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 биологических активов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формирующие фактическую стоимость (себестоимость) биотрансформации, сформированной в результате деятельности по биотрансформации в части: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1.10.1.1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поставки (приобретения);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1.10.1.2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 заработной платы, иных выплат физическим лицам;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E0196A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737</w:t>
            </w:r>
          </w:p>
        </w:tc>
        <w:tc>
          <w:tcPr>
            <w:tcW w:w="2977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602A09" w:rsidRDefault="004654F0" w:rsidP="004654F0">
            <w:pPr>
              <w:spacing w:after="0" w:line="240" w:lineRule="auto"/>
              <w:jc w:val="both"/>
            </w:pPr>
            <w:r w:rsidRPr="00857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602A0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</w:pPr>
            <w:r w:rsidRPr="00ED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стоимости, сформированной при приобретении работ, услуг через подотчетное лицо;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начисленных расходов по обязательным платежам, налогам, сборам, иным платежам;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признания обесценения биологических активов;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9X 46Х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списанных материальных запасов;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списании материальных запасов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0510460)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E0196A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основных средств стоимостью до 10000 рублей включительно, за исключением объектов недвижимого имущества и библиотечного фонда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X0 410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объектов нефинансовых активов (кроме транспортных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накладные расходы в составе себестоимости биотрансформации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70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общехозяйственные расходы в составе себестоимости биотрансформации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60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80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17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1.10.4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в составе себестоимости биотрансформации текущего периода расходы учреждения, произведенные ранее и учитываемые в составе расходов будущих периодов, приходящиеся на финансовый год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60 2XХ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0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себестоимости биотрансформации за счет сформированных резервов предстоящих расходов, в том числе на оплату отпусков за фактически отработанное время или компенсаций за неиспользованный отпуск, в том числе при увольнении, включая платежи на обязательное социальное страхование (отложенных обязательств по оплате отпусков за фактически отработанное время), на выплату ежегодного вознаграждения за выслугу лет работникам организации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1363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неиспользованной суммы ранее сформированного резерва предстоящих расходов в случае прекращения выполнения условий признания резерва и (или) его избыточности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 X0 2XХ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фактической себестоимости биотрансформации, сформированной в результате деятельности по биотрансформации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60 2XХ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1 110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2XХ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1.10.9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затраты на биотрансформацию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1 110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2XХ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1.10.10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затрат на биотрансформацию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1 110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2XХ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2154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1 111 00 000 «Права пользования активами»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(иное правовое основание); место нахождения имущества, полученного в пользование; ответственное лицо; объект учета; инвентарный номер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593B52">
        <w:trPr>
          <w:cantSplit/>
          <w:trHeight w:val="660"/>
        </w:trPr>
        <w:tc>
          <w:tcPr>
            <w:tcW w:w="1408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1 111 40 000 «Права пользования нефинансовыми активами»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593B52">
        <w:trPr>
          <w:cantSplit/>
          <w:trHeight w:val="283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объекты права пользования нефинансовыми активами при поступлении объектов имущества, за исключением земельных участков и других обособленных природных объектов,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во временное владение и пользование или во временное пользование по договорам аренды (имущественного найма), относящиеся к объектам операционной аренды (в сумме арендных платежей, исчисленной за весь срок пользования имуществом в соответствии с договором на дату признания)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351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признании объектов права пользования нефинансовыми активами (ф. 0510478)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объекты права пользования нефинансовыми активами при поступлении земельных участков во временное владение и пользование или во временное пользование по договорам аренды, относящиеся к объектам операционной аренды (в сумме арендных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платежей, исчисленной за весь срок пользования в соответствии с договором аренды на дату признания)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1 111 49 351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 признании объектов права пользования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нефинансовыми активами (ф. 0510478)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объекты права пользования нефинансовыми активами при поступлении в соответствии с договорами, относящимися к операционной аренде на льготных условиях, объектов имущества, земельных участков в безвозмездное срочное пользование в сумме справедливой (рыночной) стоимости на срок пользования на дату признания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351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признании объектов права пользования нефинансовыми активами (ф. 0510478)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9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объекты права пользования нефинансовыми активами (выбытие объекта учета операционной аренды) в сумме накопленной амортизации объекта права пользования нефинансовыми активами (при завершении договора)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4Х 451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нефинансовыми активами при досрочном прекращении договора, в соответствии с которым были приняты на учет объекты учета операционной аренды (выбытие объекта учета операционной аренды), в сумме накопленной амортизации объекта права пользования нефинансовыми активами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4Х 451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нефинансовыми активами при досрочном прекращении договоров аренды (имущественного найма) в сумме остаточной стоимости объекта права пользования нефинансовыми активами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2XX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нефинансовыми активами при досрочном прекращении договоров аренды (имущественного найма) объектами имущества, в том числе земельными участками, относящихся к операционной аренде на льготных условиях, в сумме остаточной стоимости права пользования нефинансовыми активами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18Х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стоимости объектов права пользования нефинансовыми активами, относящихся к операционной аренде на льготных условиях, до справедливой (рыночной) стоимости при уточнении (увеличении) срока пользования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351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40 18Х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1.11.9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уменьшении стоимости объектов права пользования нефинансовыми активами, относящихся к операционной аренде на льготных условиях, до справедливой (рыночной) стоимости при уточнении (уменьшении) срока пользования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40 18Х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451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объекты права пользования нефинансовыми активами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351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объектов права пользования нефинансовыми активами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4Х 451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75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1 111 60 000 «Права пользования нематериальными активами»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8373A5">
        <w:trPr>
          <w:cantSplit/>
          <w:trHeight w:val="1471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права пользования нематериальными активами (неисключительные права) с определенным (неопределенным) сроком пользования при их приобретении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26 73Х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64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1.11.13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в бюджетном учете объект права пользования нематериальными активами (неисключительные права) с определенным (неопределенным) сроком пользования при его приобретении, поступивший согласно контракту (договору), в случае принятия денежного обязательства согласно документу о приемке на дату, отличную от даты поступления, в сумме обязательств субъекта учета, подтверждаемых приемкой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60 35Х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предусмотренные контрактом (договором), подтверждающие получение объекта нефинансового актива; 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1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права пользования нематериальными активами (неисключительные права) с определенным (неопределенным) сроком пользования при их приобретении по сформированной стоимости вложений, создании подведомственным учреждением в рамках выполнения государственного задания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6Х 35X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права пользования нематериальными активами (неисключительные права) с определенным (неопределенным) сроком пользования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16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нематериальными активами (неисключительного права) в сумме накопленной амортизации объекта права пользования нематериальными активами (при завершении (досрочном прекращении) договора)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6Х 45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объектов нефинансовых активов (кроме транспортных средств) (ф. 0510454)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986D75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права пользования нематериальными активами (неисключительного прав) при прекращении прав пользования в сумме накопленного обесценения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за период пользования правами пользования нематериальными активами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6Х 45X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объектов нефинансовых активов (кроме транспортных средств) (ф. 0510454)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986D75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1.13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1.11.18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нематериальными активами при досрочном прекращении лицензионного договора (в части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986D75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401 20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списании объектов нефинансовых активов (кроме транспортных средств) (ф. 0510454)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986D75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3.2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1.11.19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операции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реклассификации объектов прав пользования нематериальными активами (неисключительных прав) с неопределенным сроком полезного использования в подгруппу объектов с определенным сроком полезного использования, в том числе в случае досрочного прекращения договора пользования на права пользования объектов с неопределенным сроком; перемещению прав пользования нематериальными активами (неисключительных прав)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35X</w:t>
            </w:r>
          </w:p>
        </w:tc>
        <w:tc>
          <w:tcPr>
            <w:tcW w:w="2977" w:type="dxa"/>
            <w:shd w:val="clear" w:color="auto" w:fill="auto"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986D75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4654F0" w:rsidRPr="00986D75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1.11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права пользования нематериальными активами (неисключительного права) с определенным (неопределенным) сроком пользования при реорганизации путем слияния, присоединения, разделения, выделения, преобразования или при изменении типа учреждения по балансовой стоимости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1.11.21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000000" w:fill="FFFFFF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1 111 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1 111 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  <w:r w:rsidRPr="002756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251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1 113 00 000 «Биологические активы»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17434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биологических активов (наименование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количество); </w:t>
            </w:r>
          </w:p>
          <w:p w:rsidR="004654F0" w:rsidRPr="0017434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(виды) биологических активов, сорта (возрастные группы); </w:t>
            </w:r>
          </w:p>
          <w:p w:rsidR="004654F0" w:rsidRPr="0017434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ответственное лицо; местонахождение объектов (адрес, место хранения); </w:t>
            </w:r>
          </w:p>
          <w:p w:rsidR="004654F0" w:rsidRPr="00174349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правовое основание поступления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 положений, предусмотренных отраслевыми особенностями; аналитический учет животных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откорме ведется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видам животных; 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учет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7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правовым основаниям поступлений ведется согласно учетной политики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биологических активов в сумме его фактической стоимости, сформированной при приобретении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объектов нефинансовых активов (ф. 0510441)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032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биологических активов, полученный безвозмездно; приплод от биологических активов животноводства, за исключением приплода, признаваемого в составе материальных запасов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1 401 10 199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биологических активов, поступивший при возмещении ущерба, причиненного виновным лицом, в натуральной форме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76 66Х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внутреннему перемещению объектов биологических активов между ответственными лицами, при уточнении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внутреннее перемещение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0510450)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30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объектов биологических активов при реклассификации объектов биологических активов из соответствующей группы и (или) виду имущества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363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биологических активов на соответствующую группу и (или) вид имущества при реклассификации объектов биологических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биологических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413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1.12.8</w:t>
            </w:r>
          </w:p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безвозмездно полученные биологические активы при осуществлении внутриведомственных расчетов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дооценки стоимости объекта биологических активов,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206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перевод объекта биологических активов в составе биологической продукции при сборе (получении, вылове) биологических активов, достижении биологической зрелости или прекращении жизнедеятельности биологических активов (в частности забое скота)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26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начисленного убытка от обесценения при переводе биологических активов в состав биологической продукции при сборе (получении, вылове) биологических активов, достижении биологической зрелости или прекращении жизнедеятельности биологических активов (в частности забое скота)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1.12.12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биологических активов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уничтоженных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результате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тихийных бедствиях и в иных чрезвычайных ситуациях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утилизации (уничтожении) материальных ценностей (ф. 0510435)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выбытии биологических активов в результате потерь при стихийных бедствиях и в иных чрезвычайных ситуациях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000000" w:fill="FFFFFF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сумм обесценения при выбытии объекта биологических активов помимо воли учреждения (в результате хищений, недостач, гибели или уничтожения) </w:t>
            </w:r>
          </w:p>
        </w:tc>
        <w:tc>
          <w:tcPr>
            <w:tcW w:w="867" w:type="dxa"/>
            <w:gridSpan w:val="2"/>
            <w:shd w:val="clear" w:color="000000" w:fill="FFFFFF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000000" w:fill="FFFFFF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ХХ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 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125"/>
        </w:trPr>
        <w:tc>
          <w:tcPr>
            <w:tcW w:w="1408" w:type="dxa"/>
            <w:shd w:val="clear" w:color="000000" w:fill="FFFFFF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биологических активов помимо воли учреждения (в результате хищений, недостач, гибели или уничтожения) (в сумме остаточной стоимости)</w:t>
            </w:r>
          </w:p>
        </w:tc>
        <w:tc>
          <w:tcPr>
            <w:tcW w:w="867" w:type="dxa"/>
            <w:gridSpan w:val="2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000000" w:fill="FFFFFF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ХХ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 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62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(балансовом)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объекта биологических активов при принятии решения о списании биологических активов, пришедших в негодность, при прекращении жизнедеятельности (в частности в результате падежа скота, гибели растений) или при изменении их качественных характеристик, в результате которых дальнейшее их использование по назначению невозможно (в частности в связи с окончанием репродуктивного периода или снижением репродуктивной функции)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транспортных средств) (ф. 0510454);</w:t>
            </w:r>
          </w:p>
          <w:p w:rsidR="004654F0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прекращении признания активами объектов нефинансовых активов (ф. 0510440)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утилизации (уничтожении) материальных ценностей (ф. 0510435)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исключением списания </w:t>
            </w: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8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окончанием репродуктивного периода или снижением репродуктивной функции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30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(балансовом)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учете начисленного убытка от обесценения при выбытии биологических активов при принятии решения о списании биологических активов, пришедших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</w:t>
            </w:r>
            <w:r w:rsidR="00D362C1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негодность, при прекращении жизнедеятельности (в частности в результате падежа скота, гибели растений) или при изменении их качественных характеристик, в результате которых дальнейшее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их использование по назначению невозможно (в частности в связи с окончанием репродуктивного периода или снижением репродуктивной функции)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списании объектов нефинансовых активов (кроме 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спортных средств) (ф. 0510454)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1.13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 при безвозмездной передаче при осуществлении внутриведомственных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87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1.12.19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объекта биологических активов при реорганизации путем слияния, присоединения, разделения, выделения, преобразования или при изменении типа учреждения (в части балансовой стоимости)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 0510448)  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 при безвозмездной передаче при осуществлении межбюджетных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 при безвозмездной передаче при осуществлении межведомственных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объекта биологических активов при безвозмездной передаче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объектов биологических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1.12.24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уценки стоимости объекта биологических активов, полученной в результате переоценки, предусмотренной законодательством Российской Федерации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360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39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5233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1 114 00 000 «Обесценение нефинансовых активов»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нефинансовых активов (основных средств, нематериальных активов, непроизведенных активов, прав пользования активами, материальных запасов); идентификационный номер объектов нефинансовых активов (инвентарный номер, кадастровый номер (при наличии), реестровый номер, учетный номер)</w:t>
            </w:r>
          </w:p>
        </w:tc>
      </w:tr>
      <w:tr w:rsidR="004654F0" w:rsidRPr="002756DB" w:rsidTr="00593B52">
        <w:trPr>
          <w:cantSplit/>
          <w:trHeight w:val="75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убыток от обесценения нефинансовых активов (резерв под снижение стоимости материальных запасов):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00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1.13.1.1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себестоимости готовой продукции, работ, услуг;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Х0 274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расходов текущего финансового года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нефинансовых активов при осуществлении внутриведомственных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3ХХ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нефинансовых активов при осуществлении межбюджетных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начисленного убытка от обесценения при безвозмездной передаче нефинансовых активов при осуществлении межведомственных расчетов в рамках одного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публично-правового образования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28Х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1.13.5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восстановление (уменьшение) убытка от обесценения нефинансовых активов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1 401 20 274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 оценке стоимости имущества, отчуждаемого не в пользу организаций бюджетной сферы (ф. 0510442);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1.13.6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ранее начисленный убыток от обесценения (резерв под снижение стоимости материальных запасов) по безвозмездно полученному нефинансовому активу при осуществлении внутриведомственных расчетов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предусмотренный согласно учетной политике (графику документооборота)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3.7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1.13.7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ранее начисленный убыток от обесценения (резерв под снижение стоимости материальных запасов) по безвозмездно полученному нефинансовому активу в рамках консолидируемых передач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19"/>
        </w:trPr>
        <w:tc>
          <w:tcPr>
            <w:tcW w:w="1408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1.13.8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убыток от обесценения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нефинансовых активов в частности при их реклассификации, разукомплектации (на объекты новых инвентарных объектов учета)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балансовый учет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основании решения собственника государственного (муниципального) имущества (уполномоченного органа)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дальнейшем использовании субъектом учета имущества, являющегося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момент принятия такого решения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активом,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иному назначению или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безвозмездной передаче иному субъекту учета,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исключением решения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 таких объектов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соответствии с содержанием факта хозяйственной жизни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1.13.9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выбытии объектов нефинансовых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ХХ 4Х0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</w:t>
            </w:r>
            <w:r w:rsidR="00D91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</w:t>
            </w:r>
            <w:r w:rsidR="00D9190C"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 в зависимости от вида нефинансового актива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4654F0" w:rsidRPr="002756DB" w:rsidTr="00593B52">
        <w:trPr>
          <w:cantSplit/>
          <w:trHeight w:val="1363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1.13.10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резерв под снижение стоимости материальных запасов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8Х 44Х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1.13.11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за период пользования объектами прав пользования нематериальными активами (неисключительными правами) при их прекращении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6Х 45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 6Х 45X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1.13.12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объектов биологических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9Х 462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3Х 460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25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1.13.13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резерва под снижение стоимости материальных запасов в случае выбытия материальных запасов, по которым был образован резерв, а также в случае увеличения в последующих отчетных периодах нормативно-плановой стоимости (цены) для целей распоряжения (реализации) (цены продажи) материальных запасов, под снижение стоимости которых был создан резерв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1 114 87 440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1 401 20 274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415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1.13.14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резерва под снижение стоимости материальных запасов в случае выбытия материальных запасов, по которым был образован резерв, а также в случае увеличения в последующих отчетных периодах нормативно-плановой стоимости (цены) для целей распоряжения (реализации) (цены продажи) материальных запасов, под снижение стоимости которых был создан резерв, восстановление (уменьшение) убытка от обесценения нефинансовых активов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1 114 88 440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1 401 20 274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2089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1.13.15</w:t>
            </w:r>
          </w:p>
        </w:tc>
        <w:tc>
          <w:tcPr>
            <w:tcW w:w="5233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выбытии объектов нефинансовых активов из соответствующей группы и (или) виду имущества при реклассификации объектов нефинансовых активов (разукомплектации, разделении земельных участков) </w:t>
            </w:r>
          </w:p>
        </w:tc>
        <w:tc>
          <w:tcPr>
            <w:tcW w:w="867" w:type="dxa"/>
            <w:gridSpan w:val="2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  <w:hideMark/>
          </w:tcPr>
          <w:p w:rsidR="004654F0" w:rsidRPr="005C2A91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XХ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2977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hideMark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8373A5">
        <w:trPr>
          <w:cantSplit/>
          <w:trHeight w:val="1291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1.13.16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начисленного обесценения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867" w:type="dxa"/>
            <w:gridSpan w:val="2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134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4654F0" w:rsidRPr="002756DB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1.13.17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обесценения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400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 содержанием факта хозяйственной жизни</w:t>
            </w:r>
          </w:p>
        </w:tc>
      </w:tr>
      <w:tr w:rsidR="004654F0" w:rsidRPr="00E316F7" w:rsidTr="00593B52">
        <w:trPr>
          <w:cantSplit/>
          <w:trHeight w:val="1500"/>
        </w:trPr>
        <w:tc>
          <w:tcPr>
            <w:tcW w:w="1408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1.13.18</w:t>
            </w:r>
          </w:p>
        </w:tc>
        <w:tc>
          <w:tcPr>
            <w:tcW w:w="5233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84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134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2977" w:type="dxa"/>
            <w:shd w:val="clear" w:color="auto" w:fill="auto"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400" w:type="dxa"/>
            <w:shd w:val="clear" w:color="auto" w:fill="auto"/>
            <w:noWrap/>
          </w:tcPr>
          <w:p w:rsidR="004654F0" w:rsidRPr="002756DB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2835" w:type="dxa"/>
            <w:shd w:val="clear" w:color="auto" w:fill="auto"/>
          </w:tcPr>
          <w:p w:rsidR="004654F0" w:rsidRPr="006D3C86" w:rsidRDefault="004654F0" w:rsidP="0046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</w:tbl>
    <w:p w:rsidR="0007680C" w:rsidRPr="00D7543B" w:rsidRDefault="0007680C" w:rsidP="00D7543B"/>
    <w:sectPr w:rsidR="0007680C" w:rsidRPr="00D7543B" w:rsidSect="008373A5">
      <w:headerReference w:type="default" r:id="rId7"/>
      <w:pgSz w:w="23811" w:h="16838" w:orient="landscape" w:code="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3AF" w:rsidRDefault="002963AF" w:rsidP="00A447D6">
      <w:pPr>
        <w:spacing w:after="0" w:line="240" w:lineRule="auto"/>
      </w:pPr>
      <w:r>
        <w:separator/>
      </w:r>
    </w:p>
  </w:endnote>
  <w:endnote w:type="continuationSeparator" w:id="0">
    <w:p w:rsidR="002963AF" w:rsidRDefault="002963AF" w:rsidP="00A44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3AF" w:rsidRDefault="002963AF" w:rsidP="00A447D6">
      <w:pPr>
        <w:spacing w:after="0" w:line="240" w:lineRule="auto"/>
      </w:pPr>
      <w:r>
        <w:separator/>
      </w:r>
    </w:p>
  </w:footnote>
  <w:footnote w:type="continuationSeparator" w:id="0">
    <w:p w:rsidR="002963AF" w:rsidRDefault="002963AF" w:rsidP="00A44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51952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3EF7" w:rsidRPr="00A447D6" w:rsidRDefault="00973EF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47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47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47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1312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A447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3EF7" w:rsidRDefault="00973E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43B"/>
    <w:rsid w:val="00003807"/>
    <w:rsid w:val="00010AF8"/>
    <w:rsid w:val="00011860"/>
    <w:rsid w:val="00014E5B"/>
    <w:rsid w:val="00017960"/>
    <w:rsid w:val="00024C09"/>
    <w:rsid w:val="00025D95"/>
    <w:rsid w:val="00026E1A"/>
    <w:rsid w:val="00027F59"/>
    <w:rsid w:val="000301B0"/>
    <w:rsid w:val="0003231F"/>
    <w:rsid w:val="00035E49"/>
    <w:rsid w:val="000363C4"/>
    <w:rsid w:val="00043965"/>
    <w:rsid w:val="0004416A"/>
    <w:rsid w:val="00052DBC"/>
    <w:rsid w:val="00065A3E"/>
    <w:rsid w:val="00067937"/>
    <w:rsid w:val="00072318"/>
    <w:rsid w:val="00072DB8"/>
    <w:rsid w:val="00073833"/>
    <w:rsid w:val="000740E6"/>
    <w:rsid w:val="0007635C"/>
    <w:rsid w:val="0007680C"/>
    <w:rsid w:val="00077344"/>
    <w:rsid w:val="0008394E"/>
    <w:rsid w:val="00084389"/>
    <w:rsid w:val="00085562"/>
    <w:rsid w:val="00087A01"/>
    <w:rsid w:val="000945CA"/>
    <w:rsid w:val="000A0E05"/>
    <w:rsid w:val="000A1EFA"/>
    <w:rsid w:val="000A376B"/>
    <w:rsid w:val="000B0B62"/>
    <w:rsid w:val="000B0CE3"/>
    <w:rsid w:val="000B5F7D"/>
    <w:rsid w:val="000C0203"/>
    <w:rsid w:val="000C4505"/>
    <w:rsid w:val="000C62F8"/>
    <w:rsid w:val="000D0E1C"/>
    <w:rsid w:val="000E0D10"/>
    <w:rsid w:val="000E1B89"/>
    <w:rsid w:val="000E2010"/>
    <w:rsid w:val="000E211D"/>
    <w:rsid w:val="000E53D5"/>
    <w:rsid w:val="000E6CAB"/>
    <w:rsid w:val="000E73F1"/>
    <w:rsid w:val="000E7CB7"/>
    <w:rsid w:val="001041A8"/>
    <w:rsid w:val="001053DB"/>
    <w:rsid w:val="00123130"/>
    <w:rsid w:val="00125E44"/>
    <w:rsid w:val="001319E2"/>
    <w:rsid w:val="00132628"/>
    <w:rsid w:val="00136FBE"/>
    <w:rsid w:val="00137BA1"/>
    <w:rsid w:val="001419CD"/>
    <w:rsid w:val="001509C2"/>
    <w:rsid w:val="00150DED"/>
    <w:rsid w:val="00151F82"/>
    <w:rsid w:val="00153083"/>
    <w:rsid w:val="001531DC"/>
    <w:rsid w:val="0015324D"/>
    <w:rsid w:val="00153253"/>
    <w:rsid w:val="001535A1"/>
    <w:rsid w:val="0015452A"/>
    <w:rsid w:val="00160CDD"/>
    <w:rsid w:val="0016674E"/>
    <w:rsid w:val="0016753D"/>
    <w:rsid w:val="00170B5E"/>
    <w:rsid w:val="00172F36"/>
    <w:rsid w:val="00174349"/>
    <w:rsid w:val="00174E52"/>
    <w:rsid w:val="00183F7E"/>
    <w:rsid w:val="00185720"/>
    <w:rsid w:val="001864FF"/>
    <w:rsid w:val="001874D7"/>
    <w:rsid w:val="0019192A"/>
    <w:rsid w:val="00192E5F"/>
    <w:rsid w:val="001A3E88"/>
    <w:rsid w:val="001A469D"/>
    <w:rsid w:val="001B7990"/>
    <w:rsid w:val="001B7F1B"/>
    <w:rsid w:val="001C1DC8"/>
    <w:rsid w:val="001C37A9"/>
    <w:rsid w:val="001D45FA"/>
    <w:rsid w:val="001E5690"/>
    <w:rsid w:val="001E694C"/>
    <w:rsid w:val="001F16CB"/>
    <w:rsid w:val="001F1B61"/>
    <w:rsid w:val="001F25A4"/>
    <w:rsid w:val="001F7B1F"/>
    <w:rsid w:val="0020003B"/>
    <w:rsid w:val="002030BF"/>
    <w:rsid w:val="002072CB"/>
    <w:rsid w:val="0021227A"/>
    <w:rsid w:val="00213954"/>
    <w:rsid w:val="00217861"/>
    <w:rsid w:val="00221EC4"/>
    <w:rsid w:val="002253A9"/>
    <w:rsid w:val="002270B2"/>
    <w:rsid w:val="002321F0"/>
    <w:rsid w:val="00232CDF"/>
    <w:rsid w:val="00233A1F"/>
    <w:rsid w:val="00236656"/>
    <w:rsid w:val="00237485"/>
    <w:rsid w:val="002414FD"/>
    <w:rsid w:val="00242D37"/>
    <w:rsid w:val="0024523C"/>
    <w:rsid w:val="0024742B"/>
    <w:rsid w:val="002507CB"/>
    <w:rsid w:val="0025460C"/>
    <w:rsid w:val="00256713"/>
    <w:rsid w:val="00257206"/>
    <w:rsid w:val="0025726D"/>
    <w:rsid w:val="00263FE7"/>
    <w:rsid w:val="002740F8"/>
    <w:rsid w:val="002756DB"/>
    <w:rsid w:val="002830CF"/>
    <w:rsid w:val="0028558F"/>
    <w:rsid w:val="002939AF"/>
    <w:rsid w:val="00294F96"/>
    <w:rsid w:val="002963AF"/>
    <w:rsid w:val="00297481"/>
    <w:rsid w:val="0029762E"/>
    <w:rsid w:val="002A773D"/>
    <w:rsid w:val="002B0FF7"/>
    <w:rsid w:val="002B1E0F"/>
    <w:rsid w:val="002B4B41"/>
    <w:rsid w:val="002B563A"/>
    <w:rsid w:val="002B7BD2"/>
    <w:rsid w:val="002C3008"/>
    <w:rsid w:val="002C5F28"/>
    <w:rsid w:val="002D5CC6"/>
    <w:rsid w:val="002D60BA"/>
    <w:rsid w:val="002D62B0"/>
    <w:rsid w:val="002D7D6D"/>
    <w:rsid w:val="002F23DB"/>
    <w:rsid w:val="00303251"/>
    <w:rsid w:val="00303B13"/>
    <w:rsid w:val="00311594"/>
    <w:rsid w:val="00313B8E"/>
    <w:rsid w:val="00317664"/>
    <w:rsid w:val="00321B39"/>
    <w:rsid w:val="00327428"/>
    <w:rsid w:val="00330467"/>
    <w:rsid w:val="00333BDE"/>
    <w:rsid w:val="00334B27"/>
    <w:rsid w:val="00336E1E"/>
    <w:rsid w:val="00340402"/>
    <w:rsid w:val="00342726"/>
    <w:rsid w:val="00347D12"/>
    <w:rsid w:val="00350468"/>
    <w:rsid w:val="00354D56"/>
    <w:rsid w:val="00361D62"/>
    <w:rsid w:val="00372F24"/>
    <w:rsid w:val="003769E4"/>
    <w:rsid w:val="0038269E"/>
    <w:rsid w:val="00394A9E"/>
    <w:rsid w:val="003A0083"/>
    <w:rsid w:val="003A4DE1"/>
    <w:rsid w:val="003A6659"/>
    <w:rsid w:val="003A78F5"/>
    <w:rsid w:val="003C5F0E"/>
    <w:rsid w:val="003C6262"/>
    <w:rsid w:val="003C7050"/>
    <w:rsid w:val="003C7069"/>
    <w:rsid w:val="003C7141"/>
    <w:rsid w:val="003D16E5"/>
    <w:rsid w:val="003D1CAE"/>
    <w:rsid w:val="003E2AA1"/>
    <w:rsid w:val="003E7976"/>
    <w:rsid w:val="0040256C"/>
    <w:rsid w:val="004073FD"/>
    <w:rsid w:val="004102E4"/>
    <w:rsid w:val="00415EB2"/>
    <w:rsid w:val="004228B6"/>
    <w:rsid w:val="004243C4"/>
    <w:rsid w:val="00426380"/>
    <w:rsid w:val="00426529"/>
    <w:rsid w:val="004357CA"/>
    <w:rsid w:val="00437CBC"/>
    <w:rsid w:val="004406F3"/>
    <w:rsid w:val="0045017B"/>
    <w:rsid w:val="0045166F"/>
    <w:rsid w:val="00452536"/>
    <w:rsid w:val="00455884"/>
    <w:rsid w:val="004562E4"/>
    <w:rsid w:val="004633AE"/>
    <w:rsid w:val="004654F0"/>
    <w:rsid w:val="004718FF"/>
    <w:rsid w:val="004747EC"/>
    <w:rsid w:val="0047654B"/>
    <w:rsid w:val="004779BA"/>
    <w:rsid w:val="00486CE6"/>
    <w:rsid w:val="00492C69"/>
    <w:rsid w:val="00494343"/>
    <w:rsid w:val="0049765D"/>
    <w:rsid w:val="0049788E"/>
    <w:rsid w:val="004A04E3"/>
    <w:rsid w:val="004A3B30"/>
    <w:rsid w:val="004A7D5D"/>
    <w:rsid w:val="004B3C68"/>
    <w:rsid w:val="004B6A54"/>
    <w:rsid w:val="004C1C97"/>
    <w:rsid w:val="004C2AA5"/>
    <w:rsid w:val="004C6212"/>
    <w:rsid w:val="004C6F8B"/>
    <w:rsid w:val="004D0E12"/>
    <w:rsid w:val="004D1FF1"/>
    <w:rsid w:val="004D26E1"/>
    <w:rsid w:val="004D7794"/>
    <w:rsid w:val="004E5CF7"/>
    <w:rsid w:val="00506AA2"/>
    <w:rsid w:val="005101A4"/>
    <w:rsid w:val="00513D36"/>
    <w:rsid w:val="005153F1"/>
    <w:rsid w:val="0051693E"/>
    <w:rsid w:val="00516A05"/>
    <w:rsid w:val="00521861"/>
    <w:rsid w:val="00523EA7"/>
    <w:rsid w:val="005304BF"/>
    <w:rsid w:val="005357E4"/>
    <w:rsid w:val="005359B1"/>
    <w:rsid w:val="00535ACF"/>
    <w:rsid w:val="00540D7F"/>
    <w:rsid w:val="005467C3"/>
    <w:rsid w:val="0055148B"/>
    <w:rsid w:val="00554A89"/>
    <w:rsid w:val="0055593C"/>
    <w:rsid w:val="00557106"/>
    <w:rsid w:val="00561460"/>
    <w:rsid w:val="00562645"/>
    <w:rsid w:val="00563167"/>
    <w:rsid w:val="00571229"/>
    <w:rsid w:val="005722E9"/>
    <w:rsid w:val="005757F0"/>
    <w:rsid w:val="005769EF"/>
    <w:rsid w:val="005806F2"/>
    <w:rsid w:val="005814BE"/>
    <w:rsid w:val="005817A1"/>
    <w:rsid w:val="00581B1B"/>
    <w:rsid w:val="00584572"/>
    <w:rsid w:val="0058458D"/>
    <w:rsid w:val="00591273"/>
    <w:rsid w:val="0059323F"/>
    <w:rsid w:val="00593B52"/>
    <w:rsid w:val="005946A3"/>
    <w:rsid w:val="00595D20"/>
    <w:rsid w:val="0059666C"/>
    <w:rsid w:val="005A2935"/>
    <w:rsid w:val="005A6DB0"/>
    <w:rsid w:val="005B2855"/>
    <w:rsid w:val="005B2EC9"/>
    <w:rsid w:val="005B3039"/>
    <w:rsid w:val="005B3DD7"/>
    <w:rsid w:val="005C02C3"/>
    <w:rsid w:val="005C2A91"/>
    <w:rsid w:val="005C4D86"/>
    <w:rsid w:val="005C4EDE"/>
    <w:rsid w:val="005D2798"/>
    <w:rsid w:val="005D30A0"/>
    <w:rsid w:val="005D6972"/>
    <w:rsid w:val="005E131F"/>
    <w:rsid w:val="005E1DDE"/>
    <w:rsid w:val="005E2450"/>
    <w:rsid w:val="005E684B"/>
    <w:rsid w:val="00602964"/>
    <w:rsid w:val="00603253"/>
    <w:rsid w:val="00603916"/>
    <w:rsid w:val="006052CE"/>
    <w:rsid w:val="00613755"/>
    <w:rsid w:val="00616CF1"/>
    <w:rsid w:val="006229CA"/>
    <w:rsid w:val="00622A2C"/>
    <w:rsid w:val="00623E21"/>
    <w:rsid w:val="00630658"/>
    <w:rsid w:val="006341CD"/>
    <w:rsid w:val="0064225B"/>
    <w:rsid w:val="00645187"/>
    <w:rsid w:val="006517B2"/>
    <w:rsid w:val="00661517"/>
    <w:rsid w:val="00661A88"/>
    <w:rsid w:val="00672A2D"/>
    <w:rsid w:val="00672C76"/>
    <w:rsid w:val="0067718B"/>
    <w:rsid w:val="006810B1"/>
    <w:rsid w:val="006901AB"/>
    <w:rsid w:val="006959D7"/>
    <w:rsid w:val="006A5EFB"/>
    <w:rsid w:val="006A65F4"/>
    <w:rsid w:val="006A687D"/>
    <w:rsid w:val="006A78A8"/>
    <w:rsid w:val="006B17F9"/>
    <w:rsid w:val="006B3091"/>
    <w:rsid w:val="006D03D9"/>
    <w:rsid w:val="006D1824"/>
    <w:rsid w:val="006D1DFC"/>
    <w:rsid w:val="006D3C86"/>
    <w:rsid w:val="006E05EE"/>
    <w:rsid w:val="006E3814"/>
    <w:rsid w:val="006F31B6"/>
    <w:rsid w:val="007026C2"/>
    <w:rsid w:val="007028A6"/>
    <w:rsid w:val="00702A97"/>
    <w:rsid w:val="007076AE"/>
    <w:rsid w:val="0070777E"/>
    <w:rsid w:val="00707B28"/>
    <w:rsid w:val="00714E91"/>
    <w:rsid w:val="00716855"/>
    <w:rsid w:val="00717B62"/>
    <w:rsid w:val="007402D0"/>
    <w:rsid w:val="00740D23"/>
    <w:rsid w:val="00751EB2"/>
    <w:rsid w:val="00757DCF"/>
    <w:rsid w:val="00761A28"/>
    <w:rsid w:val="00761B83"/>
    <w:rsid w:val="00761E56"/>
    <w:rsid w:val="007720EA"/>
    <w:rsid w:val="00772748"/>
    <w:rsid w:val="00774CF2"/>
    <w:rsid w:val="007803D9"/>
    <w:rsid w:val="007821FE"/>
    <w:rsid w:val="007823B0"/>
    <w:rsid w:val="007854DD"/>
    <w:rsid w:val="007A16C8"/>
    <w:rsid w:val="007A18F4"/>
    <w:rsid w:val="007A3160"/>
    <w:rsid w:val="007A4FCE"/>
    <w:rsid w:val="007A7856"/>
    <w:rsid w:val="007A7C43"/>
    <w:rsid w:val="007B1312"/>
    <w:rsid w:val="007C1A41"/>
    <w:rsid w:val="007C77A8"/>
    <w:rsid w:val="007D3124"/>
    <w:rsid w:val="007D350D"/>
    <w:rsid w:val="007D474C"/>
    <w:rsid w:val="007D556F"/>
    <w:rsid w:val="007D5FA6"/>
    <w:rsid w:val="007E1B96"/>
    <w:rsid w:val="007E1F91"/>
    <w:rsid w:val="007F0F8B"/>
    <w:rsid w:val="00801407"/>
    <w:rsid w:val="00805292"/>
    <w:rsid w:val="00806B51"/>
    <w:rsid w:val="0081482E"/>
    <w:rsid w:val="00817523"/>
    <w:rsid w:val="00830B91"/>
    <w:rsid w:val="00833438"/>
    <w:rsid w:val="008373A5"/>
    <w:rsid w:val="00840E00"/>
    <w:rsid w:val="00845606"/>
    <w:rsid w:val="00847112"/>
    <w:rsid w:val="0085060D"/>
    <w:rsid w:val="00853051"/>
    <w:rsid w:val="00854E8F"/>
    <w:rsid w:val="00856F99"/>
    <w:rsid w:val="00862C4C"/>
    <w:rsid w:val="00863D8B"/>
    <w:rsid w:val="00863E67"/>
    <w:rsid w:val="00864662"/>
    <w:rsid w:val="00875E5C"/>
    <w:rsid w:val="00881FAC"/>
    <w:rsid w:val="00893F7B"/>
    <w:rsid w:val="00897318"/>
    <w:rsid w:val="008A07E5"/>
    <w:rsid w:val="008B0CAA"/>
    <w:rsid w:val="008B1FAF"/>
    <w:rsid w:val="008B61D6"/>
    <w:rsid w:val="008B7894"/>
    <w:rsid w:val="008C52DD"/>
    <w:rsid w:val="008C5AEE"/>
    <w:rsid w:val="008D031E"/>
    <w:rsid w:val="008D1E06"/>
    <w:rsid w:val="008D2D00"/>
    <w:rsid w:val="008D772F"/>
    <w:rsid w:val="008E4DC4"/>
    <w:rsid w:val="008E73DE"/>
    <w:rsid w:val="008F2FBE"/>
    <w:rsid w:val="008F47F5"/>
    <w:rsid w:val="008F504A"/>
    <w:rsid w:val="008F553C"/>
    <w:rsid w:val="00902061"/>
    <w:rsid w:val="0090344F"/>
    <w:rsid w:val="00906575"/>
    <w:rsid w:val="00912E56"/>
    <w:rsid w:val="00914549"/>
    <w:rsid w:val="009177A6"/>
    <w:rsid w:val="0092401A"/>
    <w:rsid w:val="00931C9B"/>
    <w:rsid w:val="009362BB"/>
    <w:rsid w:val="0093676D"/>
    <w:rsid w:val="009373F7"/>
    <w:rsid w:val="009430BB"/>
    <w:rsid w:val="00943CCD"/>
    <w:rsid w:val="00944506"/>
    <w:rsid w:val="009524A3"/>
    <w:rsid w:val="00952788"/>
    <w:rsid w:val="00955D75"/>
    <w:rsid w:val="009723BB"/>
    <w:rsid w:val="00973EF7"/>
    <w:rsid w:val="009742A2"/>
    <w:rsid w:val="00986D75"/>
    <w:rsid w:val="00987288"/>
    <w:rsid w:val="00992C34"/>
    <w:rsid w:val="00992F29"/>
    <w:rsid w:val="0099773F"/>
    <w:rsid w:val="009A0068"/>
    <w:rsid w:val="009B13A5"/>
    <w:rsid w:val="009B15A1"/>
    <w:rsid w:val="009B3381"/>
    <w:rsid w:val="009B581D"/>
    <w:rsid w:val="009B5D85"/>
    <w:rsid w:val="009B7CDA"/>
    <w:rsid w:val="009C247C"/>
    <w:rsid w:val="009C3887"/>
    <w:rsid w:val="009C3F4A"/>
    <w:rsid w:val="009C4DED"/>
    <w:rsid w:val="009C7DCB"/>
    <w:rsid w:val="009D0829"/>
    <w:rsid w:val="009D52CD"/>
    <w:rsid w:val="009D7281"/>
    <w:rsid w:val="009D7FEA"/>
    <w:rsid w:val="009E0ABB"/>
    <w:rsid w:val="009E2BB7"/>
    <w:rsid w:val="009E6A85"/>
    <w:rsid w:val="009F3923"/>
    <w:rsid w:val="00A04CE0"/>
    <w:rsid w:val="00A06C83"/>
    <w:rsid w:val="00A11157"/>
    <w:rsid w:val="00A13397"/>
    <w:rsid w:val="00A17CA5"/>
    <w:rsid w:val="00A232C6"/>
    <w:rsid w:val="00A2495C"/>
    <w:rsid w:val="00A322FC"/>
    <w:rsid w:val="00A32DCE"/>
    <w:rsid w:val="00A341FC"/>
    <w:rsid w:val="00A42519"/>
    <w:rsid w:val="00A447D6"/>
    <w:rsid w:val="00A53E26"/>
    <w:rsid w:val="00A6168D"/>
    <w:rsid w:val="00A61D15"/>
    <w:rsid w:val="00A63D25"/>
    <w:rsid w:val="00A6669E"/>
    <w:rsid w:val="00A66BD1"/>
    <w:rsid w:val="00A71CFC"/>
    <w:rsid w:val="00A81091"/>
    <w:rsid w:val="00A946C0"/>
    <w:rsid w:val="00A95392"/>
    <w:rsid w:val="00A954CD"/>
    <w:rsid w:val="00AA2D5F"/>
    <w:rsid w:val="00AB2412"/>
    <w:rsid w:val="00AB6F32"/>
    <w:rsid w:val="00AC18C6"/>
    <w:rsid w:val="00AD25E6"/>
    <w:rsid w:val="00AD298D"/>
    <w:rsid w:val="00AD5C74"/>
    <w:rsid w:val="00AE002A"/>
    <w:rsid w:val="00AE11A4"/>
    <w:rsid w:val="00AE3FC1"/>
    <w:rsid w:val="00AF0779"/>
    <w:rsid w:val="00B03BDC"/>
    <w:rsid w:val="00B05000"/>
    <w:rsid w:val="00B11C84"/>
    <w:rsid w:val="00B13A7D"/>
    <w:rsid w:val="00B2337D"/>
    <w:rsid w:val="00B23A41"/>
    <w:rsid w:val="00B2778C"/>
    <w:rsid w:val="00B31230"/>
    <w:rsid w:val="00B344B7"/>
    <w:rsid w:val="00B35210"/>
    <w:rsid w:val="00B37CB4"/>
    <w:rsid w:val="00B4453F"/>
    <w:rsid w:val="00B451B4"/>
    <w:rsid w:val="00B46F73"/>
    <w:rsid w:val="00B524E7"/>
    <w:rsid w:val="00B569D6"/>
    <w:rsid w:val="00B61061"/>
    <w:rsid w:val="00B62FD6"/>
    <w:rsid w:val="00B64008"/>
    <w:rsid w:val="00B66398"/>
    <w:rsid w:val="00B70CEF"/>
    <w:rsid w:val="00B84E3D"/>
    <w:rsid w:val="00B941C7"/>
    <w:rsid w:val="00B956DB"/>
    <w:rsid w:val="00B97E76"/>
    <w:rsid w:val="00BB0744"/>
    <w:rsid w:val="00BC5CE4"/>
    <w:rsid w:val="00BC7743"/>
    <w:rsid w:val="00BD295F"/>
    <w:rsid w:val="00BD6CC2"/>
    <w:rsid w:val="00BD7ABE"/>
    <w:rsid w:val="00BE14EA"/>
    <w:rsid w:val="00BE28D8"/>
    <w:rsid w:val="00BE2D36"/>
    <w:rsid w:val="00BF1003"/>
    <w:rsid w:val="00BF2A05"/>
    <w:rsid w:val="00BF4B61"/>
    <w:rsid w:val="00BF778F"/>
    <w:rsid w:val="00C054D7"/>
    <w:rsid w:val="00C05503"/>
    <w:rsid w:val="00C06A3C"/>
    <w:rsid w:val="00C10751"/>
    <w:rsid w:val="00C11D9F"/>
    <w:rsid w:val="00C12BDC"/>
    <w:rsid w:val="00C12FFA"/>
    <w:rsid w:val="00C256FB"/>
    <w:rsid w:val="00C26F3F"/>
    <w:rsid w:val="00C30CA3"/>
    <w:rsid w:val="00C32808"/>
    <w:rsid w:val="00C33060"/>
    <w:rsid w:val="00C3512E"/>
    <w:rsid w:val="00C367CB"/>
    <w:rsid w:val="00C372FD"/>
    <w:rsid w:val="00C427D9"/>
    <w:rsid w:val="00C42AFE"/>
    <w:rsid w:val="00C479B1"/>
    <w:rsid w:val="00C52C63"/>
    <w:rsid w:val="00C56570"/>
    <w:rsid w:val="00C62C9D"/>
    <w:rsid w:val="00C6783E"/>
    <w:rsid w:val="00C71C16"/>
    <w:rsid w:val="00C737DD"/>
    <w:rsid w:val="00C73FEE"/>
    <w:rsid w:val="00C7681D"/>
    <w:rsid w:val="00C800EC"/>
    <w:rsid w:val="00C80717"/>
    <w:rsid w:val="00C87767"/>
    <w:rsid w:val="00C92124"/>
    <w:rsid w:val="00C92CB4"/>
    <w:rsid w:val="00C9357A"/>
    <w:rsid w:val="00C96C26"/>
    <w:rsid w:val="00C9753F"/>
    <w:rsid w:val="00CA41CE"/>
    <w:rsid w:val="00CA41F2"/>
    <w:rsid w:val="00CA7BD9"/>
    <w:rsid w:val="00CB2E9F"/>
    <w:rsid w:val="00CB608C"/>
    <w:rsid w:val="00CC1469"/>
    <w:rsid w:val="00CC3CB7"/>
    <w:rsid w:val="00CC7898"/>
    <w:rsid w:val="00CD0A73"/>
    <w:rsid w:val="00CD1F6E"/>
    <w:rsid w:val="00CE0A92"/>
    <w:rsid w:val="00CF408C"/>
    <w:rsid w:val="00CF5023"/>
    <w:rsid w:val="00CF5A55"/>
    <w:rsid w:val="00CF6712"/>
    <w:rsid w:val="00D05F13"/>
    <w:rsid w:val="00D07244"/>
    <w:rsid w:val="00D203A3"/>
    <w:rsid w:val="00D22F13"/>
    <w:rsid w:val="00D24ABD"/>
    <w:rsid w:val="00D25524"/>
    <w:rsid w:val="00D26E53"/>
    <w:rsid w:val="00D27E9A"/>
    <w:rsid w:val="00D34EAA"/>
    <w:rsid w:val="00D35D8F"/>
    <w:rsid w:val="00D362C1"/>
    <w:rsid w:val="00D4792C"/>
    <w:rsid w:val="00D5080F"/>
    <w:rsid w:val="00D50B86"/>
    <w:rsid w:val="00D5412B"/>
    <w:rsid w:val="00D57DA7"/>
    <w:rsid w:val="00D63D0B"/>
    <w:rsid w:val="00D663EC"/>
    <w:rsid w:val="00D744EB"/>
    <w:rsid w:val="00D7543B"/>
    <w:rsid w:val="00D75833"/>
    <w:rsid w:val="00D759B2"/>
    <w:rsid w:val="00D77218"/>
    <w:rsid w:val="00D77735"/>
    <w:rsid w:val="00D8310A"/>
    <w:rsid w:val="00D85FE1"/>
    <w:rsid w:val="00D904FA"/>
    <w:rsid w:val="00D9190C"/>
    <w:rsid w:val="00D93760"/>
    <w:rsid w:val="00D95207"/>
    <w:rsid w:val="00DA277A"/>
    <w:rsid w:val="00DA57B9"/>
    <w:rsid w:val="00DA5A34"/>
    <w:rsid w:val="00DA6E77"/>
    <w:rsid w:val="00DA78DD"/>
    <w:rsid w:val="00DA7F92"/>
    <w:rsid w:val="00DB0526"/>
    <w:rsid w:val="00DB2A37"/>
    <w:rsid w:val="00DB2AB8"/>
    <w:rsid w:val="00DB4BFC"/>
    <w:rsid w:val="00DC466E"/>
    <w:rsid w:val="00DC7006"/>
    <w:rsid w:val="00DD368C"/>
    <w:rsid w:val="00DD7107"/>
    <w:rsid w:val="00DE11D2"/>
    <w:rsid w:val="00DE2A66"/>
    <w:rsid w:val="00DE59E9"/>
    <w:rsid w:val="00DE7F55"/>
    <w:rsid w:val="00DF6E2D"/>
    <w:rsid w:val="00DF7150"/>
    <w:rsid w:val="00E00C82"/>
    <w:rsid w:val="00E0179E"/>
    <w:rsid w:val="00E0196A"/>
    <w:rsid w:val="00E02883"/>
    <w:rsid w:val="00E062D7"/>
    <w:rsid w:val="00E07C8C"/>
    <w:rsid w:val="00E12562"/>
    <w:rsid w:val="00E129E8"/>
    <w:rsid w:val="00E16698"/>
    <w:rsid w:val="00E25BCA"/>
    <w:rsid w:val="00E27162"/>
    <w:rsid w:val="00E30E41"/>
    <w:rsid w:val="00E316F7"/>
    <w:rsid w:val="00E4513B"/>
    <w:rsid w:val="00E46403"/>
    <w:rsid w:val="00E47D85"/>
    <w:rsid w:val="00E519C5"/>
    <w:rsid w:val="00E55CD4"/>
    <w:rsid w:val="00E578C6"/>
    <w:rsid w:val="00E61A81"/>
    <w:rsid w:val="00E66032"/>
    <w:rsid w:val="00E70EDC"/>
    <w:rsid w:val="00E736AB"/>
    <w:rsid w:val="00E7701A"/>
    <w:rsid w:val="00E8042B"/>
    <w:rsid w:val="00E81952"/>
    <w:rsid w:val="00E82E02"/>
    <w:rsid w:val="00E859FE"/>
    <w:rsid w:val="00E953E5"/>
    <w:rsid w:val="00E960F7"/>
    <w:rsid w:val="00EB5E80"/>
    <w:rsid w:val="00EC0B09"/>
    <w:rsid w:val="00EC5387"/>
    <w:rsid w:val="00EC60D2"/>
    <w:rsid w:val="00EC6155"/>
    <w:rsid w:val="00EC6AE1"/>
    <w:rsid w:val="00ED4F72"/>
    <w:rsid w:val="00EE5431"/>
    <w:rsid w:val="00EF151D"/>
    <w:rsid w:val="00EF571E"/>
    <w:rsid w:val="00F007E0"/>
    <w:rsid w:val="00F015DD"/>
    <w:rsid w:val="00F03D82"/>
    <w:rsid w:val="00F0402E"/>
    <w:rsid w:val="00F10E09"/>
    <w:rsid w:val="00F1325A"/>
    <w:rsid w:val="00F27E56"/>
    <w:rsid w:val="00F36D48"/>
    <w:rsid w:val="00F3742F"/>
    <w:rsid w:val="00F4011B"/>
    <w:rsid w:val="00F40613"/>
    <w:rsid w:val="00F4762A"/>
    <w:rsid w:val="00F50EA2"/>
    <w:rsid w:val="00F52A6A"/>
    <w:rsid w:val="00F6073F"/>
    <w:rsid w:val="00F6240B"/>
    <w:rsid w:val="00F72E35"/>
    <w:rsid w:val="00F765F1"/>
    <w:rsid w:val="00F80E6E"/>
    <w:rsid w:val="00F82DBD"/>
    <w:rsid w:val="00F83033"/>
    <w:rsid w:val="00F839CE"/>
    <w:rsid w:val="00F91EC7"/>
    <w:rsid w:val="00F925F8"/>
    <w:rsid w:val="00F9768D"/>
    <w:rsid w:val="00FA12B0"/>
    <w:rsid w:val="00FA407D"/>
    <w:rsid w:val="00FA53A9"/>
    <w:rsid w:val="00FA711E"/>
    <w:rsid w:val="00FB1021"/>
    <w:rsid w:val="00FB1ACA"/>
    <w:rsid w:val="00FB2382"/>
    <w:rsid w:val="00FC5401"/>
    <w:rsid w:val="00FC70DE"/>
    <w:rsid w:val="00FD6644"/>
    <w:rsid w:val="00FE12BE"/>
    <w:rsid w:val="00FE44B8"/>
    <w:rsid w:val="00FE4AC6"/>
    <w:rsid w:val="00FE7476"/>
    <w:rsid w:val="00FF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7CA4"/>
  <w15:chartTrackingRefBased/>
  <w15:docId w15:val="{24235473-2641-43EF-8208-95623C05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54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7543B"/>
    <w:rPr>
      <w:color w:val="954F72"/>
      <w:u w:val="single"/>
    </w:rPr>
  </w:style>
  <w:style w:type="paragraph" w:customStyle="1" w:styleId="msonormal0">
    <w:name w:val="msonormal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6">
    <w:name w:val="font6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7">
    <w:name w:val="font7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D754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D754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D754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D754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D7543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D754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D7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4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7D6"/>
  </w:style>
  <w:style w:type="paragraph" w:styleId="a7">
    <w:name w:val="footer"/>
    <w:basedOn w:val="a"/>
    <w:link w:val="a8"/>
    <w:uiPriority w:val="99"/>
    <w:unhideWhenUsed/>
    <w:rsid w:val="00A4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7D6"/>
  </w:style>
  <w:style w:type="character" w:styleId="a9">
    <w:name w:val="annotation reference"/>
    <w:basedOn w:val="a0"/>
    <w:uiPriority w:val="99"/>
    <w:semiHidden/>
    <w:unhideWhenUsed/>
    <w:rsid w:val="00E30E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30E4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30E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CCA86-366E-4481-881A-1370A529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89</Pages>
  <Words>36878</Words>
  <Characters>210210</Characters>
  <Application>Microsoft Office Word</Application>
  <DocSecurity>4</DocSecurity>
  <Lines>1751</Lines>
  <Paragraphs>493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Воробьева Дарья Павловна</cp:lastModifiedBy>
  <cp:revision>2</cp:revision>
  <cp:lastPrinted>2025-12-24T08:04:00Z</cp:lastPrinted>
  <dcterms:created xsi:type="dcterms:W3CDTF">2025-12-24T12:08:00Z</dcterms:created>
  <dcterms:modified xsi:type="dcterms:W3CDTF">2025-12-24T12:08:00Z</dcterms:modified>
</cp:coreProperties>
</file>