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80C" w:rsidRPr="00602A09" w:rsidRDefault="002F0DF3" w:rsidP="002F0D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A09">
        <w:rPr>
          <w:rFonts w:ascii="Times New Roman" w:hAnsi="Times New Roman" w:cs="Times New Roman"/>
          <w:b/>
          <w:sz w:val="28"/>
          <w:szCs w:val="28"/>
        </w:rPr>
        <w:t>III. Обязательства</w:t>
      </w:r>
    </w:p>
    <w:p w:rsidR="002F0DF3" w:rsidRPr="00602A09" w:rsidRDefault="002F0DF3"/>
    <w:tbl>
      <w:tblPr>
        <w:tblW w:w="22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1"/>
        <w:gridCol w:w="4380"/>
        <w:gridCol w:w="6"/>
        <w:gridCol w:w="6"/>
        <w:gridCol w:w="992"/>
        <w:gridCol w:w="2127"/>
        <w:gridCol w:w="1276"/>
        <w:gridCol w:w="1988"/>
        <w:gridCol w:w="3118"/>
        <w:gridCol w:w="2977"/>
        <w:gridCol w:w="3969"/>
      </w:tblGrid>
      <w:tr w:rsidR="00C1215D" w:rsidRPr="00602A09" w:rsidTr="00832A3E">
        <w:trPr>
          <w:cantSplit/>
          <w:trHeight w:val="375"/>
          <w:tblHeader/>
        </w:trPr>
        <w:tc>
          <w:tcPr>
            <w:tcW w:w="1411" w:type="dxa"/>
            <w:vMerge w:val="restart"/>
            <w:shd w:val="clear" w:color="auto" w:fill="auto"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пункта, подпункта</w:t>
            </w:r>
          </w:p>
        </w:tc>
        <w:tc>
          <w:tcPr>
            <w:tcW w:w="4380" w:type="dxa"/>
            <w:vMerge w:val="restart"/>
            <w:shd w:val="clear" w:color="auto" w:fill="auto"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и наименование счета Плана</w:t>
            </w:r>
          </w:p>
          <w:p w:rsidR="00C1215D" w:rsidRPr="00602A09" w:rsidRDefault="00C1215D" w:rsidP="00A57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учета, содер</w:t>
            </w:r>
            <w:r w:rsidR="00A57AEA"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жание факта хозяйственной жизни</w:t>
            </w:r>
          </w:p>
        </w:tc>
        <w:tc>
          <w:tcPr>
            <w:tcW w:w="6395" w:type="dxa"/>
            <w:gridSpan w:val="6"/>
            <w:shd w:val="clear" w:color="auto" w:fill="auto"/>
            <w:noWrap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Бухгалтерские записи</w:t>
            </w:r>
            <w:r w:rsidR="000B594C"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 с</w:t>
            </w: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четах Плана</w:t>
            </w:r>
          </w:p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  <w:tc>
          <w:tcPr>
            <w:tcW w:w="3118" w:type="dxa"/>
            <w:vMerge w:val="restart"/>
            <w:shd w:val="clear" w:color="auto" w:fill="auto"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Первичный учетный документ</w:t>
            </w:r>
          </w:p>
        </w:tc>
        <w:tc>
          <w:tcPr>
            <w:tcW w:w="6946" w:type="dxa"/>
            <w:gridSpan w:val="2"/>
            <w:vMerge w:val="restart"/>
            <w:shd w:val="clear" w:color="auto" w:fill="auto"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Признаки аналитического учета счета Плана</w:t>
            </w:r>
          </w:p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счетов бюджетного учета</w:t>
            </w:r>
          </w:p>
        </w:tc>
      </w:tr>
      <w:tr w:rsidR="00C1215D" w:rsidRPr="00602A09" w:rsidTr="00832A3E">
        <w:trPr>
          <w:cantSplit/>
          <w:trHeight w:val="375"/>
          <w:tblHeader/>
        </w:trPr>
        <w:tc>
          <w:tcPr>
            <w:tcW w:w="1411" w:type="dxa"/>
            <w:vMerge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hideMark/>
          </w:tcPr>
          <w:p w:rsidR="00C1215D" w:rsidRPr="00602A09" w:rsidRDefault="00C1215D" w:rsidP="00C12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31" w:type="dxa"/>
            <w:gridSpan w:val="4"/>
            <w:shd w:val="clear" w:color="auto" w:fill="auto"/>
            <w:noWrap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дебет</w:t>
            </w:r>
          </w:p>
        </w:tc>
        <w:tc>
          <w:tcPr>
            <w:tcW w:w="3264" w:type="dxa"/>
            <w:gridSpan w:val="2"/>
            <w:shd w:val="clear" w:color="auto" w:fill="auto"/>
            <w:noWrap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кредит</w:t>
            </w:r>
          </w:p>
        </w:tc>
        <w:tc>
          <w:tcPr>
            <w:tcW w:w="3118" w:type="dxa"/>
            <w:vMerge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2"/>
            <w:vMerge/>
            <w:hideMark/>
          </w:tcPr>
          <w:p w:rsidR="00C1215D" w:rsidRPr="00602A09" w:rsidRDefault="00C1215D" w:rsidP="00C121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24ADA" w:rsidRPr="00602A09" w:rsidTr="00832A3E">
        <w:trPr>
          <w:cantSplit/>
          <w:trHeight w:val="435"/>
          <w:tblHeader/>
        </w:trPr>
        <w:tc>
          <w:tcPr>
            <w:tcW w:w="1411" w:type="dxa"/>
            <w:vMerge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vMerge/>
            <w:hideMark/>
          </w:tcPr>
          <w:p w:rsidR="00624ADA" w:rsidRPr="00602A09" w:rsidRDefault="00624ADA" w:rsidP="00624A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7" w:type="dxa"/>
            <w:shd w:val="clear" w:color="auto" w:fill="auto"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КБК</w:t>
            </w: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988" w:type="dxa"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номер счета</w:t>
            </w:r>
          </w:p>
        </w:tc>
        <w:tc>
          <w:tcPr>
            <w:tcW w:w="3118" w:type="dxa"/>
            <w:vMerge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дебету счета</w:t>
            </w:r>
          </w:p>
        </w:tc>
        <w:tc>
          <w:tcPr>
            <w:tcW w:w="3969" w:type="dxa"/>
            <w:shd w:val="clear" w:color="auto" w:fill="auto"/>
            <w:hideMark/>
          </w:tcPr>
          <w:p w:rsidR="00624ADA" w:rsidRPr="00602A09" w:rsidRDefault="00624ADA" w:rsidP="00624A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кредиту счета</w:t>
            </w:r>
          </w:p>
        </w:tc>
      </w:tr>
      <w:tr w:rsidR="002F0DF3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noWrap/>
            <w:hideMark/>
          </w:tcPr>
          <w:p w:rsidR="002F0DF3" w:rsidRPr="00602A09" w:rsidRDefault="002F0DF3" w:rsidP="00D03F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0" w:type="dxa"/>
            <w:shd w:val="clear" w:color="auto" w:fill="auto"/>
            <w:hideMark/>
          </w:tcPr>
          <w:p w:rsidR="002F0DF3" w:rsidRPr="00602A09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Cчет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0 300 00 000 «Обязательства»</w:t>
            </w:r>
          </w:p>
        </w:tc>
        <w:tc>
          <w:tcPr>
            <w:tcW w:w="1004" w:type="dxa"/>
            <w:gridSpan w:val="3"/>
            <w:shd w:val="clear" w:color="auto" w:fill="auto"/>
            <w:noWrap/>
            <w:vAlign w:val="center"/>
            <w:hideMark/>
          </w:tcPr>
          <w:p w:rsidR="002F0DF3" w:rsidRPr="00602A09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  <w:hideMark/>
          </w:tcPr>
          <w:p w:rsidR="002F0DF3" w:rsidRPr="00602A09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2F0DF3" w:rsidRPr="00602A09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shd w:val="clear" w:color="auto" w:fill="auto"/>
            <w:noWrap/>
            <w:vAlign w:val="center"/>
            <w:hideMark/>
          </w:tcPr>
          <w:p w:rsidR="002F0DF3" w:rsidRPr="00602A09" w:rsidRDefault="002F0DF3" w:rsidP="002F0DF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shd w:val="clear" w:color="auto" w:fill="auto"/>
            <w:hideMark/>
          </w:tcPr>
          <w:p w:rsidR="002F0DF3" w:rsidRPr="00602A09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2F0DF3" w:rsidRPr="00602A09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2F0DF3" w:rsidRPr="00602A09" w:rsidRDefault="002F0DF3" w:rsidP="00D03F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5B1336" w:rsidRPr="00602A09" w:rsidTr="00832A3E">
        <w:trPr>
          <w:cantSplit/>
          <w:trHeight w:val="3375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1 301 00 000 «Расчеты с кредиторами по долговым обязательствам»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vAlign w:val="center"/>
          </w:tcPr>
          <w:p w:rsidR="005B1336" w:rsidRPr="00602A09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5B1336" w:rsidRPr="00602A09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5B1336" w:rsidRPr="00602A09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8" w:type="dxa"/>
            <w:shd w:val="clear" w:color="auto" w:fill="auto"/>
            <w:noWrap/>
            <w:vAlign w:val="center"/>
          </w:tcPr>
          <w:p w:rsidR="005B1336" w:rsidRPr="00602A09" w:rsidRDefault="005B1336" w:rsidP="005B133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r w:rsidRPr="00D8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долгового об</w:t>
            </w:r>
            <w:r w:rsidR="0066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язательства;</w:t>
            </w:r>
            <w:r w:rsidR="0066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правовое основание;</w:t>
            </w:r>
            <w:r w:rsidRPr="00D8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дата исполнения; контрагент</w:t>
            </w:r>
            <w:r w:rsidR="006621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(держатель, группа держателей); вид валют;</w:t>
            </w:r>
            <w:r w:rsidR="000F2AE4" w:rsidRPr="00D84B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лучае учета долгового обязательства в иностранной валюте – сумма обязательства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F2A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ностранной валюте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F2A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умма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0F2AE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F2AE4" w:rsidRPr="00D84B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ублевом эквиваленте.</w:t>
            </w:r>
          </w:p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долговых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азрезе основного долга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асходов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обслуживанию долговых обязательств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оответствующих счетах аналитического учета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казанием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по 17 разрядах номера счета соответствующих кодов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юджетной классификации Российской Федерации</w:t>
            </w:r>
          </w:p>
        </w:tc>
      </w:tr>
      <w:tr w:rsidR="005B1336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долговые обязательства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осударственному (муниципальному) долгу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сумме: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средств, поступивших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редитном учреждении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2Х 510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7X0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ублях Российской Федерации , поступивших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диный счет бюджета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редоставленным бюджетным кредитам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1 301 11 710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поступивших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единый счет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осударственным (муниципальным) ценным бумагам;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7Х0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2 7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поступивших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единый счет бюджета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ным долговым обязательствам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7Х0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превышения номинальной стоимости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государственных (муниципальных)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ценных бумаг над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размещения долговых обязательств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2 7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 исполнению государственной (муниципальной) гарантии, по которой не возникает эквивалентных требований к должнику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29X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 исполнению государственной (муниципальной) гарантии, по которой возникают эквивалентные требования к должнику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1 207 3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54Х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долговые обязательства перед кредиторами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заимствованиям, не являющимися государственным (муниципальным) долгом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денежных средств;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510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4 7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денежных средств, поступивших на единый счет бюджета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4 710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долговы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неденежны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обязательств, связанны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заимствованием субъектом учета основных средств на определенный договором (соглашением) срок (без оплаты, с условием возврата в натуральном выражении)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1 101 ХХ 310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1 301 14 710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535B9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3.1.3</w:t>
            </w:r>
          </w:p>
        </w:tc>
        <w:tc>
          <w:tcPr>
            <w:tcW w:w="4380" w:type="dxa"/>
            <w:shd w:val="clear" w:color="auto" w:fill="auto"/>
          </w:tcPr>
          <w:p w:rsidR="005B1336" w:rsidRPr="00535B9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долговым обязательствам</w:t>
            </w:r>
            <w:r w:rsidR="000F2AE4"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умму начисленных: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1369B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3.1.3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80" w:type="dxa"/>
            <w:shd w:val="clear" w:color="auto" w:fill="auto"/>
          </w:tcPr>
          <w:p w:rsidR="005B1336" w:rsidRPr="0061369B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="000F2AE4"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бслуживание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внутреннего</w:t>
            </w: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 (муниципального) долга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1369B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9B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1369B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9B">
              <w:rPr>
                <w:rFonts w:ascii="Times New Roman" w:hAnsi="Times New Roman" w:cs="Times New Roman"/>
                <w:sz w:val="24"/>
                <w:szCs w:val="24"/>
              </w:rPr>
              <w:t>1 401 20 231</w:t>
            </w:r>
          </w:p>
        </w:tc>
        <w:tc>
          <w:tcPr>
            <w:tcW w:w="1276" w:type="dxa"/>
            <w:shd w:val="clear" w:color="auto" w:fill="auto"/>
          </w:tcPr>
          <w:p w:rsidR="005B1336" w:rsidRPr="0061369B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9B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1369B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369B">
              <w:rPr>
                <w:rFonts w:ascii="Times New Roman" w:hAnsi="Times New Roman" w:cs="Times New Roman"/>
                <w:sz w:val="24"/>
                <w:szCs w:val="24"/>
              </w:rPr>
              <w:t>1 301 ХХ 710</w:t>
            </w:r>
          </w:p>
        </w:tc>
        <w:tc>
          <w:tcPr>
            <w:tcW w:w="3118" w:type="dxa"/>
            <w:shd w:val="clear" w:color="auto" w:fill="auto"/>
          </w:tcPr>
          <w:p w:rsidR="005B1336" w:rsidRPr="0061369B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1369B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36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внешнего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 (муниципального) долга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1 401 20 232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720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процентов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бслуживание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долговых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аимствованиям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 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вляющимся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(муниципальн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долг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штрафных санкций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пеней 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1 401 20 294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0" w:type="dxa"/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долговым обязательствам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возврата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ицевой счет администратора источников финансирования дефицита бюджета 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огашении задолженности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вязи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евозможностью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 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ачисления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 кредитора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BD1AE5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1 304 05 810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  <w:p w:rsidR="005B1336" w:rsidRPr="00BD1AE5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КРБ 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1 301 12 510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результаты отрицательной переоценки долговых обязательств в иностранной валюте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1 401 10 176</w:t>
            </w:r>
          </w:p>
        </w:tc>
        <w:tc>
          <w:tcPr>
            <w:tcW w:w="1276" w:type="dxa"/>
            <w:shd w:val="clear" w:color="auto" w:fill="auto"/>
          </w:tcPr>
          <w:p w:rsidR="005B1336" w:rsidRPr="00535B9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535B9D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долговых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превышения цены размеще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долговых обязательств над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номинальной стоимостью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государственных (муниципальных)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ценных бумаг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Х2 8Х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1 401 20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 по долговым обязательствам в части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долга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8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8X0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основного долга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2.5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асти процентов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ицевого 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бюджетных средств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юджета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 долговым обязательствам в части штрафных санкций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пеней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810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1 304 05 294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ицевого 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бюджетных средств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602A09" w:rsidDel="00F56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задолженности по долговым обязательствам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процентов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 денежных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огашение</w:t>
            </w:r>
            <w:r w:rsidRPr="00602A09" w:rsidDel="00F56D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 по долговым обязательствам в части штрафных санкций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пеней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ХХ 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задолженности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осударственной (муниципальной) гарантии при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перечислении средств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адрес бенефициара: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(муниципальной) гарантии по которой не возникают регрессивные требования со стороны гаранта к принципалу;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3X 810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ицевого счета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бюджетных средств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(муниципальной) гарантии по которой возникают регрессивные требования со стороны гаранта к принципалу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3X 810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54X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источников финансирования дефицита бюджета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(муниципальной) гарантии, по которой не возникают регрессивные требования со стороны гаранта к принципалу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редитной организации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государственной (муниципальной) гарантии, по которой возникают регрессивные требования со стороны гаранта к принципалу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задолженности по иным долговым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неденежным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обязательствам при возврате материальных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(основных средств)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полученных без оплаты, с условием возврата в натуральном выражении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14 8Х0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1 101 XX 410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задолженности по иным долговым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неденежным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обязательствам при возврате материальных ценностей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(запасов)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полученных без оплаты, с условием возврата в натуральном выражении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14 8Х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1 105 XX 440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уменьшения (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признания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алансового учета)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лучае р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еструктуризаци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(задолженности)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 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акже обязательств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невостребованн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кредиторами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списании задолженности, невостребованной кредиторами со счета (ф. 0510437)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реструктуризации </w:t>
            </w:r>
            <w:r w:rsidRPr="000613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(задолженности)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B1336" w:rsidRPr="00F90F2D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875"/>
        </w:trPr>
        <w:tc>
          <w:tcPr>
            <w:tcW w:w="1411" w:type="dxa"/>
            <w:shd w:val="clear" w:color="000000" w:fill="FFFFFF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увеличения задолженности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алансовом учете)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отраженной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</w:t>
            </w:r>
            <w:proofErr w:type="spellStart"/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абалансовом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признанной невостребованной кредиторами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1 301 XX 7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результаты положительной переоценки долговых обязательств в иностранной валюте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XХ 820</w:t>
            </w:r>
          </w:p>
        </w:tc>
        <w:tc>
          <w:tcPr>
            <w:tcW w:w="1276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1 401 10 176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875"/>
        </w:trPr>
        <w:tc>
          <w:tcPr>
            <w:tcW w:w="1411" w:type="dxa"/>
            <w:shd w:val="clear" w:color="000000" w:fill="FFFFFF"/>
            <w:noWrap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</w:t>
            </w:r>
            <w:r w:rsidR="00D84B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0F2A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операции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изменении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признаков аналитического учета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 числе при реструктуризации обязательства (задолженности)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602A09" w:rsidRDefault="00655D52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36">
              <w:rPr>
                <w:rFonts w:ascii="Times New Roman" w:hAnsi="Times New Roman" w:cs="Times New Roman"/>
                <w:sz w:val="24"/>
                <w:szCs w:val="24"/>
              </w:rPr>
              <w:t xml:space="preserve"> 301 XX 7</w:t>
            </w:r>
            <w:r w:rsidR="005B1336" w:rsidRPr="00602A09">
              <w:rPr>
                <w:rFonts w:ascii="Times New Roman" w:hAnsi="Times New Roman" w:cs="Times New Roman"/>
                <w:sz w:val="24"/>
                <w:szCs w:val="24"/>
              </w:rPr>
              <w:t>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602A09" w:rsidRDefault="00655D52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1336"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5B1336" w:rsidRPr="00602A09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3.1.15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кредиторами по долговым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5B1336" w:rsidRPr="00602A09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3.1.16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с кредиторами по долговым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5B1336" w:rsidRPr="00602A09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3.1.17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кредиторами по долговым обязательствам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55D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5B1336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5B1336" w:rsidRPr="00602A09" w:rsidRDefault="00D84BEC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3.1.18</w:t>
            </w:r>
          </w:p>
        </w:tc>
        <w:tc>
          <w:tcPr>
            <w:tcW w:w="4380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расчеты с кредиторами по долговым обязательствам, полученные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55D5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5B1336" w:rsidRPr="00602A09" w:rsidRDefault="005B1336" w:rsidP="005B13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 7X0</w:t>
            </w:r>
          </w:p>
        </w:tc>
        <w:tc>
          <w:tcPr>
            <w:tcW w:w="3118" w:type="dxa"/>
            <w:shd w:val="clear" w:color="auto" w:fill="auto"/>
          </w:tcPr>
          <w:p w:rsidR="005B1336" w:rsidRPr="00602A09" w:rsidRDefault="005B1336" w:rsidP="005B1336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5B1336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  <w:p w:rsidR="000F2AE4" w:rsidRPr="00602A09" w:rsidRDefault="000F2AE4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</w:tcPr>
          <w:p w:rsidR="005B1336" w:rsidRPr="00602A09" w:rsidRDefault="005B1336" w:rsidP="005B13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3.1.19</w:t>
            </w:r>
          </w:p>
        </w:tc>
        <w:tc>
          <w:tcPr>
            <w:tcW w:w="4380" w:type="dxa"/>
            <w:shd w:val="clear" w:color="auto" w:fill="auto"/>
          </w:tcPr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юджетному учету 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редиторами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олговым обязательствам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одного публично-правового образования</w:t>
            </w:r>
          </w:p>
          <w:p w:rsidR="00655D52" w:rsidRPr="00F00298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 301 XX 7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X0</w:t>
            </w:r>
          </w:p>
        </w:tc>
        <w:tc>
          <w:tcPr>
            <w:tcW w:w="3118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655D52" w:rsidRPr="000D2F32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Pr="00FA7B0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3.1.20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655D52" w:rsidRDefault="00655D52" w:rsidP="00655D5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редиторами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олговым обязательствам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одного публично-правового образования</w:t>
            </w:r>
          </w:p>
          <w:p w:rsidR="00655D52" w:rsidRDefault="00655D52" w:rsidP="00655D52">
            <w:pPr>
              <w:jc w:val="both"/>
            </w:pPr>
          </w:p>
        </w:tc>
        <w:tc>
          <w:tcPr>
            <w:tcW w:w="992" w:type="dxa"/>
            <w:shd w:val="clear" w:color="auto" w:fill="auto"/>
            <w:noWrap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 8X0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727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1 302 00 000 «Расчеты по принятым обязательствам»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 расчетам с поставщиками за поставленные материальные ценности, оказанные услуги, выполненные работы: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кредитор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отношении которого принимаются обязательства)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правовое 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учетный номер денежного обязательства.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 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отношении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ыплатам целевого характера, предоставляемых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словиями при передаче активов (по целевым денежным средствам (трансфертам, субсидиям) указывается дополнительный аналитический признак, идентифицирующий целевое назначение средств – код цели.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 расчетам по оплате труда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 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асчетам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стипендиями: контрагент (сотрудник, получатель выплат), группа контрагентов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учетный номер денежного обязательства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 расчетам по пенсиям, пособиям и иным социальным выплатам: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контрагент (получатель выплат), группа контрагентов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правовое 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учетный номер денежных обязательств.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учета обязательств, подлежащих исполнению 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ностранной валюте – вид валюты, сумма обязательства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ностранной валюте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умма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76E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ублевом эквиваленте</w:t>
            </w:r>
          </w:p>
        </w:tc>
      </w:tr>
      <w:tr w:rsidR="00655D5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начисленной заработной платы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32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заработной платы, начисленной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(создание) активов субъектом учета (хозяйственным способом)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1 106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417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заработной платы, начисленной при изготовлении продукции, работ (услуг), реализуемых субъектом учета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лату, зачисляемую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 бюджета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1 109 XX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Default="00655D52" w:rsidP="00655D52">
            <w:pPr>
              <w:jc w:val="both"/>
            </w:pPr>
            <w:r w:rsidRPr="00ED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387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1 401 20 211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1 302 11 737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Default="00655D52" w:rsidP="00655D52">
            <w:pPr>
              <w:jc w:val="both"/>
            </w:pPr>
            <w:r w:rsidRPr="00ED0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начисленных дополнительных выплат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компенсаций в соответствии с законодательством Российской Федерации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 -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заработной платы, начисленной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(создание) активов субъектом учета (хозяйственным способом)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1 106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12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выплат, связанных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зготовлением продукции, работ (услуг), реализуемых субъектом учета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лату, зачисляемую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 бюджета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1 109 XX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12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Default="00655D52" w:rsidP="00655D52">
            <w:pPr>
              <w:jc w:val="both"/>
            </w:pPr>
            <w:r w:rsidRPr="002C3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 числе</w:t>
            </w:r>
            <w:r w:rsidR="000F2AE4">
              <w:rPr>
                <w:color w:val="22272F"/>
                <w:sz w:val="38"/>
                <w:szCs w:val="38"/>
                <w:shd w:val="clear" w:color="auto" w:fill="FFFFFF"/>
              </w:rPr>
              <w:t xml:space="preserve"> 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стипендий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ученым, научным работникам,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учреждений</w:t>
            </w:r>
            <w:r w:rsidRPr="00535B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оборонно-промышленного комплекса;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12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Default="00655D52" w:rsidP="00655D52">
            <w:pPr>
              <w:jc w:val="both"/>
            </w:pPr>
            <w:r w:rsidRPr="002C3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начисленного вознаграждения лицам,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состоящим в штате учреждения, по договорам гражданско-правового характера: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нефинансовые активы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начисленного вознаграждения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 (создание) нефинансового актива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1 106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вознаграждений (обязательств), связанных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зготовлением продукции, работ (услуг), реализуемых субъектом учета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лату, зачисляемую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оход бюджета –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умме прямых затрат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1 109 XX 2XX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1 401 20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3.2.4</w:t>
            </w:r>
          </w:p>
        </w:tc>
        <w:tc>
          <w:tcPr>
            <w:tcW w:w="4380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начисленной иных выплат</w:t>
            </w:r>
            <w:r w:rsidR="000F2AE4"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ользу физических лиц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1 401 20 2ХХ</w:t>
            </w:r>
          </w:p>
        </w:tc>
        <w:tc>
          <w:tcPr>
            <w:tcW w:w="1276" w:type="dxa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1 302 ХХ 737</w:t>
            </w:r>
          </w:p>
        </w:tc>
        <w:tc>
          <w:tcPr>
            <w:tcW w:w="3118" w:type="dxa"/>
            <w:shd w:val="clear" w:color="auto" w:fill="auto"/>
          </w:tcPr>
          <w:p w:rsidR="00655D52" w:rsidRPr="0001103B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0625A5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</w:t>
            </w:r>
            <w:r w:rsidR="00062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четная ведомость </w:t>
            </w:r>
            <w:r w:rsidR="00062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0504402);</w:t>
            </w:r>
          </w:p>
          <w:p w:rsidR="00655D52" w:rsidRPr="0001103B" w:rsidRDefault="00655D52" w:rsidP="00655D52">
            <w:pPr>
              <w:spacing w:after="0"/>
              <w:jc w:val="both"/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3.2.5</w:t>
            </w:r>
          </w:p>
        </w:tc>
        <w:tc>
          <w:tcPr>
            <w:tcW w:w="4380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начисленной стипендии безработным гражданам, обучающимся по направлению службы занятости, студентам, учащимся, аспирантам, ординаторам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1 401 20 296</w:t>
            </w:r>
          </w:p>
        </w:tc>
        <w:tc>
          <w:tcPr>
            <w:tcW w:w="1276" w:type="dxa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03B">
              <w:rPr>
                <w:rFonts w:ascii="Times New Roman" w:hAnsi="Times New Roman" w:cs="Times New Roman"/>
                <w:sz w:val="24"/>
                <w:szCs w:val="24"/>
              </w:rPr>
              <w:t>1 302 96 737</w:t>
            </w:r>
          </w:p>
        </w:tc>
        <w:tc>
          <w:tcPr>
            <w:tcW w:w="3118" w:type="dxa"/>
            <w:shd w:val="clear" w:color="auto" w:fill="auto"/>
          </w:tcPr>
          <w:p w:rsidR="00655D52" w:rsidRPr="0001103B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01103B" w:rsidRDefault="00655D52" w:rsidP="00655D52">
            <w:pPr>
              <w:spacing w:after="0"/>
              <w:jc w:val="both"/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3.2.6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начисленной стипендии безработным гражданам, обучающимся по направлению службы занятости, студентам, учащимся, аспирантам, ординаторам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1 401 20 296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1 302 96 737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spacing w:after="0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3.2.7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поставленных поставщиками материальных ценностей и оказанных услуг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стоимости материальных запасов;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1 105 ХХ 340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125361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655D52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1 106 ХХ 3ХХ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125361" w:rsidP="00655D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655D52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1 109 ХХ ХХХ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125361" w:rsidP="00655D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="00655D52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145"/>
        </w:trPr>
        <w:tc>
          <w:tcPr>
            <w:tcW w:w="1411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.7.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2ХХ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3.2.8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операции по формированию вложений денежных средств (инвестиций) в объекты финансовых активов отражается в соответствии с положениями соответствующего правового акта, в том числе распоряжения уполномоченного органа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1 215 XX 5XХ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1 302 7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0625A5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="00655D52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3.2.9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</w:t>
            </w:r>
            <w:r w:rsidRPr="00EB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EB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источников финансирования дефицита бюджета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перечисление в случаях, предусмотренных законодательством Российской Федерации, средств государственных (муниципальных) бюджетных, автономных учреждений, на единые счета соответствующих бюджетов с балансовых счетов, на которых учитываются средства указанных учреждений, отражается администратором источников финансирования дефицита бюджета, на лицевой счет платежа из банка (в части возвратов ранее перечисленных средств)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73X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both"/>
            </w:pPr>
            <w:r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3.2.10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поступление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 возврата  кредитной организацией, ранее перечисленных средств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 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плату принятых обязательств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4064EB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4064EB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73X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both"/>
            </w:pPr>
            <w:r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0E4E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3.2.11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начисленных расходов по межбюджетным тран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сфертам, субсидиям организациям, передаваемым с условиями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2XХ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0510453)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начисленных пенсий, пособий и иных социальных выплат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26Х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6Х 737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3.2.13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расходы, понесенные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1 401 20 2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1 302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493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3.2.14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обязательствам, принятым бюджетным учреждением по оплате расходов, относящихся к очередным финансовым периодам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50 2XX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3.2.15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задолженность по обязательствам, принятым учреждением по ежемесячной оплате арендных платежей, в соответствии с графиком оплаты арендных платежей (за пользование имуществом, за пользование земельными участками и другими обособленными природными объектами)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60 22X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2X 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оплаты арендных платежей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3.2.16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средств в оплату приобретенного имущества, оказанных услуг, сформированных финансовых вложений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XX 610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3.2.17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выдача из кассы учреждения заработной платы, вознаграждения лицам, не состоящим в штате учреждения по договорам гражданско-правового характера, прочих выплат, стипендий, пенсий, пособий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иных социальных выплат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1 201 34 610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0504403);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Расходный кассовый ордер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0310002)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2.6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3.2.18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зачет обязательств по полученным материальным ценностям, выполненным работам, оказанным услугам, сформированным финансовым вложениям в счет перечисленной ранее предварительной оплаты, иных обязательств,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перед работниками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1 206 XX 66Х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 приемки товаров, работ, услуг (ф. 0510452);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1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3.2.19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Признан в бюджетном учете зачет дебиторской задолженности по целевым межбюджетным трансфертам, целевым субсидиям организаций, в том числе предоставленным бюджетным, автономным учреждениям, при выполнении условий при передаче активов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ХХ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ХХ 66Х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1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3.2.20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зачет авансовых платежей по межбюджетным трансфертам при корректировке (уменьшении) результатов использования предоставленных целевых межбюджетных трансфертов, целевых субсидий организациям,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числе бюджетным, автономным учреждениям, на основании информации о достижении условий предоставления указанных субсидий, субвенций, целевых межбюджетных трансфертов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1 206 XX 56X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73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36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3.2.21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удержания из оплаты труда и стипендий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установленном порядке (в части налога на доходы физических лиц), другие удержания из начисленных пенсий, пособий, иных социальных выплат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1 302 XX 83X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XX 731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начисленная учреждением, как налоговым агентом, сумма налога на добавленную стоимость с причитающихся к уплате в соответствии с договором аренды суммы арендных платежей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24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3.2.23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удержания из оплаты труда и стипендий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установленном порядке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1X 837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655D52" w:rsidRPr="00602A09" w:rsidRDefault="00655D52" w:rsidP="00655D5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3.2.24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средств в оплату приобретенного имущества, оказанных услуг, сформированных финансовых вложений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both"/>
            </w:pP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3.2.25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возврат в порядке, установленном законодательством Российской Федерации, средств государственных (муниципальных) бюджетных, автономных учреждений с единого счета соответствующего бюджета на балансовые счета, на которых учитываются средства указанных учреждений, отражается администратором источников финансирования дефицита бюджета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1 302 75 832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1 304 05 552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both"/>
            </w:pP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3.2.26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сумм субсидий, субвенций, дотаций, трансфертов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both"/>
            </w:pP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3.2.27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учреждением заработной платы работникам (сотрудникам) на банковские карты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1 302 11 837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1 304 05 211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both"/>
            </w:pP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8142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3.2.28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Признана в бюджетном учете выплата пособий по социальным пособиям и компенсациям персоналу, социальной помощи населению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денежной форме на банковские карты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1 302 6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83X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0X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3.8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3.2.29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125361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</w:t>
            </w:r>
            <w:r w:rsidR="00655D52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балансовом учет задолженности по принятым обязательствам, невостребованной кредиторами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списании задолженности, невостребованной кредиторами со счета (ф. 0510437)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3.2.30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восстановление задолженности, ранее признанной невостребованной кредиторами и списанной на 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забалансовый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1 302 XX 7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3.2.31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составе финансового результата текущего года в случае недостаточности суммы признанного резерва при изменении ориентировочной цены в случаях, предусмотренных отдельными нормативными правовыми актами Российской Федерации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906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составе финансового результата текущего года в случае недостаточности суммы признанного резерва, разницы между суммой признанного резерва и затратами по исполнению обязательств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ХХХ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3.2.33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обязательства, на которые был ранее образован резерв (в том числе при начислении отпуска (компенсации за неиспользованный отпуск)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1 401 60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125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4.6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125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3.2.34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операции по уточнению признаков аналитического учета объектов учета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1 302 XX 7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1 302 XX 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125361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125361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  <w:noWrap/>
          </w:tcPr>
          <w:p w:rsidR="00655D52" w:rsidRPr="0059571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3.2.35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принятым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125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125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3.2.36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с кредиторами по принятым обязательствам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Pr="00A979C0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учете расчетов с кредиторами по принятым обязательствам в рамках внутриведомственных расчетов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асти: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3.2.37.1</w:t>
            </w:r>
          </w:p>
        </w:tc>
        <w:tc>
          <w:tcPr>
            <w:tcW w:w="4380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казанию услуг, выполнению работ,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асчетам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изическими лицами;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2XX</w:t>
            </w:r>
          </w:p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3.2.37.2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риобретению нефинансовых активов;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3ХХ</w:t>
            </w:r>
          </w:p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3.2.37.3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риобретению финансовых активов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5ХХ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3.2.38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расчеты с кредиторами по принятым обязательствам, полученные в рамках внутриведомственных расчетов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асти: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01103B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55D52" w:rsidRDefault="00655D52" w:rsidP="00655D52">
            <w:pPr>
              <w:jc w:val="center"/>
            </w:pPr>
            <w:r w:rsidRPr="005E145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3.2.38.1</w:t>
            </w:r>
          </w:p>
        </w:tc>
        <w:tc>
          <w:tcPr>
            <w:tcW w:w="4380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казанию услуг, выполнению работ,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асчетам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 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изическими лицами;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0E5FE7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2XX</w:t>
            </w:r>
          </w:p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3.2.38.2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риобретению нефинансовых активов;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0E5FE7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01103B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3ХХ</w:t>
            </w:r>
          </w:p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655D52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3.2.38.3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обязательств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 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риобретению финансовых активов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0E5FE7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110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 5ХХ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3.2.39</w:t>
            </w:r>
          </w:p>
        </w:tc>
        <w:tc>
          <w:tcPr>
            <w:tcW w:w="4380" w:type="dxa"/>
            <w:shd w:val="clear" w:color="auto" w:fill="auto"/>
          </w:tcPr>
          <w:p w:rsidR="00655D52" w:rsidRPr="00F00298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юджетному учету 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редиторами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ринятым обязательствам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одного публично-правового образования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73X</w:t>
            </w:r>
          </w:p>
        </w:tc>
        <w:tc>
          <w:tcPr>
            <w:tcW w:w="3118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3.2.40</w:t>
            </w:r>
          </w:p>
        </w:tc>
        <w:tc>
          <w:tcPr>
            <w:tcW w:w="4380" w:type="dxa"/>
            <w:shd w:val="clear" w:color="auto" w:fill="auto"/>
          </w:tcPr>
          <w:p w:rsidR="00655D52" w:rsidRDefault="00655D52" w:rsidP="000F2AE4">
            <w:pPr>
              <w:spacing w:after="0" w:line="240" w:lineRule="auto"/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юджетном учете 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редиторами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ринятым обязательствам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амках одного публично-правового образования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655D52" w:rsidRPr="001B7C3F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0D2F3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3.2.41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средств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возврата платежа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некорректными реквизитами контрагента,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возврата денежных средств, связанных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возмещением расходов субъекта учета (восстановление кассового расхода</w:t>
            </w:r>
            <w:r w:rsidRPr="00A1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текущего года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Default="00655D52" w:rsidP="00406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4064EB" w:rsidRPr="00602A09" w:rsidRDefault="004064EB" w:rsidP="00406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4064EB" w:rsidRDefault="004064EB" w:rsidP="004064E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4064EB" w:rsidP="00406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2AE4"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0A6016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3.2.42</w:t>
            </w:r>
          </w:p>
        </w:tc>
        <w:tc>
          <w:tcPr>
            <w:tcW w:w="4386" w:type="dxa"/>
            <w:gridSpan w:val="2"/>
            <w:shd w:val="clear" w:color="auto" w:fill="auto"/>
            <w:hideMark/>
          </w:tcPr>
          <w:p w:rsidR="00655D52" w:rsidRPr="000A6016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</w:t>
            </w:r>
            <w:r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увеличение обязательств, принятых учреждением в иностранной валюте, в связи с возникновением при расчете рублевого эквивалента суммы обязательства на дату его исполнения (на дату формирования регистров бухгалтерского учета) положительных курсовых разниц </w:t>
            </w:r>
          </w:p>
        </w:tc>
        <w:tc>
          <w:tcPr>
            <w:tcW w:w="998" w:type="dxa"/>
            <w:gridSpan w:val="2"/>
            <w:shd w:val="clear" w:color="000000" w:fill="FFFFFF"/>
            <w:hideMark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000000" w:fill="FFFFFF"/>
            <w:hideMark/>
          </w:tcPr>
          <w:p w:rsidR="00655D52" w:rsidRPr="000A6016" w:rsidRDefault="001F4F30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655D52"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401 10 176</w:t>
            </w:r>
          </w:p>
        </w:tc>
        <w:tc>
          <w:tcPr>
            <w:tcW w:w="1276" w:type="dxa"/>
            <w:shd w:val="clear" w:color="000000" w:fill="FFFFFF"/>
            <w:hideMark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0A6016" w:rsidRDefault="001F4F30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55D52"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302 XX 73X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0A6016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0A6016" w:rsidRDefault="00655D52" w:rsidP="00655D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0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0A6016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</w:tr>
      <w:tr w:rsidR="00655D52" w:rsidRPr="000A6016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3.2.43</w:t>
            </w:r>
          </w:p>
        </w:tc>
        <w:tc>
          <w:tcPr>
            <w:tcW w:w="4386" w:type="dxa"/>
            <w:gridSpan w:val="2"/>
            <w:shd w:val="clear" w:color="auto" w:fill="auto"/>
            <w:hideMark/>
          </w:tcPr>
          <w:p w:rsidR="00655D52" w:rsidRPr="000A6016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уменьшение обязательств, принятых учреждением в иностранной валюте, в связи с возникновением при расчете рублевого эквивалента суммы обязательства на дату его исполнения (на дату формирования регистров бухгалтерского учета) отрицательных курсовых разниц</w:t>
            </w:r>
          </w:p>
        </w:tc>
        <w:tc>
          <w:tcPr>
            <w:tcW w:w="998" w:type="dxa"/>
            <w:gridSpan w:val="2"/>
            <w:shd w:val="clear" w:color="000000" w:fill="FFFFFF"/>
            <w:hideMark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000000" w:fill="FFFFFF"/>
            <w:hideMark/>
          </w:tcPr>
          <w:p w:rsidR="00655D52" w:rsidRPr="000A6016" w:rsidRDefault="001F4F30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 w:rsidR="00655D52"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302 XX 83X</w:t>
            </w:r>
          </w:p>
        </w:tc>
        <w:tc>
          <w:tcPr>
            <w:tcW w:w="1276" w:type="dxa"/>
            <w:shd w:val="clear" w:color="000000" w:fill="FFFFFF"/>
            <w:hideMark/>
          </w:tcPr>
          <w:p w:rsidR="00655D52" w:rsidRPr="000A6016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000000" w:fill="FFFFFF"/>
            <w:hideMark/>
          </w:tcPr>
          <w:p w:rsidR="00655D52" w:rsidRPr="000A6016" w:rsidRDefault="001F4F30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  <w:r w:rsidR="00655D52" w:rsidRPr="000A6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401 10 176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0A6016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0A6016" w:rsidRDefault="00655D52" w:rsidP="00655D5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60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0A6016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A60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69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1 303 00 000 «Расчеты по платежам в бюджеты»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gridSpan w:val="2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 (бюджет);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зачисляемые виды платежей;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при учете расчетов по целевым выплатам аналитический учет по счету 030305000 «Расчеты по прочим платежам в бюджет» - дополнительный аналитический признак, идентифицирующий целевое назначение средств, предоставляемых с условиями при передаче активов (код цели)</w:t>
            </w:r>
          </w:p>
        </w:tc>
      </w:tr>
      <w:tr w:rsidR="00655D5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(начислены) в бюджетном учете суммы налогов, сборов и иных обязательных платежей в бюджет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1 106 XX 3XХ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1 109 X0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затрат на 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биотрансформацию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1 110 X0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с контрагентами (в качестве налогового агента по налогу на доходы физических лиц, иным налогам);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3.3.1.5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расходов текущего финансового года, в том числе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налога на добавленную стоимость по безвозмездным передачам;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764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3.3.1.6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 при реализации товаров (работ, услуг, имущественных прав);</w:t>
            </w:r>
          </w:p>
        </w:tc>
        <w:tc>
          <w:tcPr>
            <w:tcW w:w="1004" w:type="dxa"/>
            <w:gridSpan w:val="3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1 401 10 1XX</w:t>
            </w:r>
          </w:p>
        </w:tc>
        <w:tc>
          <w:tcPr>
            <w:tcW w:w="1276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Счет-фактура; Универсальный передаточный документ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788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3.3.1.7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налога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добавленную стоимость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авансам полученным</w:t>
            </w:r>
          </w:p>
        </w:tc>
        <w:tc>
          <w:tcPr>
            <w:tcW w:w="1004" w:type="dxa"/>
            <w:gridSpan w:val="3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1 210 11 561</w:t>
            </w:r>
          </w:p>
        </w:tc>
        <w:tc>
          <w:tcPr>
            <w:tcW w:w="1276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000000" w:fill="FFFFFF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1 303 04 731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Счет-фактура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(начислены) в бюджетном учете суммы начисленных страховых взносов по единому страховому тарифу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611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вложений в нефинансовые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1 106 XX 3XХ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708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себестоимости готовой продукции, работ, услуг;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1 109 X0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679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увеличения затрат на 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биотрансформацию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1 110 X0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1.10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621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3.3.2.4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расходов текущего финансового года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поступление денежных средств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от государственных внебюджетных фондов в погашение текущей задолженности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по расчетам на обязательное социальное страхование, поступление денежных средств в отчетном году на восстановление расходов, в погашение дебиторской задолженности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получателя бюджетных средств (администратора доходов бюджета), осуществляющего отдельные полномочия по начислению и учету платежей в бюджет, суммы расчетов по иным платежам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3.3.5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начисление задолженности Фонда пенсионного и социального страхования Российской Федерации по возмещению расходов работодателя по оплате четырех дополнительных выходных дней для ухода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за детьми-инвалидами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1 209 34 561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3.3.6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средств, поступивших в доход бюджета от плательщиков, отражаются администраторами доходов бюджета, осуществляющими отдельные полномочия по администрированию кассовых поступлений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XXХ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3.3.7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поступлений денежных средств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 государственных внебюджетных фондов в погашение текущей задолженности по расчетам на обязательное социальное страхование (в части расчетов с финансовым органом)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1 304 05 213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Default="00655D52" w:rsidP="00655D52">
            <w:pPr>
              <w:jc w:val="both"/>
            </w:pPr>
            <w:r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3.3.8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средств на восстановление расходов в отчетном году (в погашение дебиторской задолженности)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Default="00655D52" w:rsidP="00655D52">
            <w:pPr>
              <w:jc w:val="both"/>
            </w:pPr>
            <w:r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85E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94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3.3.9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3.3.10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суммы признанной согласно законодательству Российской Федерации нереальной к взысканию дебиторской задолженности по платежам в бюджет на основании распорядительного документа (акт) органа государственной власти, должностного лица или другого уполномоченного органа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481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сумме начисленных налогов, сборов и иных обязательных платежей в бюджеты бюджетной системы Российской Федерации (в том числе налога на добавленную стоимость, налога на прибыль организаций), за исключением сборов, уплачиваемых в государственные внебюджетные фонды Российской Федерации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1 401 20 291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493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расходы, понесенные субъектом учета - подрядчиком, сверх сводного сметного расчета в связи с выполненным в отчетном периоде объемом работ по договорам строительного подряда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1 401 20 2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4974FB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начисление администратором доходов бюджета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2801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3.3.13.1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межбюджетных трансфертов в форме субвенций, субсидий, иных межбюджетных трансфертов с условиями, имеющих целевое назначение, возврата неиспользованных остатков целевого межбюджетного трансферта;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4X 1X1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1 303 05 731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 трансферте, передаваемом с условием (ф. 0510453);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 достижении значений результатов предоставления (использования) целевых средств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300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предоставления межбюджетных трансфертов расчетов по возврату неиспользованных остатков целевого межбюджетного трансферта, подлежащих предоставлению при подтверждении потребности (при наличии принятых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и не исполненных денежных обязательств по целевым расходам - принятой кредиторской задолженности);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1X1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рансферте, передаваемом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словием (ф. 0510453)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3240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предоставления межбюджетных трансфертов расчетов по возврату неиспользованных остатков целевых межбюджетных трансфертов прошлых лет, восстановленных в связи с возвратом выплат прошлых отчетных периодов, источником финансового обеспечения которых являлись целевые межбюджетные трансферты, а также сумм, подлежащих взысканию по результатам проверок органами государственного (муниципального) контроля;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1X1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рансферте, передаваемом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E39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словием (ф. 0510453)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666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3.3.13.4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доходов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1 401 10 151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655D52" w:rsidRPr="008E394D" w:rsidRDefault="00655D52" w:rsidP="00655D5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94D">
              <w:rPr>
                <w:rFonts w:ascii="Times New Roman" w:hAnsi="Times New Roman" w:cs="Times New Roman"/>
                <w:sz w:val="24"/>
                <w:szCs w:val="24"/>
              </w:rPr>
              <w:t xml:space="preserve">Ведомость начисления доходов бюджета </w:t>
            </w:r>
          </w:p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394D">
              <w:rPr>
                <w:rFonts w:ascii="Times New Roman" w:hAnsi="Times New Roman" w:cs="Times New Roman"/>
                <w:sz w:val="24"/>
                <w:szCs w:val="24"/>
              </w:rPr>
              <w:t>(ф. 0510837);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Извещение о начислении доходов (уточнении начисления) (ф. 0510432)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5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обязательства, на которые был ранее образован резерв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60 XXX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40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3.3.15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резерва на демонтаж и вывод основных средств из эксплуатации в связи окончанием срока использования объекта основных средств, предусмотренного условиями его эксплуатации, по которому были осуществлены расходы на демонтаж и (или) вывод объекта основных средств из эксплуатации, восстановление участка на котором он расположен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60 XXX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300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3.3.16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расчетов между администратором доходов бюджета, осуществляющим отдельные полномочия по администрированию кассовых поступлений, и администратором доходов бюджета (получателем бюджетных средств), осуществляющим отдельные полномочия по начислению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учету платежей в бюджет в части расчетов по прочим платежам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3.3.17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BB4A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уменьшение расчетов по обязательным платежам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бюджет единого налогового платежа, зачтенного в счет исполнения соответствующей обязанности налогоплательщика, плательщика сбора, плательщика страховых взносов и (или) налогового агента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0D2F32" w:rsidRDefault="00655D52" w:rsidP="00655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BB4A55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655D52"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303 XX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0D2F32" w:rsidRDefault="00655D52" w:rsidP="00655D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BB4A55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55D52"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303 14 731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 налогового органа, определяющего принадлежность сумм денежных средств, перечисленных и (или) признаваемых в качестве единого налогового платежа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72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3.3.18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администраторов доходов бюджета, осуществляющих отдельные полномочия по администрированию кассовых поступлений в бюджет, иные платежи, начисленные подведомственным ему получателем бюджетных средств (администратором доходов бюджета)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0E5FE7" w:rsidRPr="00602A09" w:rsidRDefault="000E5FE7" w:rsidP="000E5FE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0E5FE7" w:rsidP="000E5F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 w:rsidR="0012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002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3.3.19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83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3.3.20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налогоплательщиком сумм налогов, сборов, страховых взносов и иных обязательных платежей в доход бюджета для исполнения совокупной обязанности налогоплательщика за счет денежных средств учреждения в кредитной организации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1 303 14 831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3.3.21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налогоплательщиком сумм налогов, сборов, страховых взносов и иных обязательных платежей в доход бюджета для исполнения совокупной обязанности налогоплательщика в части расчетов по платежам из бюджета с финансовым органом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1 303 14 831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0F2AE4"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3.8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3.3.22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сумма налога на добавленную стоимость, подлежащая налоговому вычету в порядке, предусмотренном законодательством Российской Федерации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налогах и сборах (уменьшение суммы налога)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831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1 210 1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661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2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2.15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средств, поступивших в доход бюджета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погашение дебиторской задолженности прошлых лет, отражаются получателями бюджетных средств, за которым не закреплены полномочия по администрированию кассовых поступлений в бюджет в части: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3.3.23.1</w:t>
            </w:r>
          </w:p>
        </w:tc>
        <w:tc>
          <w:tcPr>
            <w:tcW w:w="4380" w:type="dxa"/>
            <w:shd w:val="clear" w:color="auto" w:fill="auto"/>
            <w:noWrap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компенсации затрат;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1 209 3X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</w:t>
            </w:r>
            <w:r w:rsidR="0012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3.3.23.2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выданным авансам;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1 206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2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3.3.23.3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с подотчетными лицами;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1 208 XX 667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2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3.3.23.4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платежам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3.3.24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средств, поступивших в доход бюджета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возмещение причиненного ущерба имуществу, недостачи денежных средств, отражаются получателями бюджетных средств, за которым не закреплены полномочия по администрированию кассовых поступлений 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1 209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 w:rsidR="001253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2.14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3.3.25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средств, поступивших в доход бюджета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от плательщиков платежей, отражаются администраторами доходов бюджета, осуществляющих отдельные полномочия по начислению и учету платежей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бюджет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1 205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3.3.26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начисление дебиторской задолженности перед бюджетом в случае неисполнения условий, предусмотренных договором долевого строительства, и прекращения договора счета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эскроу</w:t>
            </w:r>
            <w:proofErr w:type="spellEnd"/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1 206 31 66Х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3375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3.3.27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обязательство работодателя по выплате четырех дополнительных выходных дней для ухода за детьми-инвалидами, обязательств по уплате обязательных страховых взносов, подлежащих возмещению Фондом пенсионного и социального страхования Российской Федерации, а также по выплате расходов, подлежащих возмещению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 федерального бюджета согласно законодат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ельству о воинской обязанности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оенной службе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73Х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3000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3.3.28</w:t>
            </w:r>
          </w:p>
        </w:tc>
        <w:tc>
          <w:tcPr>
            <w:tcW w:w="4380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начисление обязательств работодателя по выплате социального пособия в части оплаты четырех дополнительных выходных дней для ухода за детьми-инвалидами, обязательств по уплате обязательных страховых взносов, подлежащих возмещению Фондом пенсионного и социального страхования Российской Федерации, а также по выплате расходов, подлежащих возмещению из федерального бюджета согласно законодательству о воинской обязанности и военной службе (в части расчетов по платежам в бюджеты), восстановление дебиторской задолженности по обязательным платежам в бюджет в связи с подтверждением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Федеральной налоговой службы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переплаты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712"/>
        </w:trPr>
        <w:tc>
          <w:tcPr>
            <w:tcW w:w="1411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3.3.29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возвраты в доход бюджета бюджетной системы Российской Федерации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831</w:t>
            </w:r>
          </w:p>
        </w:tc>
        <w:tc>
          <w:tcPr>
            <w:tcW w:w="1276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1 210 02 151</w:t>
            </w:r>
          </w:p>
        </w:tc>
        <w:tc>
          <w:tcPr>
            <w:tcW w:w="3118" w:type="dxa"/>
            <w:shd w:val="clear" w:color="auto" w:fill="auto"/>
          </w:tcPr>
          <w:p w:rsidR="00655D52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="000F2AE4"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 w:rsidR="000F2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F2AE4"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2.16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655D5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655D52" w:rsidRPr="00602A09" w:rsidRDefault="00655D52" w:rsidP="00655D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3.3.30</w:t>
            </w:r>
          </w:p>
        </w:tc>
        <w:tc>
          <w:tcPr>
            <w:tcW w:w="4380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расходы в составе финансового результата текущего года в случае недостаточности суммы признанного резерва, разницы между суммой признанного резерва и затратами по исполнению обязательств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ХХХ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52" w:rsidRPr="00602A09" w:rsidRDefault="00655D52" w:rsidP="00655D5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XX 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655D52" w:rsidRPr="00602A09" w:rsidRDefault="00655D52" w:rsidP="00655D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C5486F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3.3.31</w:t>
            </w:r>
          </w:p>
        </w:tc>
        <w:tc>
          <w:tcPr>
            <w:tcW w:w="4380" w:type="dxa"/>
            <w:shd w:val="clear" w:color="auto" w:fill="auto"/>
          </w:tcPr>
          <w:p w:rsidR="00C82902" w:rsidRPr="00167140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Признан в бюджетном учете в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осстановлен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ный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налог на добавленную стоимость, 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ранее принятый к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вычету </w:t>
            </w:r>
          </w:p>
        </w:tc>
        <w:tc>
          <w:tcPr>
            <w:tcW w:w="1004" w:type="dxa"/>
            <w:gridSpan w:val="3"/>
          </w:tcPr>
          <w:p w:rsidR="00C82902" w:rsidRPr="00167140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167140" w:rsidRDefault="00C82902" w:rsidP="00C82902">
            <w:pPr>
              <w:widowControl w:val="0"/>
              <w:tabs>
                <w:tab w:val="left" w:pos="175"/>
              </w:tabs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210 12 561</w:t>
            </w:r>
          </w:p>
        </w:tc>
        <w:tc>
          <w:tcPr>
            <w:tcW w:w="1276" w:type="dxa"/>
            <w:shd w:val="clear" w:color="auto" w:fill="auto"/>
          </w:tcPr>
          <w:p w:rsidR="00C82902" w:rsidRPr="00167140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167140" w:rsidRDefault="00C82902" w:rsidP="00C82902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16714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303 04 731</w:t>
            </w:r>
          </w:p>
        </w:tc>
        <w:tc>
          <w:tcPr>
            <w:tcW w:w="3118" w:type="dxa"/>
            <w:shd w:val="clear" w:color="auto" w:fill="auto"/>
          </w:tcPr>
          <w:p w:rsidR="00C82902" w:rsidRPr="00C5486F" w:rsidRDefault="00C82902" w:rsidP="00C82902">
            <w:pPr>
              <w:jc w:val="both"/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C5486F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2.15</w:t>
            </w: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C5486F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48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Признаны в бюджетном учете администратора источников финансирования дефицита бюджета начисленные суммы процентов по субординированному депозиту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1 215 53 565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1 303 05 831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задолженности по налогу на добавленную стоимость на сумму денежных средств, перечисленных в качестве единого платежа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3 303 04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276" w:type="dxa"/>
            <w:shd w:val="clear" w:color="auto" w:fill="auto"/>
          </w:tcPr>
          <w:p w:rsidR="00C82902" w:rsidRPr="00FD0DA5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A5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0DA5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D0DA5">
              <w:rPr>
                <w:rFonts w:ascii="Times New Roman" w:hAnsi="Times New Roman" w:cs="Times New Roman"/>
                <w:sz w:val="24"/>
                <w:szCs w:val="24"/>
              </w:rPr>
              <w:t xml:space="preserve"> 303 14 731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C82902" w:rsidRPr="0059571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3.3.34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операции по уточнению признаков аналитического учета объектов учета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кредиторской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внутриведомственных расчетов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A979C0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3.3.36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кредиторской задолженности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0A6016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3.3.37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внутриведомственных расчетов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3.3.38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при осуществлении внутриведомственных расчетов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3.3.39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3.3.40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дебиторской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3.3.41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A979C0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3.3.42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реорганизации путем слияния, присоединения, разделения, выделения, преобразования или при изменении типа учреждения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83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0A6016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3.3.43</w:t>
            </w:r>
          </w:p>
        </w:tc>
        <w:tc>
          <w:tcPr>
            <w:tcW w:w="4380" w:type="dxa"/>
            <w:shd w:val="clear" w:color="auto" w:fill="auto"/>
          </w:tcPr>
          <w:p w:rsidR="00C82902" w:rsidRPr="00F00298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расчеты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 кредиторской задолженности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3.3.44</w:t>
            </w:r>
          </w:p>
        </w:tc>
        <w:tc>
          <w:tcPr>
            <w:tcW w:w="4380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 учете 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платежам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кредиторской задолженности 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E1F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рамках одного публично-правового образования 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расчеты по платежам в бюджет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4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4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731</w:t>
            </w:r>
          </w:p>
        </w:tc>
        <w:tc>
          <w:tcPr>
            <w:tcW w:w="3118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3.3.46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платежам в бюджет в части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кредиторской задолженности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54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54F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1 303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831</w:t>
            </w:r>
          </w:p>
        </w:tc>
        <w:tc>
          <w:tcPr>
            <w:tcW w:w="1276" w:type="dxa"/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0 304 00 000 «Прочие расчеты с кредиторами»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82902" w:rsidRPr="00602A09" w:rsidTr="00832A3E">
        <w:trPr>
          <w:cantSplit/>
          <w:trHeight w:val="24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3 304 01 000 «Расчеты по средствам, полученным во временное распоряжение»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Контрагент;</w:t>
            </w:r>
          </w:p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равовое основание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исполнения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вид поступления (обязательства, в обеспечение которых поступили средства), направления использования средств;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в иностранной валюте – 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обязательство в сумме поступлений денежных средств во временное распоряжение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3 201 ХХ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3 304 01 73Х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3.4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суммы, выданные или перечисленные со счета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назначению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3 304 01 83Х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3 201 ХХ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разделу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начисление налога на добавленную стоимость за счет средств, поступивших во временное распоряжение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3 303 04 731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943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3.4.4</w:t>
            </w:r>
          </w:p>
        </w:tc>
        <w:tc>
          <w:tcPr>
            <w:tcW w:w="4380" w:type="dxa"/>
            <w:shd w:val="clear" w:color="auto" w:fill="auto"/>
          </w:tcPr>
          <w:p w:rsidR="00C82902" w:rsidRPr="0059571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 учете перевод задолженности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средствам во временном распоряжении перед кредитором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перед бюджетом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3 304 01 83X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3 303 01 831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1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 1 304 02 000 «Расчеты с депонентами»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структуре аналитического учета по соответствующим счетам учета обязательств по которым признаны депоненты;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учета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иностранной валюте – сумма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иностранной валюте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рублевом эквиваленте</w:t>
            </w:r>
          </w:p>
        </w:tc>
      </w:tr>
      <w:tr w:rsidR="00C82902" w:rsidRPr="00602A09" w:rsidTr="00832A3E">
        <w:trPr>
          <w:cantSplit/>
          <w:trHeight w:val="1594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оплаты тр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 и стипендий, не полученные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73X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2902" w:rsidRPr="009C464E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Платежная ведомость </w:t>
            </w:r>
          </w:p>
          <w:p w:rsidR="00C82902" w:rsidRPr="009C464E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 0504403);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46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3.5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 выданной депонентской задолженности из кассы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1 201 34 610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депонентской задолженности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719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денежных средств учреждения в кредитной организации;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2Х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 0504402)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3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3.5.3.2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платежам из бюджета с финансовым органом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ХХХ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1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Прекращение признания в балансовом учете задолженности по депонированным суммам не востребованной в течение срока исковой давности кредиторами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0510437)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с депонентами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3.5.6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с депонентами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3.5.7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депонентами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3.5.8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депонентами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полученные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1 304 02 737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3.5.9</w:t>
            </w:r>
          </w:p>
        </w:tc>
        <w:tc>
          <w:tcPr>
            <w:tcW w:w="4380" w:type="dxa"/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с 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депонентами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C82902" w:rsidRPr="00F00298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1 304 02 737</w:t>
            </w:r>
          </w:p>
        </w:tc>
        <w:tc>
          <w:tcPr>
            <w:tcW w:w="3118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0D2F32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FA7B0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3.5.10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C82902" w:rsidRDefault="00C82902" w:rsidP="00C829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депонентами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C82902" w:rsidRDefault="00C82902" w:rsidP="00C82902">
            <w:pPr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1 304 02 837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3.5.11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восстановление задолженности по депонированным суммам, ранее признанной невостребованной кредиторами и списанной на 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забалансовый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1 304 02 737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3.5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58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03 000 «Расчеты по удержаниям из выплат по оплате труда»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 (сотрудник, получатель выплат), получатель удержанных сумм;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удержания;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правовое основание; дата исполнения;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с учетом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структуры аналитического учета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соответствующим счетам учета обязательств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по которым произведены удержания;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расчетов 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в иностранной валюте – сумма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расчетов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иностранной валюте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сумма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4BEC">
              <w:rPr>
                <w:rFonts w:ascii="Times New Roman" w:hAnsi="Times New Roman" w:cs="Times New Roman"/>
                <w:sz w:val="24"/>
                <w:szCs w:val="24"/>
              </w:rPr>
              <w:t>рублевом эквиваленте.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бюджетном учете суммы, удержанные из оплаты труда и стипендий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Расчетно-платежная ведомость (ф. 0504401);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Расчетная ведомость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0504402)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3.6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удержанных сумм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2Х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Приняты к бюджетному учету суммы произведенных расходов согласно утвержденному руководителем отчету подотчетного лица, в части удержаний из выплат по оплате труда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1 304 03 837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 о расходах подотчетного лица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0504520);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прилагаемые к Отчету о расходах подотчетного лица (ф. 0504520)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признание в бюджетном учете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подотчетного лица при ее погашении в сумме удержаний из его заработной платы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признание в бюджетном учете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задолженности по удержаниям, не востребованным в течение срока исковой давности кредиторами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о списании задолженности, невостребованной кредиторами со счета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(ф. 0510437)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19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3.6.6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удержаниям из выплат по оплате труда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3.6.7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расчеты по удержаниям из выплат по оплате труда при реорганизации путем слияния, присоединения, разделения, выделения, преобразования или при изменении типа учреждения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06 83X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4974FB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1 304 03 73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3.6.8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удержаниям из выплат по оплате труда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3.6.9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</w:t>
            </w:r>
            <w:r w:rsidRPr="0065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удержаниям из выплат по оплате труда, полученные в рамках внутриведомственных расчетов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1 304 04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3.6.10</w:t>
            </w:r>
          </w:p>
        </w:tc>
        <w:tc>
          <w:tcPr>
            <w:tcW w:w="4380" w:type="dxa"/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бюджетному учету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расчеты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удержаниям из выплат по оплате труда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  <w:p w:rsidR="00C82902" w:rsidRPr="00F00298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КДБ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1 401 10 1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0D2F32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FA7B0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3.6.11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C82902" w:rsidRPr="004974FB" w:rsidRDefault="00C82902" w:rsidP="00C8290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</w:t>
            </w:r>
            <w:r w:rsidRPr="001B5D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557F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 удержаниям из выплат по оплате труда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осуществлении межбюджетных расчетов, при осуществлении межведомственных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005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рамках одного публично-правового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1B7C3F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401 20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B7C3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2X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r w:rsidRPr="009015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3.6.12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Отражено в бюджетном учете восстановление задолженности по удержаниям из выплат по оплате труда, ранее признанной невостребованной кредиторами и списанной на 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забалансовый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1 401 10 173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1 304 03 737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 восстановлении кредиторской задолженности (ф. 0510446)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 1 304 04 000 «Внутриведомственные расчеты»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Контрагент по соответствующим показателям, идентифицирующим контрагента расчетов, необходимых для раскрытия в бухгалтерской (финансовой) отчетности взаимосвязанных показателей, подлежащих исключению при формировании консолидированной бухгалтерской (финансовой) отчетности</w:t>
            </w:r>
          </w:p>
        </w:tc>
      </w:tr>
      <w:tr w:rsidR="00C82902" w:rsidRPr="00602A09" w:rsidTr="00832A3E">
        <w:trPr>
          <w:cantSplit/>
          <w:trHeight w:val="172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безвозмездная передача объектов нефинансовых активов в рамках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4XX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 I 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Признана в бюджетном учете сумма денежных средств, перечисленных главным распорядителем, распорядителем, получателем бюджетных средств, главным администратором, администратором источников финансирования дефицита бюджета с единого счета бюджета на банковские счета распорядителей, получателей бюджетных средств, администраторов источников финансирования дефицита бюджета, открытых им в кредитных организациях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КРБ </w:t>
            </w:r>
          </w:p>
          <w:p w:rsidR="00C82902" w:rsidRPr="00602A09" w:rsidRDefault="00C82902" w:rsidP="00C8290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  <w:p w:rsidR="00C82902" w:rsidRPr="00602A09" w:rsidRDefault="00C82902" w:rsidP="00C82902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суммы распределенных средств бюджета, перечисленных получателям бюджетных средств, администраторам источников финансирования дефицита бюджета с банковских счетов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получателей бюджетных средств, в том числе у главных распорядителей (распорядителей) как получателей, администраторов источников финансирования дефицита бюджета, в том числе у главных администраторов источников финансирования дефицита бюджета, как администраторов, отзыв средств бюджета и возврат неиспользованных бюджетных средств (в рублях, в валюте)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денежных средств в рамках расчетов между обособленным подразделением без права юридического лица, осуществляющим полномочие по ведению бюджетного учета (обособленное подразделение), и головным учреждением (в рублях, в валюте)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пунктам 2.1, 2.2, 2.3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(зачисление) на лицевой счет учреждения сумм, инкассированных наличных денег, а также сумм, внесенных с использованием расчетных (дебетовых) карт учреждения через банкомат, сумм полученных оплат, возвратов дебиторской задолженности с применением расчетных (дебетовых) карт плательщиков через электронный терминал, установленный в кассе учреждения в части восстановления кассовых расходов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5ХХ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1 201 23 610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 получателей бюджетных средств (администраторов доходов бюджета), осуществляющих отдельные полномочия по начислению и учету платежей в бюджет, суммы расчетов по поступлениям в доход бюджета возвратов дебиторской задолженности прошлых лет, а также иных платежей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3.7.7.1</w:t>
            </w:r>
          </w:p>
        </w:tc>
        <w:tc>
          <w:tcPr>
            <w:tcW w:w="4380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прочих платежей в бюджет;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1 303 05 731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1 205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2.10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3.7.7.3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по ущербу и иным доходам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1 209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2.14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3.7.8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 закрытию финансового года суммы бюджетных средств, полученных и использованных за текущий финансовый год получателями бюджетных средств (администраторами источников финансирования дефицитов бюджетов) на их банковские счета, а также суммы завершенных в финансовом году расчетов по безвозмездному поступлению (передаче) нефинансовых, финансовых активов (обязательств)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82902" w:rsidRPr="00602A09" w:rsidTr="00832A3E">
        <w:trPr>
          <w:cantSplit/>
          <w:trHeight w:val="1583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безвозмездное получение объектов нефинансовых активов в рамках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3XX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Перечень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3.7.10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прием вложений в объекты финансовых активов при их безвозмездном получении в рамках внутриведомственных расчетов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1 215 XX 5XХ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в соответствии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2.22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средств с депозитного счета (закрытие депозита) на счета, открытые в кредитной организации в иностранной валюте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1 201 27 510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2.5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Признано в бюджетном учете перечисление денежных средств на депозитный счет в кредитной организации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1 201 22 510</w:t>
            </w:r>
          </w:p>
        </w:tc>
        <w:tc>
          <w:tcPr>
            <w:tcW w:w="1276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1 304 04 510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у главного распорядителя (распорядителя) бюджетных средств, главных администраторов источников финансирования дефицита бюджета отзыв средств бюджета по учреждениям, находящимся в их ведении (в рублях, в валюте)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3.7.14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 главного распорядителя (распорядителя) бюджетных средств, главных администраторов источников финансирования дефицита бюджета отзыв средств бюджета по учреждениям, находящимся в их ведении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КИФ 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получателей бюджетных средств, администраторов источников финансирования дефицита бюджета, а также у главных распорядителей (распорядителей) бюджетных средств как получателей, главных администраторов источников финансирования дефицита бюджета как администраторов, </w:t>
            </w:r>
            <w:r w:rsidRPr="00CA2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предоставленные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2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счета, открытые 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2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2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кредитных учреждениях для учета средств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2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иностранной валюте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A2F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драгоценных металлах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1 201 23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510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3.7.16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у главного распорядителя (распорядителя) бюджетных средств, главных администраторов источников финансирования дефицита бюджета отзыв средств бюджета по учреждениям, находящимся в их ведении (в рублях, в валюте)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250"/>
        </w:trPr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3.7.17</w:t>
            </w:r>
          </w:p>
        </w:tc>
        <w:tc>
          <w:tcPr>
            <w:tcW w:w="4380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денежных средств головному учреждению (обособленному подразделению) от обособленного подразделения (головного учреждения) (в рублях, в валюте) </w:t>
            </w:r>
          </w:p>
        </w:tc>
        <w:tc>
          <w:tcPr>
            <w:tcW w:w="100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2X 510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2.1, 2.2, 2.3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3.7.18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 закрытию финансового года суммы бюджетных средств, использованных за текущий финансовый год получателями бюджетных средств (администраторами источников финансирования дефицита бюджета),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 также суммы завершенных в финансовом году расчетов по безвозмездной передаче (поступлению) нефинансовых, финансовых активов (обязательств)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КИФ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3.7.19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у администраторов доходов бюджета, осуществляющих отдельные полномочия по администрированию кассовых поступлений в бюджет: 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80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платежи, начисленные подведомственным ему получателем бюджетных средств (администратором доходов бюджета);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Calibri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расчетов по поступлениям в доход бюджета возвратов дебиторской задолженности прошлых лет;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1 205 XX 56Х</w:t>
            </w:r>
          </w:p>
        </w:tc>
        <w:tc>
          <w:tcPr>
            <w:tcW w:w="1276" w:type="dxa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в соответствии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причиненного ущерба имуществу, недостачи денежных средств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1 209 3X 56Х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XXХ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3.7.20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денежных средств на счет для совершения операций с ценными бумагами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для размещения по договору банковского вклада (депозита) в том числе в части операций по управлению остатками на счете бюджета; на депозитный счет по итогам клиринговых операций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510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1 304 04 5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3.7.21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возврат остатков ранее перечисленных денежных средств для совершения операций с ценными бумагами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для размещения по договору банковского вклада (депозита) в том числе в части операций по управлению остатками на счете бюджета; перечисление денежных средств в иностранной валюте на счет в кредитной организации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1 304 04 5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 610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499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учете: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денежных средств кредитной организацией с депозитного счета;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1 304 04 6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2 610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3.7.22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денежных средств при закрытии депозитного счета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1 304 04 6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перечисление денежных средств для размещения на депозитный счет по итогам клиринговых операций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1 304 04 510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3.7.24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денежных средств (в части основного долга)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1 304 04 620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перечисление денежных средств (в части процентов)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1 304 04 129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1 201 2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1 610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3.7.26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средств: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3.7.26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по договорам </w:t>
            </w:r>
            <w:proofErr w:type="spellStart"/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на лицевой счет в части основного долга;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1 210 02 620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1 304 04 620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78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3.7.26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в части суммы возврата средств с депозитного счета на лицевой счет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1 210 02 610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1 304 04 610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78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3.7.27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Признано в бюджетном учете поступление средств по договорам </w:t>
            </w:r>
            <w:proofErr w:type="spellStart"/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репо</w:t>
            </w:r>
            <w:proofErr w:type="spellEnd"/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на лицевой счет в части процентов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1 210 02 129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1 304 04 129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78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62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3.7.28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средств в части бюджетных средств, перечисленных со счета бюджета для зачисления на банковский вклад (депозит) в части операций по управлению остатками на счете бюджета, совершения операций с ценными бумагами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  <w:r>
              <w:t xml:space="preserve"> </w:t>
            </w:r>
            <w:r w:rsidRPr="0028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средств, перечисленных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8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лицевых счетов для покупки иностранной валюты;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1 304 04 5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5X0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3.7.29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списание средств в части возврата неиспользованного (не размещенного на банковский вклад) остатка денежных средств в том числе в части операций по управлению остатками на счете бюджета, в том числе после совершения операций с ценными бумагами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>
              <w:t xml:space="preserve"> </w:t>
            </w:r>
            <w:r w:rsidRPr="0028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средств, перечисленных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8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лицевых счетов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покупки иностранной валюты</w:t>
            </w:r>
          </w:p>
        </w:tc>
        <w:tc>
          <w:tcPr>
            <w:tcW w:w="1004" w:type="dxa"/>
            <w:gridSpan w:val="3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noWrap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1 304 04 5X0</w:t>
            </w:r>
          </w:p>
        </w:tc>
        <w:tc>
          <w:tcPr>
            <w:tcW w:w="3118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noWrap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noWrap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05 000 «Расчеты по платежам из бюджета с финансовым органом»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счет, вид валюты</w:t>
            </w:r>
          </w:p>
        </w:tc>
      </w:tr>
      <w:tr w:rsidR="00C82902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средств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оплаты заключенных учреждением договоров (контрактов) на поставку нефинансовых активов, выполненных работ, оказанных услуг, по формированию финансовых вложений, оплату расходов на безвозмездные перечисления организациям;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авансов, в том числе при заключении договоров участия в долевом строительстве с использованием счета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эскроу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1 206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денежных средств на аккредитивный счет;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1 201 26 510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сумм налогов, сборов, взносов на социальное страхование и иных обязательных платежей в бюджет;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831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средств в иные финансовые активы;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1 204 5X 55Х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878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выдачи сумм подотчетным лицам;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1 208 XX 567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денежных средств на счет для получения наличных денег;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1 210 03 561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0D2F32" w:rsidTr="00832A3E">
        <w:trPr>
          <w:cantSplit/>
          <w:trHeight w:val="1286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3.8.1.8</w:t>
            </w:r>
          </w:p>
        </w:tc>
        <w:tc>
          <w:tcPr>
            <w:tcW w:w="4392" w:type="dxa"/>
            <w:gridSpan w:val="3"/>
            <w:shd w:val="clear" w:color="auto" w:fill="auto"/>
          </w:tcPr>
          <w:p w:rsidR="00C82902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перечисления на депозитный счет арбитражного суда денежных средств</w:t>
            </w:r>
          </w:p>
        </w:tc>
        <w:tc>
          <w:tcPr>
            <w:tcW w:w="992" w:type="dxa"/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20B93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1 210 05 56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0D2F3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304 05 226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0D2F32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2.19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</w:tcPr>
          <w:p w:rsidR="00C82902" w:rsidRPr="000D2F32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2F32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удержанных сумм из выплат по оплате труда, стипендий, иных выплат работникам;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1 304 03 837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3.8.1.10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начисленных процентов по долговым обязательствам;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 8X0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23Х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начисленных штрафных санкций по долговым обязательствам;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 8X0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1 304 05 294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предоставленных из бюджета в текущем финансовом году бюджетных кредитов;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1 207 XX 54Х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54Х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сумм по государственным и муниципальным гарантиям, по которым возникают эквивалентные требования со стороны гаранта к должнику (в части основного платежа);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54Х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E657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сумм по государственным и муниципальным гарантиям, по которым не возникают эквивалентные требования со стороны гаранта к должнику (прочие расходы);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3X 8X0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29Х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предоставленных межбюджетных трансфертов, субсидий организациям, иных безвозмездных перечислений;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XX 83Х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предоставленных межбюджетных трансфертов, субсидий организациям, иных безвозмездных перечислений;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1 206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погашения в текущем финансовом году долговых обязательств;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1 301 XX 8X0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8XX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3.8.1.18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283871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бюджетных средств, направленных главным распорядителем (распорядителем) бюджетных средств на банковский счет распорядителя (получателя) бюджетных средств; бюджетных средств, перечисленных со счета бюджета для зачисления на банковский вклад (депозит) в том числе в части операций по управлению остатками на счете бюджета; средств, перечисленных для размещения на депозитном счете; средств для совершения операций с ценными бумагами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838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средств, перечисленных с лицевых счетов для покупки иностранной валюты;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1 304 04 510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36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3.8.1.19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перечисления в бюджет средств, поступивших на лицевой счет учреждения, открытый в финансовом органе (в органе казначейства), в возмещение причиненного учреждению ущерба имуществу, недостачи денежных средств, дебиторской задолженности прошлых лет;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D2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2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3.8.1.20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в бюджет средств, поступивших на лицевой счет учреждения, открытый в финансовом органе (в органе казначейства), в возмещение причиненного учреждению ущерба имуществу, недостачи денежных средств, дебиторской задолженности прошлых лет (в случае, когда за учреждением не закреплены полномочия по администрированию кассовых поступлений в бюджет);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1 303 05 831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D2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2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375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3.8.1.21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возврата в соответствующем порядке остатков средств государственных (муниципальных) бюджетных, автономных учреждений, остатков средств, поступающих во временное распоряжение федеральных казенных учреждений и иных случаях, предусмотренных действующим законодательством Российской Федерации, с единого счета соответствующего бюджета на балансовые счета,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которых учитываются средства указанных учреждений (в учете администратора источников финансирования дефицита бюджета)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75 83Х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55Х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D2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D20F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3.8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поступление средств: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30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соответствующем порядке остатков средств государственных (муниципальных) бюджетных, автономных учреждений, остатков средств, поступающих во временное распоряжение федеральных казенных учреждений и иных случаях, предусмотренных действующим законодательством Российской Федерации, на единые счета соответствующих бюджетов с балансовых счетов, на которых учитываются средства указанных учреждений, отражается администратором источников финансирования дефицита бюджета;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55Х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1 302 75 73Х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E3B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восстановление расходов в отчетном году, в погашение дебиторской задолженности, в возмещение причиненного учреждению ущерба (в части авансов);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1 206 XX 66Х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на восстановление авансовых платежей, произведенных в текущем финансовом году;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1 208 XX 667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3.8.2.4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на восстановление авансовых платежей, произведенных в текущем финансовом году, сумм от возврата дебиторской задолженности прошлых лет, возмещение от Фонда пенсионного и социального страхования Российской Федерации оплаты дополнительных выходных дней по уходу за ребенком-инвалидом;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 05 ХХХ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1 209 XX 66Х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восстановление расходов в отчетном году, в погашение дебиторской задолженности, в возмещение причиненного учреждению ущерба (в части платежей в бюджет);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восстановление расходов в отчетном году, в погашение дебиторской задолженности, в возмещение причиненного учреждению ущерба (в части дебиторской задолженности по операциям с финансовым органом по наличным денежным средствам);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1 210 03 661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276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кту 2.17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размещения государственных ценных бумаг, полученных в качестве накопленного купонного дохода;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1 304 05 231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20 23X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jc w:val="both"/>
            </w:pPr>
            <w:r w:rsidRPr="00BC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C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4.2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3.8.2.8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части возврата неиспользованного (не размещенного на банковский вклад (депозит) остатка денежных средств в том числе в части операций по управлению остатками на счете бюджета, совершения операций с ценными бумагами по договорам </w:t>
            </w:r>
            <w:proofErr w:type="spellStart"/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репо</w:t>
            </w:r>
            <w:proofErr w:type="spellEnd"/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1 304 05 5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1 304 04 5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BC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C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3.7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3.8.2.9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возврата платежа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 некорректными реквизитами контрагента, 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возврата денежных средств, связанных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возмещением расходов субъекта централизованного учета (восстановление кассового расхода</w:t>
            </w:r>
            <w:r w:rsidRPr="00A12C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текущего года</w:t>
            </w:r>
            <w:r w:rsidRPr="003F28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1 304 05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1 302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73Х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BC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C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3.2 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3.8.2.10</w:t>
            </w:r>
          </w:p>
        </w:tc>
        <w:tc>
          <w:tcPr>
            <w:tcW w:w="4380" w:type="dxa"/>
            <w:shd w:val="clear" w:color="auto" w:fill="auto"/>
          </w:tcPr>
          <w:p w:rsidR="00C82902" w:rsidRPr="003F28C4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</w:t>
            </w:r>
            <w:r w:rsidRPr="00B72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сумм, возвращенных 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72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восстановление ранее произведенных расходов текущего года (возврат денежных средств, удержанных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72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заработной платы (алименты, профсоюзные взносы)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 связи с ошибочным указанием </w:t>
            </w:r>
            <w:r w:rsidRPr="00B72F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реквизитов получателя)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BD1AE5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BD1AE5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1 304 05 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BD1AE5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BD1AE5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1 304 03 </w:t>
            </w:r>
            <w:r w:rsidRPr="00BD1AE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F4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3.6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3.8.2.11</w:t>
            </w:r>
          </w:p>
        </w:tc>
        <w:tc>
          <w:tcPr>
            <w:tcW w:w="4380" w:type="dxa"/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части возврата суммы погашения основного долга по ценным бумагам (облигациям) в связи с невозможностью перечисления счет депонента</w:t>
            </w:r>
          </w:p>
        </w:tc>
        <w:tc>
          <w:tcPr>
            <w:tcW w:w="10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BD1AE5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1 304 05 810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Pr="00BD1AE5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КИФ </w:t>
            </w:r>
          </w:p>
        </w:tc>
        <w:tc>
          <w:tcPr>
            <w:tcW w:w="1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2902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1 301 12 510</w:t>
            </w:r>
          </w:p>
        </w:tc>
        <w:tc>
          <w:tcPr>
            <w:tcW w:w="3118" w:type="dxa"/>
            <w:shd w:val="clear" w:color="auto" w:fill="auto"/>
          </w:tcPr>
          <w:p w:rsidR="00C82902" w:rsidRDefault="00C82902" w:rsidP="00C82902">
            <w:pPr>
              <w:jc w:val="both"/>
            </w:pPr>
            <w:r w:rsidRPr="00F4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17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получателя бюджетных средств, документы, прилагаемые к выписке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3.1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списание по завершении года произведенных платежей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05 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06 000 «Расчеты с прочими кредиторами»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вид формируемых расчетов;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вид валют;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учета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иностранной валюте – сумма расчетов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иностранной валюте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4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рублевом эквиваленте</w:t>
            </w:r>
          </w:p>
        </w:tc>
      </w:tr>
      <w:tr w:rsidR="00C82902" w:rsidRPr="00602A09" w:rsidTr="00832A3E">
        <w:trPr>
          <w:cantSplit/>
          <w:trHeight w:val="30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 в бюджетном учете перевод показателей активов и обязательств, сформированных по результатам деятельности казенного учреждения с начала текущего финансового года и числящихся на соответствующих счетах бюджетного учета в разрезе аналитических данных, подтвержденных регистрами аналитического учета на дату изменения типа казенного учреждения на бюджетное (автономное)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4XX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 амортизации, обесценения;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 4X0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1.4, 1.13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задолженности учреждения по полученным предварительным оплатам, переплатам (в части задолженности учреждения);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1 205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задолженности учреждения перед работниками (подотчетными лицами),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 утвержденным перерасходам (в части задолженности учреждения);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1 208 XX 567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задолженности учреждения по полученным переплатам (в части задолженности учреждения);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1 209 XX 56Х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2.14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XX 83Х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3.9.1.8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в сумме задолженности учреждения по уплате обязательных платежей в бюджеты бюджетной системы Российской Федерации;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831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3.9.1.9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 в сумме переплат обязательных платежей в бюджеты бюджетной системы Российской Федерации, произведенных учреждением (в части задолженности перед учреждением)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1 303 XX 731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3.3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объект нефинансовых активов при реорганизации путем слияния, присоединения, разделения, выделения, преобразования, при изменении типа учреждения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3XX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суммы начисленной амортизации, обесценения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 4X0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1.4, 1.13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финансовых активов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719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 к бюджетному учету объект финансовых активов (в части задолженности учреждения)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расчетов по обязательствам учреждения (в части задолженности учреждения)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III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3.9.7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 к бюджетному учету расчетов по обязательствам учреждения (в части задолженности перед учреждением) при реорганизации путем слияния, присоединения, разделения, выделения, преобразования, при изменении типа учреждения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3XX XX XXX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3.9.8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финансовый результат (в части доходов) учреждения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3.9.9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 к бюджетному учету финансовый результат (в части расходов) учреждения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3.9.10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нефинансовых активов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4XX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в соответствии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3.9.11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сумм начисленной амортизации, обесценения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 4X0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пунктам 1.4, 1.13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финансовых активов в том числе в части задолженности перед учреждением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в соответствии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3.9.13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финансовых активов в части задолженности учреждения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2XX XX XXX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II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в соответствии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расчетов по обязательствам учреждения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соответствии 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расчетов по обязательствам в части задолженности перед учреждением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3XX XX 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щего Приложения в соответствии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 содержанием факта хозяйственной жизни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32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2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соответствии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32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Прекращено признание в бюджетном учете финансового результата учреждения (в части доходов) при реорганизации путем слияния, присоединения, разделения, выделения, преобразования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3.9.17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Прекращено признание в бюджетном учете финансового результата учреждения (в части расходов) при реорганизации путем слияния, присоединения, разделения, выделения, преобразования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2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4XX XX XXX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документооборота);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передаточный акт (разделительный баланс)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3.9.18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показатели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завершенных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расчетов, сформированных в результате перевода показателей активов и обязательств на дату изменения типа учреждения, последними (окончательными) операциями по бюджетному учету на дату изменения типа учреждения (остатки по дебету счета)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3.9.19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Признаны в бюджетном учете показатели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завершенных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расчетов, сформированных в результате перевода показателей активов и обязательств на дату изменения типа учреждения, отражаются последними (окончательными) операциями по бюджетному учету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дату изменения типа учреждения (остатки по кредиту счета)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06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4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(или) представлениям органов государственного (муниципального) финансового контроля ошибок прошлых лет (оши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бок года, предшествующего году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66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66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3.9.20.3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</w:p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66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C82902" w:rsidRPr="00602A09" w:rsidTr="00832A3E">
        <w:trPr>
          <w:cantSplit/>
          <w:trHeight w:val="3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лет,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76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76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3.9.21.3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76 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C82902" w:rsidRPr="00602A09" w:rsidTr="00832A3E">
        <w:trPr>
          <w:cantSplit/>
          <w:trHeight w:val="4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 (или) представлениям органов государственного (муниципального) финансового контроля ошибок прошлых лет (ошибок года, предшествующего году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их исправления)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 xml:space="preserve">к 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341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3.9.22.3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согласно предписаниям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 (или) представлениям органов государственного (муниципального) финансового контроля ошибок прошлых лет (прошлых лет) выявленных в текущем финансовом году в результате проведенных контрольных мероприятий органом уполномоченным составлять протоколы об административных правонарушениях за нарушение требования к бюджетному учету, в том числе к составлению, представлению бюджетной отчетности, не корректирующих показатели на счетах финансового результата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3.9.23.3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6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исправлению ошибок прошлых лет, выявленных в текущем году (года, предшес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твующего году их исправления),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корректирующих показатели на счетах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инансового результата, а также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исключением ошибок прошлых лет, выявле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в текущем финансовом году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3.9.24.3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4979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исправлению ошибок прошлых лет, выявленных в текущем году (года, предшес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твующего году их исправления),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корректирующих показатели на счетах ф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инансового результата, а также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исключением ошибок прошлых лет, выявле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в текущем финансовом году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86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86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3.9.25.3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86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C82902" w:rsidRPr="00602A09" w:rsidTr="00832A3E">
        <w:trPr>
          <w:cantSplit/>
          <w:trHeight w:val="4554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(возникших до начала года, предшествующего году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их 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3.9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3.9.26.3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22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Отражены в бюджетном учете операции по исправлению ошибок прошлых лет, выявленных в текущем году (возникших до начала года, предшествующего году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их исправления), не корректирующих показатели на счетах финансового результата, а также за исключением ошибок прошлых лет, выявленных в текущем финансовом году по контрольным мероприятиям (дополнительная запись и (или) способ «Красное сторно» в зависимости от содержания хозяйственной операции) в части: 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75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1XX XX XXX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 настоящего Приложения в зависимости от вида нефинансового актива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финансовых активов;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2XX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 настоящего Приложения в зависимости от вида финансового актива</w:t>
            </w:r>
          </w:p>
        </w:tc>
      </w:tr>
      <w:tr w:rsidR="00C82902" w:rsidRPr="00602A09" w:rsidTr="00832A3E">
        <w:trPr>
          <w:cantSplit/>
          <w:trHeight w:val="18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3.9.27.3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обязательств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30X XX XXХ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 вида обязательств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завершении года заключительными операциями по бюджетному учету по показателям, сформированным на конец отчетного периода (остатки по кредиту счетов)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1 304 66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1 304 76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в отчетном году;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1 304 86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3.9.28.4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отчетном году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1 304 96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83X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Отражены в бюджетном учете операции по завершении года заключительными операциями по бюджетному учету по показателям, сформированным на конец отчетного периода (остатки по дебету счетов) в части: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11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66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 по контрольным мероприятиям;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76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года, предшествующего отчетному, выявленных в отчетном году;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86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12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3.9.29.4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расчетов прошлых лет, выявленных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отчетном году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1 401 30 000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КДБ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1 304 96 73X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3.9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611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1 304 07 000 «Расчеты с плательщиками по единому налоговому платежу»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Плательщик (группа плательщиков) единого налогового платежа 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на лицевой счет администратора источников финансирования дефицита бюджета единого налогового платежа для распределения платежей в бюджеты бюджетной системы Российской Федерации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1 304 07 731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2.16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3.10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поступление на лицевой счет администратора источников финансирования дефицита бюджета единого налогового платежа для распределения платежей в бюджеты бюджетной системы Российской Федерации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1 210 04 510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1 304 07 731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2.18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3.10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расчетов с плательщиками по единому налоговому платежу в сумме поступлений в бюджеты бюджетной системы Российской Федерации обязательных платежей за счет единого налогового платежа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1 304 07 831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1 210 02 610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CB2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лицевого счета администратора доходов бюджета</w:t>
            </w:r>
            <w:r w:rsidRPr="000D2F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документы, прилагаемые к выписке</w:t>
            </w:r>
          </w:p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2.16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3.10.4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уменьшение расчетов с плательщиками по единому налоговому платежу в сумме поступлений в бюджеты бюджетной системы Российской Федерации обязательных платежей за счет единого налогового платежа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020BD7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1 304 07 83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КДБ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br/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1 210 04 610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3.10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пункту 2.18 настоящего Приложения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000000" w:fill="FFFFFF"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3.10.5</w:t>
            </w:r>
          </w:p>
        </w:tc>
        <w:tc>
          <w:tcPr>
            <w:tcW w:w="4380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Признаны в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бюджетном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учете операции по уточнению признаков аналитического учета объектов учета</w:t>
            </w:r>
          </w:p>
        </w:tc>
        <w:tc>
          <w:tcPr>
            <w:tcW w:w="1004" w:type="dxa"/>
            <w:gridSpan w:val="3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2127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304 XX 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</w:p>
        </w:tc>
        <w:tc>
          <w:tcPr>
            <w:tcW w:w="1276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гКБК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КДБ</w:t>
            </w:r>
          </w:p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КИФ</w:t>
            </w:r>
          </w:p>
        </w:tc>
        <w:tc>
          <w:tcPr>
            <w:tcW w:w="1988" w:type="dxa"/>
            <w:shd w:val="clear" w:color="auto" w:fill="auto"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304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 7XX</w:t>
            </w:r>
          </w:p>
        </w:tc>
        <w:tc>
          <w:tcPr>
            <w:tcW w:w="3118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Согласно разделу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Приложения в зависимости от вида обязательства</w:t>
            </w:r>
          </w:p>
        </w:tc>
        <w:tc>
          <w:tcPr>
            <w:tcW w:w="3969" w:type="dxa"/>
            <w:shd w:val="clear" w:color="auto" w:fill="auto"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разделу III настоящего Приложения в зависимости 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вида обязательства</w:t>
            </w:r>
          </w:p>
        </w:tc>
      </w:tr>
      <w:tr w:rsidR="00C82902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0 308 00 000 «Внутренние расчеты по поступлениям»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с которым осуществляются расчеты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Признано в бюджетном учете зачисление средств от внутренних расчетов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поступлениям в бюджет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202 XX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308 00 000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3.11.2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восстановление ранее перечисленных средств по внутренним расчетам по поступлениям из бюджета для обеспечения возвратов поступлений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308 00 000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202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3.11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375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Счет 0 309 00 000 «Внутренние расчеты по выбытиям»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8" w:type="dxa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Орган, с которым осуществляются расчеты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3.12.1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Признано в бюджетном учете зачисление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 по внутренним расчетам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выбытиям из бюджета для осуществления выплат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202 XX 510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309 00 000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  <w:tr w:rsidR="00C82902" w:rsidRPr="00602A09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3.12.2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Признан в бюджетном учете возврат остатка неиспользованных средств </w:t>
            </w: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от внутренних расчетов по выбытиям из бюджета </w:t>
            </w:r>
          </w:p>
        </w:tc>
        <w:tc>
          <w:tcPr>
            <w:tcW w:w="1004" w:type="dxa"/>
            <w:gridSpan w:val="3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309 00 000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КИФ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X 202 </w:t>
            </w:r>
            <w:r w:rsidRPr="00602A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</w:t>
            </w: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 xml:space="preserve"> 610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со счета, документы, прилагаемые к выписке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602A09" w:rsidRDefault="00C82902" w:rsidP="00C82902">
            <w:pPr>
              <w:jc w:val="both"/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2.8 настоящего Приложения в соответствии с содержанием факта хозяйственной жизни</w:t>
            </w:r>
          </w:p>
        </w:tc>
      </w:tr>
      <w:tr w:rsidR="00C82902" w:rsidRPr="00324413" w:rsidTr="00832A3E">
        <w:trPr>
          <w:cantSplit/>
          <w:trHeight w:val="1500"/>
        </w:trPr>
        <w:tc>
          <w:tcPr>
            <w:tcW w:w="1411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3.12.3</w:t>
            </w:r>
          </w:p>
        </w:tc>
        <w:tc>
          <w:tcPr>
            <w:tcW w:w="4380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Отражена в бюджетном учете передача произведенных кассовых выплат у принимающей стороны</w:t>
            </w:r>
          </w:p>
        </w:tc>
        <w:tc>
          <w:tcPr>
            <w:tcW w:w="1004" w:type="dxa"/>
            <w:gridSpan w:val="3"/>
            <w:shd w:val="clear" w:color="auto" w:fill="auto"/>
            <w:noWrap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КРБ</w:t>
            </w:r>
          </w:p>
        </w:tc>
        <w:tc>
          <w:tcPr>
            <w:tcW w:w="2127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402 20 XX0</w:t>
            </w:r>
          </w:p>
        </w:tc>
        <w:tc>
          <w:tcPr>
            <w:tcW w:w="1276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гКБК</w:t>
            </w:r>
          </w:p>
        </w:tc>
        <w:tc>
          <w:tcPr>
            <w:tcW w:w="1988" w:type="dxa"/>
            <w:shd w:val="clear" w:color="auto" w:fill="auto"/>
            <w:hideMark/>
          </w:tcPr>
          <w:p w:rsidR="00C82902" w:rsidRPr="00602A09" w:rsidRDefault="00C82902" w:rsidP="00C829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A09">
              <w:rPr>
                <w:rFonts w:ascii="Times New Roman" w:hAnsi="Times New Roman" w:cs="Times New Roman"/>
                <w:sz w:val="24"/>
                <w:szCs w:val="24"/>
              </w:rPr>
              <w:t>X 309 00 000</w:t>
            </w:r>
          </w:p>
        </w:tc>
        <w:tc>
          <w:tcPr>
            <w:tcW w:w="3118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предусмотренный согласно учетной политике (графику документооборота)</w:t>
            </w:r>
          </w:p>
        </w:tc>
        <w:tc>
          <w:tcPr>
            <w:tcW w:w="2977" w:type="dxa"/>
            <w:shd w:val="clear" w:color="auto" w:fill="auto"/>
            <w:hideMark/>
          </w:tcPr>
          <w:p w:rsidR="00C82902" w:rsidRPr="00602A09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4.8 настоящего Приложения в соответствии с содержанием факта хозяйственной жизни</w:t>
            </w:r>
          </w:p>
        </w:tc>
        <w:tc>
          <w:tcPr>
            <w:tcW w:w="3969" w:type="dxa"/>
            <w:shd w:val="clear" w:color="auto" w:fill="auto"/>
            <w:hideMark/>
          </w:tcPr>
          <w:p w:rsidR="00C82902" w:rsidRPr="00324413" w:rsidRDefault="00C82902" w:rsidP="00C829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02A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пункту 3.12 настоящего Приложения в соответствии с содержанием факта хозяйственной жизни</w:t>
            </w:r>
          </w:p>
        </w:tc>
      </w:tr>
    </w:tbl>
    <w:p w:rsidR="002F0DF3" w:rsidRDefault="002F0DF3"/>
    <w:sectPr w:rsidR="002F0DF3" w:rsidSect="00C82902">
      <w:headerReference w:type="default" r:id="rId6"/>
      <w:pgSz w:w="23811" w:h="16838" w:orient="landscape" w:code="8"/>
      <w:pgMar w:top="1418" w:right="1134" w:bottom="850" w:left="1134" w:header="708" w:footer="708" w:gutter="0"/>
      <w:pgNumType w:start="2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A36" w:rsidRDefault="004B7A36" w:rsidP="008F01E1">
      <w:pPr>
        <w:spacing w:after="0" w:line="240" w:lineRule="auto"/>
      </w:pPr>
      <w:r>
        <w:separator/>
      </w:r>
    </w:p>
  </w:endnote>
  <w:endnote w:type="continuationSeparator" w:id="0">
    <w:p w:rsidR="004B7A36" w:rsidRDefault="004B7A36" w:rsidP="008F0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A36" w:rsidRDefault="004B7A36" w:rsidP="008F01E1">
      <w:pPr>
        <w:spacing w:after="0" w:line="240" w:lineRule="auto"/>
      </w:pPr>
      <w:r>
        <w:separator/>
      </w:r>
    </w:p>
  </w:footnote>
  <w:footnote w:type="continuationSeparator" w:id="0">
    <w:p w:rsidR="004B7A36" w:rsidRDefault="004B7A36" w:rsidP="008F01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62541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82E23" w:rsidRPr="008F01E1" w:rsidRDefault="00082E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F01E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F01E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F01E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F4F30">
          <w:rPr>
            <w:rFonts w:ascii="Times New Roman" w:hAnsi="Times New Roman" w:cs="Times New Roman"/>
            <w:noProof/>
            <w:sz w:val="28"/>
            <w:szCs w:val="28"/>
          </w:rPr>
          <w:t>284</w:t>
        </w:r>
        <w:r w:rsidRPr="008F01E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82E23" w:rsidRDefault="00082E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DF3"/>
    <w:rsid w:val="0000695F"/>
    <w:rsid w:val="0001103B"/>
    <w:rsid w:val="00020BD7"/>
    <w:rsid w:val="00034D53"/>
    <w:rsid w:val="00035BC4"/>
    <w:rsid w:val="00053260"/>
    <w:rsid w:val="0006005F"/>
    <w:rsid w:val="000625A5"/>
    <w:rsid w:val="00072276"/>
    <w:rsid w:val="00072A69"/>
    <w:rsid w:val="00074171"/>
    <w:rsid w:val="00075A9D"/>
    <w:rsid w:val="0007680C"/>
    <w:rsid w:val="00082E23"/>
    <w:rsid w:val="000A3D87"/>
    <w:rsid w:val="000A484A"/>
    <w:rsid w:val="000B594C"/>
    <w:rsid w:val="000B7E3B"/>
    <w:rsid w:val="000D0C84"/>
    <w:rsid w:val="000E4386"/>
    <w:rsid w:val="000E5FE7"/>
    <w:rsid w:val="000F2AE4"/>
    <w:rsid w:val="000F69AF"/>
    <w:rsid w:val="0011148F"/>
    <w:rsid w:val="00120A6A"/>
    <w:rsid w:val="001232B1"/>
    <w:rsid w:val="00124DD3"/>
    <w:rsid w:val="00125361"/>
    <w:rsid w:val="00130105"/>
    <w:rsid w:val="00140F1F"/>
    <w:rsid w:val="00153FEB"/>
    <w:rsid w:val="00156481"/>
    <w:rsid w:val="001844C4"/>
    <w:rsid w:val="00184754"/>
    <w:rsid w:val="001A30CD"/>
    <w:rsid w:val="001D5569"/>
    <w:rsid w:val="001D5700"/>
    <w:rsid w:val="001E0CBC"/>
    <w:rsid w:val="001F4F30"/>
    <w:rsid w:val="00231FB2"/>
    <w:rsid w:val="00233C3C"/>
    <w:rsid w:val="002419E7"/>
    <w:rsid w:val="00243A41"/>
    <w:rsid w:val="00273261"/>
    <w:rsid w:val="00273A89"/>
    <w:rsid w:val="00282086"/>
    <w:rsid w:val="00283871"/>
    <w:rsid w:val="00285612"/>
    <w:rsid w:val="002936C1"/>
    <w:rsid w:val="002A0857"/>
    <w:rsid w:val="002A1B87"/>
    <w:rsid w:val="002A5CF6"/>
    <w:rsid w:val="002C0FAC"/>
    <w:rsid w:val="002C2277"/>
    <w:rsid w:val="002C5953"/>
    <w:rsid w:val="002C7A22"/>
    <w:rsid w:val="002D61EC"/>
    <w:rsid w:val="002E1CBC"/>
    <w:rsid w:val="002E1F04"/>
    <w:rsid w:val="002E6B5A"/>
    <w:rsid w:val="002E7462"/>
    <w:rsid w:val="002F0822"/>
    <w:rsid w:val="002F0DF3"/>
    <w:rsid w:val="002F505F"/>
    <w:rsid w:val="002F66C9"/>
    <w:rsid w:val="00301496"/>
    <w:rsid w:val="00304F70"/>
    <w:rsid w:val="00324413"/>
    <w:rsid w:val="00330190"/>
    <w:rsid w:val="00334BF5"/>
    <w:rsid w:val="0033702C"/>
    <w:rsid w:val="003370F9"/>
    <w:rsid w:val="00342C71"/>
    <w:rsid w:val="003504DA"/>
    <w:rsid w:val="00351444"/>
    <w:rsid w:val="00355008"/>
    <w:rsid w:val="00365A18"/>
    <w:rsid w:val="00380037"/>
    <w:rsid w:val="0039688C"/>
    <w:rsid w:val="00397441"/>
    <w:rsid w:val="003A0517"/>
    <w:rsid w:val="003A7B48"/>
    <w:rsid w:val="003B047F"/>
    <w:rsid w:val="003B13EE"/>
    <w:rsid w:val="003B5076"/>
    <w:rsid w:val="003C3666"/>
    <w:rsid w:val="003C5B07"/>
    <w:rsid w:val="003D23D9"/>
    <w:rsid w:val="003D786A"/>
    <w:rsid w:val="003E3580"/>
    <w:rsid w:val="003F28C4"/>
    <w:rsid w:val="003F337D"/>
    <w:rsid w:val="003F5A81"/>
    <w:rsid w:val="004064EB"/>
    <w:rsid w:val="00425CDB"/>
    <w:rsid w:val="004447B1"/>
    <w:rsid w:val="00453C41"/>
    <w:rsid w:val="00461A6D"/>
    <w:rsid w:val="00472C41"/>
    <w:rsid w:val="004820B8"/>
    <w:rsid w:val="004974FB"/>
    <w:rsid w:val="004A145B"/>
    <w:rsid w:val="004A4A02"/>
    <w:rsid w:val="004B1356"/>
    <w:rsid w:val="004B7A36"/>
    <w:rsid w:val="004C7209"/>
    <w:rsid w:val="004E0124"/>
    <w:rsid w:val="004F3DB0"/>
    <w:rsid w:val="005011E7"/>
    <w:rsid w:val="00511F9D"/>
    <w:rsid w:val="00540564"/>
    <w:rsid w:val="00543217"/>
    <w:rsid w:val="00554AE2"/>
    <w:rsid w:val="00557FC3"/>
    <w:rsid w:val="00575651"/>
    <w:rsid w:val="00595719"/>
    <w:rsid w:val="005A1201"/>
    <w:rsid w:val="005B0A6C"/>
    <w:rsid w:val="005B1336"/>
    <w:rsid w:val="005B4297"/>
    <w:rsid w:val="005C31B6"/>
    <w:rsid w:val="005C7D1F"/>
    <w:rsid w:val="005D545A"/>
    <w:rsid w:val="005D7C79"/>
    <w:rsid w:val="00602A09"/>
    <w:rsid w:val="0060461F"/>
    <w:rsid w:val="00624ADA"/>
    <w:rsid w:val="00624F85"/>
    <w:rsid w:val="00632523"/>
    <w:rsid w:val="0063335C"/>
    <w:rsid w:val="00642504"/>
    <w:rsid w:val="0064676F"/>
    <w:rsid w:val="00655D52"/>
    <w:rsid w:val="006616A2"/>
    <w:rsid w:val="0066217A"/>
    <w:rsid w:val="006657E3"/>
    <w:rsid w:val="006700B5"/>
    <w:rsid w:val="0067029B"/>
    <w:rsid w:val="006803B7"/>
    <w:rsid w:val="006816B8"/>
    <w:rsid w:val="006844CF"/>
    <w:rsid w:val="006A2AE4"/>
    <w:rsid w:val="006A373B"/>
    <w:rsid w:val="006A48CD"/>
    <w:rsid w:val="006B5DE2"/>
    <w:rsid w:val="006C03BB"/>
    <w:rsid w:val="006D234F"/>
    <w:rsid w:val="006E016E"/>
    <w:rsid w:val="006E7060"/>
    <w:rsid w:val="006E77D3"/>
    <w:rsid w:val="00714B1F"/>
    <w:rsid w:val="00765995"/>
    <w:rsid w:val="00770697"/>
    <w:rsid w:val="00773910"/>
    <w:rsid w:val="007C5E7F"/>
    <w:rsid w:val="007F2829"/>
    <w:rsid w:val="007F3C84"/>
    <w:rsid w:val="007F4DFC"/>
    <w:rsid w:val="007F7E58"/>
    <w:rsid w:val="00803F35"/>
    <w:rsid w:val="00804D00"/>
    <w:rsid w:val="008103EE"/>
    <w:rsid w:val="008105FE"/>
    <w:rsid w:val="00814451"/>
    <w:rsid w:val="00824EC3"/>
    <w:rsid w:val="00825311"/>
    <w:rsid w:val="00832A3E"/>
    <w:rsid w:val="00833CCC"/>
    <w:rsid w:val="008444B1"/>
    <w:rsid w:val="008558DB"/>
    <w:rsid w:val="00857EF7"/>
    <w:rsid w:val="00877CFF"/>
    <w:rsid w:val="00880D0A"/>
    <w:rsid w:val="0088134A"/>
    <w:rsid w:val="00896E22"/>
    <w:rsid w:val="008B3BFC"/>
    <w:rsid w:val="008D5670"/>
    <w:rsid w:val="008E394D"/>
    <w:rsid w:val="008F01E1"/>
    <w:rsid w:val="009035F8"/>
    <w:rsid w:val="00910DD5"/>
    <w:rsid w:val="00910E0C"/>
    <w:rsid w:val="0094452F"/>
    <w:rsid w:val="009475DB"/>
    <w:rsid w:val="00950BE3"/>
    <w:rsid w:val="00961464"/>
    <w:rsid w:val="00965920"/>
    <w:rsid w:val="00971D76"/>
    <w:rsid w:val="00973597"/>
    <w:rsid w:val="009905ED"/>
    <w:rsid w:val="009940A0"/>
    <w:rsid w:val="009A4637"/>
    <w:rsid w:val="009A6CEA"/>
    <w:rsid w:val="009B6513"/>
    <w:rsid w:val="009B6798"/>
    <w:rsid w:val="009C1C73"/>
    <w:rsid w:val="009C20E1"/>
    <w:rsid w:val="009C464E"/>
    <w:rsid w:val="009D15F9"/>
    <w:rsid w:val="009D5D2C"/>
    <w:rsid w:val="009E464C"/>
    <w:rsid w:val="009E7EAF"/>
    <w:rsid w:val="00A002AC"/>
    <w:rsid w:val="00A0264B"/>
    <w:rsid w:val="00A12CAB"/>
    <w:rsid w:val="00A25E39"/>
    <w:rsid w:val="00A450BD"/>
    <w:rsid w:val="00A50B89"/>
    <w:rsid w:val="00A57AEA"/>
    <w:rsid w:val="00A61D57"/>
    <w:rsid w:val="00A622A0"/>
    <w:rsid w:val="00A65BF9"/>
    <w:rsid w:val="00A72FD4"/>
    <w:rsid w:val="00A769FE"/>
    <w:rsid w:val="00A77244"/>
    <w:rsid w:val="00A93598"/>
    <w:rsid w:val="00A9759D"/>
    <w:rsid w:val="00A979C0"/>
    <w:rsid w:val="00AC229F"/>
    <w:rsid w:val="00AD37F1"/>
    <w:rsid w:val="00AF081F"/>
    <w:rsid w:val="00B04851"/>
    <w:rsid w:val="00B11BBC"/>
    <w:rsid w:val="00B25E02"/>
    <w:rsid w:val="00B32685"/>
    <w:rsid w:val="00B56D87"/>
    <w:rsid w:val="00B6181D"/>
    <w:rsid w:val="00B72F1A"/>
    <w:rsid w:val="00B84C2D"/>
    <w:rsid w:val="00B92CB9"/>
    <w:rsid w:val="00BB4A55"/>
    <w:rsid w:val="00BB508D"/>
    <w:rsid w:val="00BB672A"/>
    <w:rsid w:val="00BC08B5"/>
    <w:rsid w:val="00BC255C"/>
    <w:rsid w:val="00BC6150"/>
    <w:rsid w:val="00BD5D19"/>
    <w:rsid w:val="00BE0DAA"/>
    <w:rsid w:val="00BE509A"/>
    <w:rsid w:val="00BF13F4"/>
    <w:rsid w:val="00C07BF5"/>
    <w:rsid w:val="00C1215D"/>
    <w:rsid w:val="00C17D75"/>
    <w:rsid w:val="00C341C2"/>
    <w:rsid w:val="00C465EB"/>
    <w:rsid w:val="00C5002E"/>
    <w:rsid w:val="00C50E8C"/>
    <w:rsid w:val="00C56311"/>
    <w:rsid w:val="00C569A8"/>
    <w:rsid w:val="00C82902"/>
    <w:rsid w:val="00C84155"/>
    <w:rsid w:val="00C90117"/>
    <w:rsid w:val="00C94868"/>
    <w:rsid w:val="00CA2F07"/>
    <w:rsid w:val="00CB132F"/>
    <w:rsid w:val="00CB5EA8"/>
    <w:rsid w:val="00CB7689"/>
    <w:rsid w:val="00CC160D"/>
    <w:rsid w:val="00CC1DC5"/>
    <w:rsid w:val="00CD19F0"/>
    <w:rsid w:val="00CD24DD"/>
    <w:rsid w:val="00CD3268"/>
    <w:rsid w:val="00CD3F91"/>
    <w:rsid w:val="00CF58D4"/>
    <w:rsid w:val="00D03F0B"/>
    <w:rsid w:val="00D0752E"/>
    <w:rsid w:val="00D11F7C"/>
    <w:rsid w:val="00D12CB5"/>
    <w:rsid w:val="00D13C40"/>
    <w:rsid w:val="00D2341F"/>
    <w:rsid w:val="00D3285A"/>
    <w:rsid w:val="00D40683"/>
    <w:rsid w:val="00D45A74"/>
    <w:rsid w:val="00D50620"/>
    <w:rsid w:val="00D76F98"/>
    <w:rsid w:val="00D84BEC"/>
    <w:rsid w:val="00D94E98"/>
    <w:rsid w:val="00DA111B"/>
    <w:rsid w:val="00DA25B6"/>
    <w:rsid w:val="00DB1F32"/>
    <w:rsid w:val="00DB37ED"/>
    <w:rsid w:val="00DB767D"/>
    <w:rsid w:val="00DC45F2"/>
    <w:rsid w:val="00DD3F97"/>
    <w:rsid w:val="00DE056E"/>
    <w:rsid w:val="00DF5E91"/>
    <w:rsid w:val="00E138AC"/>
    <w:rsid w:val="00E13AD0"/>
    <w:rsid w:val="00E16800"/>
    <w:rsid w:val="00E20C52"/>
    <w:rsid w:val="00E26AD5"/>
    <w:rsid w:val="00E30E97"/>
    <w:rsid w:val="00E3156E"/>
    <w:rsid w:val="00E34EAF"/>
    <w:rsid w:val="00E379C1"/>
    <w:rsid w:val="00E40311"/>
    <w:rsid w:val="00E41AF8"/>
    <w:rsid w:val="00E4272E"/>
    <w:rsid w:val="00E46EF1"/>
    <w:rsid w:val="00E51179"/>
    <w:rsid w:val="00E54F96"/>
    <w:rsid w:val="00E56489"/>
    <w:rsid w:val="00E64A3D"/>
    <w:rsid w:val="00E65FE5"/>
    <w:rsid w:val="00E660F2"/>
    <w:rsid w:val="00E71D3A"/>
    <w:rsid w:val="00E96161"/>
    <w:rsid w:val="00EB46E2"/>
    <w:rsid w:val="00EB5F19"/>
    <w:rsid w:val="00EC14EA"/>
    <w:rsid w:val="00EC5E04"/>
    <w:rsid w:val="00EE113E"/>
    <w:rsid w:val="00EF09D9"/>
    <w:rsid w:val="00EF53C6"/>
    <w:rsid w:val="00F0593A"/>
    <w:rsid w:val="00F1204D"/>
    <w:rsid w:val="00F26000"/>
    <w:rsid w:val="00F272F2"/>
    <w:rsid w:val="00F3454F"/>
    <w:rsid w:val="00F34B84"/>
    <w:rsid w:val="00F35BC0"/>
    <w:rsid w:val="00F41AE4"/>
    <w:rsid w:val="00F5203C"/>
    <w:rsid w:val="00F62599"/>
    <w:rsid w:val="00F73A34"/>
    <w:rsid w:val="00F756F9"/>
    <w:rsid w:val="00F8104A"/>
    <w:rsid w:val="00F82BEE"/>
    <w:rsid w:val="00F96401"/>
    <w:rsid w:val="00FA278D"/>
    <w:rsid w:val="00FA4F27"/>
    <w:rsid w:val="00FA7B0F"/>
    <w:rsid w:val="00FC6DE8"/>
    <w:rsid w:val="00FD0DA5"/>
    <w:rsid w:val="00FD5E30"/>
    <w:rsid w:val="00FE10AD"/>
    <w:rsid w:val="00FE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F9258"/>
  <w15:chartTrackingRefBased/>
  <w15:docId w15:val="{E5604565-2718-48C0-B9C5-4A7B6CE04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F0DF3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F0DF3"/>
    <w:rPr>
      <w:color w:val="954F72"/>
      <w:u w:val="single"/>
    </w:rPr>
  </w:style>
  <w:style w:type="paragraph" w:customStyle="1" w:styleId="msonormal0">
    <w:name w:val="msonormal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7">
    <w:name w:val="xl67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2F0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2F0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4">
    <w:name w:val="xl74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5">
    <w:name w:val="xl75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6">
    <w:name w:val="xl76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7">
    <w:name w:val="xl77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8">
    <w:name w:val="xl78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9">
    <w:name w:val="xl79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1">
    <w:name w:val="xl81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2F0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5">
    <w:name w:val="xl85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2F0DF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548235"/>
      <w:sz w:val="28"/>
      <w:szCs w:val="28"/>
      <w:lang w:eastAsia="ru-RU"/>
    </w:rPr>
  </w:style>
  <w:style w:type="paragraph" w:customStyle="1" w:styleId="xl90">
    <w:name w:val="xl90"/>
    <w:basedOn w:val="a"/>
    <w:rsid w:val="002F0D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1">
    <w:name w:val="xl91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2">
    <w:name w:val="xl92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4">
    <w:name w:val="xl94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5">
    <w:name w:val="xl95"/>
    <w:basedOn w:val="a"/>
    <w:rsid w:val="002F0DF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6">
    <w:name w:val="xl96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7">
    <w:name w:val="xl97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8">
    <w:name w:val="xl98"/>
    <w:basedOn w:val="a"/>
    <w:rsid w:val="002F0D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8F0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F01E1"/>
  </w:style>
  <w:style w:type="paragraph" w:styleId="a7">
    <w:name w:val="footer"/>
    <w:basedOn w:val="a"/>
    <w:link w:val="a8"/>
    <w:uiPriority w:val="99"/>
    <w:unhideWhenUsed/>
    <w:rsid w:val="008F0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F0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61</Pages>
  <Words>24612</Words>
  <Characters>140289</Characters>
  <Application>Microsoft Office Word</Application>
  <DocSecurity>0</DocSecurity>
  <Lines>1169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Ирина Николаевна</dc:creator>
  <cp:keywords/>
  <dc:description/>
  <cp:lastModifiedBy>Князева Ирина Николаевна</cp:lastModifiedBy>
  <cp:revision>17</cp:revision>
  <cp:lastPrinted>2025-12-23T14:47:00Z</cp:lastPrinted>
  <dcterms:created xsi:type="dcterms:W3CDTF">2025-11-05T15:52:00Z</dcterms:created>
  <dcterms:modified xsi:type="dcterms:W3CDTF">2025-12-23T17:35:00Z</dcterms:modified>
</cp:coreProperties>
</file>