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21FC9" w14:textId="33E4F459" w:rsidR="00C92B59" w:rsidRPr="00E304F9" w:rsidRDefault="00C92B59">
      <w:pPr>
        <w:rPr>
          <w:lang w:val="en-US"/>
        </w:rPr>
      </w:pPr>
    </w:p>
    <w:tbl>
      <w:tblPr>
        <w:tblStyle w:val="a7"/>
        <w:tblpPr w:leftFromText="180" w:rightFromText="180" w:vertAnchor="text" w:horzAnchor="margin" w:tblpY="49"/>
        <w:tblOverlap w:val="never"/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304F9" w:rsidRPr="00E304F9" w14:paraId="47B607C0" w14:textId="77777777" w:rsidTr="00313BE9">
        <w:trPr>
          <w:trHeight w:val="2842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A3497" w14:textId="717ED1EC" w:rsidR="00C92B59" w:rsidRPr="00E304F9" w:rsidRDefault="00FA04EA" w:rsidP="006B4C01">
            <w:r w:rsidRPr="00E304F9"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C383E13" wp14:editId="5F1ECEC2">
                  <wp:simplePos x="0" y="0"/>
                  <wp:positionH relativeFrom="column">
                    <wp:posOffset>-914400</wp:posOffset>
                  </wp:positionH>
                  <wp:positionV relativeFrom="page">
                    <wp:posOffset>-981075</wp:posOffset>
                  </wp:positionV>
                  <wp:extent cx="7534275" cy="3432175"/>
                  <wp:effectExtent l="0" t="0" r="9525" b="0"/>
                  <wp:wrapNone/>
                  <wp:docPr id="1" name="Рисунок 1" descr="C:\Users\0334\Documents\Blanki web 2\Blanki web новое\Blanki web\Министерст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334\Documents\Blanki web 2\Blanki web новое\Blanki web\Министерств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4275" cy="343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pPr w:leftFromText="180" w:rightFromText="180" w:vertAnchor="text" w:horzAnchor="margin" w:tblpXSpec="right" w:tblpY="6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70"/>
            </w:tblGrid>
            <w:tr w:rsidR="00FA04EA" w:rsidRPr="00E304F9" w14:paraId="5AED2480" w14:textId="77777777" w:rsidTr="00FA04EA">
              <w:trPr>
                <w:trHeight w:val="1492"/>
              </w:trPr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3C8FF0" w14:textId="77777777" w:rsidR="00A46199" w:rsidRDefault="00A46199" w:rsidP="00FA04EA">
                  <w:pPr>
                    <w:spacing w:line="240" w:lineRule="auto"/>
                    <w:ind w:left="462" w:right="-252"/>
                    <w:jc w:val="center"/>
                    <w:rPr>
                      <w:sz w:val="28"/>
                    </w:rPr>
                  </w:pPr>
                </w:p>
                <w:p w14:paraId="67E96BB1" w14:textId="2DC72971" w:rsidR="00FA04EA" w:rsidRDefault="00FA04EA" w:rsidP="00FA04EA">
                  <w:pPr>
                    <w:spacing w:line="240" w:lineRule="auto"/>
                    <w:ind w:left="462" w:right="-252"/>
                    <w:jc w:val="center"/>
                    <w:rPr>
                      <w:sz w:val="28"/>
                    </w:rPr>
                  </w:pPr>
                  <w:r w:rsidRPr="00E304F9">
                    <w:rPr>
                      <w:sz w:val="28"/>
                    </w:rPr>
                    <w:t>Участникам</w:t>
                  </w:r>
                  <w:r>
                    <w:rPr>
                      <w:sz w:val="28"/>
                    </w:rPr>
                    <w:t xml:space="preserve"> </w:t>
                  </w:r>
                  <w:r w:rsidRPr="00E304F9">
                    <w:rPr>
                      <w:sz w:val="28"/>
                    </w:rPr>
                    <w:t xml:space="preserve">контрактной </w:t>
                  </w:r>
                  <w:r>
                    <w:rPr>
                      <w:sz w:val="28"/>
                    </w:rPr>
                    <w:br/>
                  </w:r>
                  <w:r w:rsidRPr="00E304F9">
                    <w:rPr>
                      <w:sz w:val="28"/>
                    </w:rPr>
                    <w:t>системы в сфере закупок</w:t>
                  </w:r>
                </w:p>
                <w:p w14:paraId="13876FDA" w14:textId="6D6FDFE0" w:rsidR="00FA04EA" w:rsidRDefault="00FA04EA" w:rsidP="00FA04EA">
                  <w:pPr>
                    <w:spacing w:line="240" w:lineRule="auto"/>
                    <w:ind w:left="462" w:right="-252"/>
                    <w:jc w:val="center"/>
                    <w:rPr>
                      <w:sz w:val="28"/>
                    </w:rPr>
                  </w:pPr>
                </w:p>
                <w:p w14:paraId="77EC98B2" w14:textId="77777777" w:rsidR="00082928" w:rsidRDefault="00082928" w:rsidP="00FA04EA">
                  <w:pPr>
                    <w:spacing w:line="240" w:lineRule="auto"/>
                    <w:ind w:left="462" w:right="-252"/>
                    <w:jc w:val="center"/>
                    <w:rPr>
                      <w:sz w:val="28"/>
                    </w:rPr>
                  </w:pPr>
                </w:p>
                <w:p w14:paraId="5E657699" w14:textId="77777777" w:rsidR="00D978DD" w:rsidRDefault="00D978DD" w:rsidP="00FA04EA">
                  <w:pPr>
                    <w:spacing w:line="240" w:lineRule="auto"/>
                    <w:ind w:left="462" w:right="-252"/>
                    <w:jc w:val="center"/>
                    <w:rPr>
                      <w:sz w:val="28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786"/>
                  </w:tblGrid>
                  <w:tr w:rsidR="00D978DD" w:rsidRPr="00C15E75" w14:paraId="512FC05C" w14:textId="77777777" w:rsidTr="00B333AF">
                    <w:tc>
                      <w:tcPr>
                        <w:tcW w:w="4786" w:type="dxa"/>
                      </w:tcPr>
                      <w:p w14:paraId="0C7720BE" w14:textId="25098126" w:rsidR="00D978DD" w:rsidRPr="00744604" w:rsidRDefault="00136724" w:rsidP="00D978DD">
                        <w:pPr>
                          <w:framePr w:hSpace="180" w:wrap="around" w:vAnchor="text" w:hAnchor="margin" w:y="49"/>
                          <w:spacing w:before="0" w:after="0" w:line="200" w:lineRule="exact"/>
                          <w:ind w:left="-105" w:right="-111"/>
                          <w:contextualSpacing w:val="0"/>
                          <w:suppressOverlap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hyperlink r:id="rId10" w:history="1">
                          <w:r w:rsidR="00D978DD" w:rsidRPr="00136724">
                            <w:rPr>
                              <w:rStyle w:val="ae"/>
                              <w:rFonts w:eastAsia="Calibri"/>
                              <w:sz w:val="20"/>
                              <w:szCs w:val="20"/>
                            </w:rPr>
                            <w:t xml:space="preserve">Об изменении цен контрактов, заключенных </w:t>
                          </w:r>
                          <w:r w:rsidR="00D978DD" w:rsidRPr="00136724">
                            <w:rPr>
                              <w:rStyle w:val="ae"/>
                              <w:rFonts w:eastAsia="Calibri"/>
                              <w:sz w:val="20"/>
                              <w:szCs w:val="20"/>
                            </w:rPr>
                            <w:br/>
                            <w:t xml:space="preserve">в соответствии с Федеральным законом </w:t>
                          </w:r>
                          <w:r w:rsidR="00D978DD" w:rsidRPr="00136724">
                            <w:rPr>
                              <w:rStyle w:val="ae"/>
                              <w:rFonts w:eastAsia="Calibri"/>
                              <w:sz w:val="20"/>
                              <w:szCs w:val="20"/>
                            </w:rPr>
                            <w:br/>
                            <w:t xml:space="preserve">от 5 апреля 2013 г. № 44-ФЗ "О контрактной системе </w:t>
                          </w:r>
                          <w:r w:rsidR="00D978DD" w:rsidRPr="00136724">
                            <w:rPr>
                              <w:rStyle w:val="ae"/>
                              <w:rFonts w:eastAsia="Calibri"/>
                              <w:sz w:val="20"/>
                              <w:szCs w:val="20"/>
                            </w:rPr>
                            <w:br/>
                            <w:t>в сфере закупок товаров, работ, услуг для обеспечения государственных и муниципальных нужд"</w:t>
                          </w:r>
                        </w:hyperlink>
                      </w:p>
                    </w:tc>
                  </w:tr>
                  <w:tr w:rsidR="00D978DD" w:rsidRPr="00E304F9" w14:paraId="29479B17" w14:textId="77777777" w:rsidTr="00B333AF">
                    <w:tc>
                      <w:tcPr>
                        <w:tcW w:w="4786" w:type="dxa"/>
                      </w:tcPr>
                      <w:p w14:paraId="2FF37120" w14:textId="77777777" w:rsidR="00D978DD" w:rsidRPr="00C15E75" w:rsidRDefault="00D978DD" w:rsidP="00D978DD">
                        <w:pPr>
                          <w:framePr w:hSpace="180" w:wrap="around" w:vAnchor="text" w:hAnchor="margin" w:y="49"/>
                          <w:spacing w:before="0" w:after="0" w:line="200" w:lineRule="exact"/>
                          <w:ind w:left="-105" w:right="-111"/>
                          <w:contextualSpacing w:val="0"/>
                          <w:suppressOverlap/>
                          <w:jc w:val="both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 w:rsidRPr="00C15E75">
                          <w:rPr>
                            <w:rFonts w:eastAsia="Calibri"/>
                            <w:sz w:val="20"/>
                            <w:szCs w:val="20"/>
                          </w:rPr>
                          <w:t>Информационное письмо</w:t>
                        </w:r>
                      </w:p>
                    </w:tc>
                  </w:tr>
                </w:tbl>
                <w:p w14:paraId="7583AF15" w14:textId="77777777" w:rsidR="00D978DD" w:rsidRDefault="00D978DD" w:rsidP="00FA04EA">
                  <w:pPr>
                    <w:spacing w:line="240" w:lineRule="auto"/>
                    <w:ind w:left="462" w:right="-252"/>
                    <w:jc w:val="center"/>
                    <w:rPr>
                      <w:sz w:val="28"/>
                    </w:rPr>
                  </w:pPr>
                </w:p>
                <w:p w14:paraId="57E0C139" w14:textId="77777777" w:rsidR="00D978DD" w:rsidRDefault="00D978DD" w:rsidP="00FA04EA">
                  <w:pPr>
                    <w:spacing w:line="240" w:lineRule="auto"/>
                    <w:ind w:left="462" w:right="-252"/>
                    <w:jc w:val="center"/>
                    <w:rPr>
                      <w:sz w:val="28"/>
                    </w:rPr>
                  </w:pPr>
                </w:p>
                <w:p w14:paraId="2A678E28" w14:textId="77777777" w:rsidR="00FA04EA" w:rsidRDefault="00FA04EA" w:rsidP="00FA04EA">
                  <w:pPr>
                    <w:spacing w:line="240" w:lineRule="auto"/>
                    <w:ind w:left="462" w:right="-252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Высшим исполнительным органам субъектов Российской Федерации</w:t>
                  </w:r>
                </w:p>
                <w:p w14:paraId="4DDAB8B7" w14:textId="77777777" w:rsidR="00D978DD" w:rsidRPr="00E304F9" w:rsidRDefault="00D978DD" w:rsidP="00FA04EA">
                  <w:pPr>
                    <w:spacing w:line="240" w:lineRule="auto"/>
                    <w:ind w:left="462" w:right="-252"/>
                    <w:jc w:val="center"/>
                    <w:rPr>
                      <w:sz w:val="28"/>
                    </w:rPr>
                  </w:pPr>
                </w:p>
              </w:tc>
            </w:tr>
          </w:tbl>
          <w:p w14:paraId="144C21B6" w14:textId="77777777" w:rsidR="008C28FD" w:rsidRPr="00E304F9" w:rsidRDefault="008C28FD" w:rsidP="006B4C01">
            <w:pPr>
              <w:jc w:val="center"/>
            </w:pPr>
            <w:bookmarkStart w:id="0" w:name="_GoBack"/>
            <w:bookmarkEnd w:id="0"/>
          </w:p>
        </w:tc>
      </w:tr>
    </w:tbl>
    <w:p w14:paraId="13261B2F" w14:textId="77777777" w:rsidR="00CE577D" w:rsidRPr="00E304F9" w:rsidRDefault="00CE577D" w:rsidP="006B4C01">
      <w:pPr>
        <w:spacing w:line="240" w:lineRule="auto"/>
      </w:pPr>
    </w:p>
    <w:p w14:paraId="37ED8B01" w14:textId="77777777" w:rsidR="00CE577D" w:rsidRPr="00E304F9" w:rsidRDefault="00CE577D" w:rsidP="006B4C01">
      <w:pPr>
        <w:spacing w:line="240" w:lineRule="auto"/>
      </w:pPr>
    </w:p>
    <w:p w14:paraId="2EFA704B" w14:textId="77777777" w:rsidR="00CE577D" w:rsidRPr="00E304F9" w:rsidRDefault="00CE577D" w:rsidP="006B4C01">
      <w:pPr>
        <w:spacing w:line="240" w:lineRule="auto"/>
      </w:pPr>
    </w:p>
    <w:p w14:paraId="69A53684" w14:textId="022961AA" w:rsidR="008B2438" w:rsidRPr="00E304F9" w:rsidRDefault="008B2438" w:rsidP="008B2438">
      <w:pPr>
        <w:spacing w:before="0" w:after="0" w:line="240" w:lineRule="auto"/>
        <w:contextualSpacing w:val="0"/>
        <w:jc w:val="both"/>
        <w:rPr>
          <w:rFonts w:eastAsia="Calibri"/>
          <w:sz w:val="28"/>
        </w:rPr>
      </w:pPr>
    </w:p>
    <w:p w14:paraId="149454E6" w14:textId="77777777" w:rsidR="008B2438" w:rsidRPr="00E304F9" w:rsidRDefault="008B2438" w:rsidP="008B2438">
      <w:pPr>
        <w:spacing w:before="0" w:after="0" w:line="240" w:lineRule="auto"/>
        <w:contextualSpacing w:val="0"/>
        <w:jc w:val="both"/>
        <w:rPr>
          <w:rFonts w:eastAsia="Calibri"/>
          <w:sz w:val="28"/>
        </w:rPr>
      </w:pPr>
    </w:p>
    <w:p w14:paraId="2F8062CE" w14:textId="5A73EB65" w:rsidR="00846702" w:rsidRPr="00E304F9" w:rsidRDefault="00846702" w:rsidP="006B4C01">
      <w:pPr>
        <w:spacing w:before="0" w:after="0" w:line="240" w:lineRule="auto"/>
        <w:contextualSpacing w:val="0"/>
        <w:jc w:val="both"/>
        <w:rPr>
          <w:rFonts w:eastAsia="Calibri"/>
          <w:sz w:val="28"/>
        </w:rPr>
      </w:pPr>
    </w:p>
    <w:p w14:paraId="6F6E753C" w14:textId="40ED20D1" w:rsidR="00057D13" w:rsidRDefault="00057D13" w:rsidP="006B4C01">
      <w:pPr>
        <w:spacing w:before="0" w:after="0" w:line="240" w:lineRule="auto"/>
        <w:contextualSpacing w:val="0"/>
        <w:jc w:val="both"/>
        <w:rPr>
          <w:rFonts w:eastAsia="Calibri"/>
          <w:sz w:val="28"/>
        </w:rPr>
      </w:pPr>
    </w:p>
    <w:p w14:paraId="6410D953" w14:textId="77777777" w:rsidR="00082928" w:rsidRDefault="00082928" w:rsidP="006B4C01">
      <w:pPr>
        <w:spacing w:before="0" w:after="0" w:line="240" w:lineRule="auto"/>
        <w:contextualSpacing w:val="0"/>
        <w:jc w:val="both"/>
        <w:rPr>
          <w:rFonts w:eastAsia="Calibri"/>
          <w:sz w:val="28"/>
        </w:rPr>
      </w:pPr>
    </w:p>
    <w:p w14:paraId="366BC52F" w14:textId="77777777" w:rsidR="00D978DD" w:rsidRDefault="00D978DD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</w:p>
    <w:p w14:paraId="5F786FD8" w14:textId="77777777" w:rsidR="00D978DD" w:rsidRDefault="00D978DD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</w:p>
    <w:p w14:paraId="6C5EF8BE" w14:textId="77777777" w:rsidR="00D978DD" w:rsidRDefault="00D978DD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</w:p>
    <w:p w14:paraId="127993DA" w14:textId="77777777" w:rsidR="00D978DD" w:rsidRDefault="00D978DD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</w:p>
    <w:p w14:paraId="646186A4" w14:textId="77777777" w:rsidR="00D978DD" w:rsidRDefault="00D978DD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</w:p>
    <w:p w14:paraId="3B157941" w14:textId="77777777" w:rsidR="00D978DD" w:rsidRDefault="00D978DD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</w:p>
    <w:p w14:paraId="41D9796C" w14:textId="77777777" w:rsidR="00D978DD" w:rsidRDefault="00D978DD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</w:p>
    <w:p w14:paraId="759D0C9B" w14:textId="4DC3DBFA" w:rsidR="0052763D" w:rsidRDefault="00C15E75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  <w:proofErr w:type="gramStart"/>
      <w:r w:rsidRPr="00F301C8">
        <w:rPr>
          <w:sz w:val="28"/>
        </w:rPr>
        <w:t xml:space="preserve">В связи с </w:t>
      </w:r>
      <w:r w:rsidR="007351FD">
        <w:rPr>
          <w:sz w:val="28"/>
        </w:rPr>
        <w:t>поступаю</w:t>
      </w:r>
      <w:r w:rsidR="005445B7">
        <w:rPr>
          <w:sz w:val="28"/>
        </w:rPr>
        <w:t>щими вопросами об изменении цен</w:t>
      </w:r>
      <w:r w:rsidR="007351FD">
        <w:rPr>
          <w:sz w:val="28"/>
        </w:rPr>
        <w:t xml:space="preserve"> контрактов, заключенных в соответствии с </w:t>
      </w:r>
      <w:r w:rsidR="007351FD" w:rsidRPr="007351FD">
        <w:rPr>
          <w:sz w:val="28"/>
        </w:rPr>
        <w:t>Федеральны</w:t>
      </w:r>
      <w:r w:rsidR="007351FD">
        <w:rPr>
          <w:sz w:val="28"/>
        </w:rPr>
        <w:t>м</w:t>
      </w:r>
      <w:r w:rsidR="007351FD" w:rsidRPr="007351FD">
        <w:rPr>
          <w:sz w:val="28"/>
        </w:rPr>
        <w:t xml:space="preserve"> закон</w:t>
      </w:r>
      <w:r w:rsidR="007351FD">
        <w:rPr>
          <w:sz w:val="28"/>
        </w:rPr>
        <w:t>ом</w:t>
      </w:r>
      <w:r w:rsidR="007351FD" w:rsidRPr="007351FD">
        <w:rPr>
          <w:sz w:val="28"/>
        </w:rPr>
        <w:t xml:space="preserve"> от 5 апреля 2013 г. № 44-ФЗ </w:t>
      </w:r>
      <w:r w:rsidR="00197A3A">
        <w:rPr>
          <w:sz w:val="28"/>
        </w:rPr>
        <w:br/>
      </w:r>
      <w:r w:rsidR="007351FD" w:rsidRPr="007351FD">
        <w:rPr>
          <w:sz w:val="28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7351FD">
        <w:rPr>
          <w:sz w:val="28"/>
        </w:rPr>
        <w:t xml:space="preserve"> (далее - Закон № 44-ФЗ), </w:t>
      </w:r>
      <w:r w:rsidR="007015D4">
        <w:rPr>
          <w:sz w:val="28"/>
        </w:rPr>
        <w:br/>
      </w:r>
      <w:r w:rsidR="0052763D" w:rsidRPr="00F301C8">
        <w:rPr>
          <w:sz w:val="28"/>
        </w:rPr>
        <w:t xml:space="preserve">Департамент бюджетной политики в сфере контрактной системы </w:t>
      </w:r>
      <w:r w:rsidR="007015D4">
        <w:rPr>
          <w:sz w:val="28"/>
        </w:rPr>
        <w:br/>
      </w:r>
      <w:r w:rsidR="0052763D" w:rsidRPr="00F301C8">
        <w:rPr>
          <w:sz w:val="28"/>
        </w:rPr>
        <w:t>Минфина России (далее - Департамент), руководствуясь пункт</w:t>
      </w:r>
      <w:r w:rsidR="00BF69CA">
        <w:rPr>
          <w:sz w:val="28"/>
        </w:rPr>
        <w:t>ом</w:t>
      </w:r>
      <w:r w:rsidR="0052763D" w:rsidRPr="00F301C8">
        <w:rPr>
          <w:sz w:val="28"/>
        </w:rPr>
        <w:t xml:space="preserve"> 4.6.1 Положения </w:t>
      </w:r>
      <w:r w:rsidR="007015D4">
        <w:rPr>
          <w:sz w:val="28"/>
        </w:rPr>
        <w:br/>
      </w:r>
      <w:r w:rsidR="0052763D" w:rsidRPr="00F301C8">
        <w:rPr>
          <w:sz w:val="28"/>
        </w:rPr>
        <w:t>о Департаменте бюджетной политики в сфере</w:t>
      </w:r>
      <w:proofErr w:type="gramEnd"/>
      <w:r w:rsidR="0052763D" w:rsidRPr="00F301C8">
        <w:rPr>
          <w:sz w:val="28"/>
        </w:rPr>
        <w:t xml:space="preserve"> контрактной системы Министерства финансов Российской Федерации, утвержденного приказом Минфина России </w:t>
      </w:r>
      <w:r w:rsidR="001F3F9F">
        <w:rPr>
          <w:sz w:val="28"/>
        </w:rPr>
        <w:br/>
      </w:r>
      <w:r w:rsidR="0052763D" w:rsidRPr="00F301C8">
        <w:rPr>
          <w:sz w:val="28"/>
        </w:rPr>
        <w:t>от 29 мая 2017 г. №</w:t>
      </w:r>
      <w:r w:rsidR="00A42E1F" w:rsidRPr="00F301C8">
        <w:rPr>
          <w:sz w:val="28"/>
        </w:rPr>
        <w:t xml:space="preserve"> 389 "Об утверждении Положения </w:t>
      </w:r>
      <w:r w:rsidR="0052763D" w:rsidRPr="00F301C8">
        <w:rPr>
          <w:sz w:val="28"/>
        </w:rPr>
        <w:t>о Департаменте</w:t>
      </w:r>
      <w:r w:rsidR="00F301C8">
        <w:rPr>
          <w:sz w:val="28"/>
        </w:rPr>
        <w:t xml:space="preserve"> </w:t>
      </w:r>
      <w:r w:rsidR="001F3F9F">
        <w:rPr>
          <w:sz w:val="28"/>
        </w:rPr>
        <w:br/>
      </w:r>
      <w:r w:rsidR="0052763D" w:rsidRPr="00F301C8">
        <w:rPr>
          <w:sz w:val="28"/>
        </w:rPr>
        <w:t>бюджетной политики в сфере контрактной системы Министерства финансов Российской Федерации", сообщает следующее.</w:t>
      </w:r>
    </w:p>
    <w:p w14:paraId="52F1268D" w14:textId="6B7DF020" w:rsidR="00197A3A" w:rsidRDefault="00197A3A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  <w:r>
        <w:rPr>
          <w:sz w:val="28"/>
        </w:rPr>
        <w:t>Ф</w:t>
      </w:r>
      <w:r w:rsidRPr="00197A3A">
        <w:rPr>
          <w:sz w:val="28"/>
        </w:rPr>
        <w:t>едеральн</w:t>
      </w:r>
      <w:r>
        <w:rPr>
          <w:sz w:val="28"/>
        </w:rPr>
        <w:t>ым</w:t>
      </w:r>
      <w:r w:rsidRPr="00197A3A">
        <w:rPr>
          <w:sz w:val="28"/>
        </w:rPr>
        <w:t xml:space="preserve"> закон</w:t>
      </w:r>
      <w:r>
        <w:rPr>
          <w:sz w:val="28"/>
        </w:rPr>
        <w:t xml:space="preserve">ом </w:t>
      </w:r>
      <w:r w:rsidRPr="00197A3A">
        <w:rPr>
          <w:sz w:val="28"/>
        </w:rPr>
        <w:t xml:space="preserve">от 28 ноября 2025 г. № 425-ФЗ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</w:t>
      </w:r>
      <w:r w:rsidR="00EB2BE1">
        <w:rPr>
          <w:sz w:val="28"/>
        </w:rPr>
        <w:br/>
      </w:r>
      <w:r w:rsidRPr="00197A3A">
        <w:rPr>
          <w:sz w:val="28"/>
        </w:rPr>
        <w:t xml:space="preserve">силу законодательных актов (отдельных положений законодательных актов) </w:t>
      </w:r>
      <w:r w:rsidRPr="00197A3A">
        <w:rPr>
          <w:sz w:val="28"/>
        </w:rPr>
        <w:lastRenderedPageBreak/>
        <w:t xml:space="preserve">Российской Федерации" </w:t>
      </w:r>
      <w:r>
        <w:rPr>
          <w:sz w:val="28"/>
        </w:rPr>
        <w:t xml:space="preserve">предусмотрено </w:t>
      </w:r>
      <w:r w:rsidRPr="00197A3A">
        <w:rPr>
          <w:sz w:val="28"/>
        </w:rPr>
        <w:t>повышение с 1 января 2026 г. ставки налога на добавленную стоимость с 20 до 22 процентов</w:t>
      </w:r>
      <w:r>
        <w:rPr>
          <w:sz w:val="28"/>
        </w:rPr>
        <w:t>.</w:t>
      </w:r>
    </w:p>
    <w:p w14:paraId="6C07EAA9" w14:textId="32C5B7F9" w:rsidR="000E30C8" w:rsidRDefault="00C84C85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  <w:r>
        <w:rPr>
          <w:sz w:val="28"/>
        </w:rPr>
        <w:t xml:space="preserve">Из положений </w:t>
      </w:r>
      <w:r w:rsidR="000E30C8">
        <w:rPr>
          <w:sz w:val="28"/>
        </w:rPr>
        <w:t xml:space="preserve">части 1 статьи 34 Закона № 44-ФЗ </w:t>
      </w:r>
      <w:r>
        <w:rPr>
          <w:sz w:val="28"/>
        </w:rPr>
        <w:t xml:space="preserve">следует, что </w:t>
      </w:r>
      <w:r w:rsidR="000E30C8">
        <w:rPr>
          <w:sz w:val="28"/>
        </w:rPr>
        <w:t>к</w:t>
      </w:r>
      <w:r w:rsidR="000E30C8" w:rsidRPr="000E30C8">
        <w:rPr>
          <w:sz w:val="28"/>
        </w:rPr>
        <w:t xml:space="preserve">онтракт заключается на условиях, предусмотренных извещением об осуществлении </w:t>
      </w:r>
      <w:r w:rsidR="00502F77">
        <w:rPr>
          <w:sz w:val="28"/>
        </w:rPr>
        <w:br/>
      </w:r>
      <w:r w:rsidR="000E30C8" w:rsidRPr="000E30C8">
        <w:rPr>
          <w:sz w:val="28"/>
        </w:rPr>
        <w:t>закупки или приглашением</w:t>
      </w:r>
      <w:r>
        <w:rPr>
          <w:sz w:val="28"/>
        </w:rPr>
        <w:t xml:space="preserve"> принять участие в определении поставщика </w:t>
      </w:r>
      <w:r w:rsidR="00082928">
        <w:rPr>
          <w:sz w:val="28"/>
        </w:rPr>
        <w:br/>
      </w:r>
      <w:r>
        <w:rPr>
          <w:sz w:val="28"/>
        </w:rPr>
        <w:t>(подрядчика, исполнителя)</w:t>
      </w:r>
      <w:r w:rsidR="000E30C8" w:rsidRPr="000E30C8">
        <w:rPr>
          <w:sz w:val="28"/>
        </w:rPr>
        <w:t xml:space="preserve">, документацией о закупке, заявкой участника закупки, </w:t>
      </w:r>
      <w:r w:rsidR="00082928">
        <w:rPr>
          <w:sz w:val="28"/>
        </w:rPr>
        <w:br/>
      </w:r>
      <w:r w:rsidR="000E30C8" w:rsidRPr="000E30C8">
        <w:rPr>
          <w:sz w:val="28"/>
        </w:rPr>
        <w:t>с к</w:t>
      </w:r>
      <w:r w:rsidR="00F73551">
        <w:rPr>
          <w:sz w:val="28"/>
        </w:rPr>
        <w:t>оторым заключается контракт.</w:t>
      </w:r>
    </w:p>
    <w:p w14:paraId="7D1F315C" w14:textId="4CCB2951" w:rsidR="00D4084B" w:rsidRDefault="00360339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  <w:r>
        <w:rPr>
          <w:sz w:val="28"/>
        </w:rPr>
        <w:t>П</w:t>
      </w:r>
      <w:r w:rsidRPr="00360339">
        <w:rPr>
          <w:sz w:val="28"/>
        </w:rPr>
        <w:t>оложениями ча</w:t>
      </w:r>
      <w:r>
        <w:rPr>
          <w:sz w:val="28"/>
        </w:rPr>
        <w:t xml:space="preserve">сти 2 статьи 34 Закона № 44-ФЗ </w:t>
      </w:r>
      <w:r w:rsidRPr="00360339">
        <w:rPr>
          <w:sz w:val="28"/>
        </w:rPr>
        <w:t xml:space="preserve">предусмотрено, </w:t>
      </w:r>
      <w:r w:rsidR="00D54907">
        <w:rPr>
          <w:sz w:val="28"/>
        </w:rPr>
        <w:br/>
      </w:r>
      <w:r w:rsidRPr="00360339">
        <w:rPr>
          <w:sz w:val="28"/>
        </w:rPr>
        <w:t>что ц</w:t>
      </w:r>
      <w:r>
        <w:rPr>
          <w:sz w:val="28"/>
        </w:rPr>
        <w:t xml:space="preserve">ена контракта является твердой </w:t>
      </w:r>
      <w:r w:rsidRPr="00360339">
        <w:rPr>
          <w:sz w:val="28"/>
        </w:rPr>
        <w:t>и определяется на весь срок исполнения контракта.</w:t>
      </w:r>
      <w:r w:rsidR="00082928">
        <w:rPr>
          <w:sz w:val="28"/>
        </w:rPr>
        <w:t xml:space="preserve"> </w:t>
      </w:r>
      <w:r w:rsidRPr="00360339">
        <w:rPr>
          <w:sz w:val="28"/>
        </w:rPr>
        <w:t xml:space="preserve">При заключении и исполнении контракта изменение его существенных условий не допускается, за исключением случаев, предусмотренных </w:t>
      </w:r>
      <w:r w:rsidR="00D54907">
        <w:rPr>
          <w:sz w:val="28"/>
        </w:rPr>
        <w:br/>
      </w:r>
      <w:r>
        <w:rPr>
          <w:sz w:val="28"/>
        </w:rPr>
        <w:t>Законом № 44-ФЗ</w:t>
      </w:r>
      <w:r w:rsidR="00A652A3">
        <w:rPr>
          <w:sz w:val="28"/>
        </w:rPr>
        <w:t xml:space="preserve"> (статьи</w:t>
      </w:r>
      <w:r w:rsidR="00082928">
        <w:rPr>
          <w:sz w:val="28"/>
        </w:rPr>
        <w:t xml:space="preserve"> </w:t>
      </w:r>
      <w:r w:rsidR="00D54907">
        <w:rPr>
          <w:sz w:val="28"/>
        </w:rPr>
        <w:t xml:space="preserve">51, </w:t>
      </w:r>
      <w:r w:rsidR="00082928">
        <w:rPr>
          <w:sz w:val="28"/>
        </w:rPr>
        <w:t>95 и 112 Закона № 44-ФЗ</w:t>
      </w:r>
      <w:r w:rsidR="00A652A3">
        <w:rPr>
          <w:sz w:val="28"/>
        </w:rPr>
        <w:t>).</w:t>
      </w:r>
    </w:p>
    <w:p w14:paraId="47EE0444" w14:textId="4FDC70DB" w:rsidR="00A652A3" w:rsidRDefault="00082928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  <w:r>
        <w:rPr>
          <w:sz w:val="28"/>
        </w:rPr>
        <w:t xml:space="preserve">Цена контракта с учетом положений части 2 статьи 34, </w:t>
      </w:r>
      <w:r w:rsidRPr="00082928">
        <w:rPr>
          <w:sz w:val="28"/>
        </w:rPr>
        <w:t>подпункта "</w:t>
      </w:r>
      <w:r>
        <w:rPr>
          <w:sz w:val="28"/>
        </w:rPr>
        <w:t>б</w:t>
      </w:r>
      <w:r w:rsidRPr="00082928">
        <w:rPr>
          <w:sz w:val="28"/>
        </w:rPr>
        <w:t xml:space="preserve">" </w:t>
      </w:r>
      <w:r w:rsidR="009A3394">
        <w:rPr>
          <w:sz w:val="28"/>
        </w:rPr>
        <w:br/>
      </w:r>
      <w:r w:rsidRPr="00082928">
        <w:rPr>
          <w:sz w:val="28"/>
        </w:rPr>
        <w:t xml:space="preserve">пункта 1 части 2 статьи 51 Закона </w:t>
      </w:r>
      <w:r w:rsidR="000A62A6">
        <w:rPr>
          <w:sz w:val="28"/>
        </w:rPr>
        <w:t>№</w:t>
      </w:r>
      <w:r w:rsidRPr="00082928">
        <w:rPr>
          <w:sz w:val="28"/>
        </w:rPr>
        <w:t xml:space="preserve"> 44-ФЗ, абзаца второго пункта 1 статьи 432 Гражданского кодекса Российской Федерации является </w:t>
      </w:r>
      <w:r w:rsidR="00A652A3">
        <w:rPr>
          <w:sz w:val="28"/>
        </w:rPr>
        <w:t xml:space="preserve">существенным </w:t>
      </w:r>
      <w:r w:rsidR="008A7A71">
        <w:rPr>
          <w:sz w:val="28"/>
        </w:rPr>
        <w:br/>
      </w:r>
      <w:r w:rsidR="00A652A3">
        <w:rPr>
          <w:sz w:val="28"/>
        </w:rPr>
        <w:t xml:space="preserve">условием контракта, в связи с чем изменение цены </w:t>
      </w:r>
      <w:r w:rsidR="007931D0">
        <w:rPr>
          <w:sz w:val="28"/>
        </w:rPr>
        <w:t xml:space="preserve">заключенного </w:t>
      </w:r>
      <w:r w:rsidR="00A652A3">
        <w:rPr>
          <w:sz w:val="28"/>
        </w:rPr>
        <w:t>контракта</w:t>
      </w:r>
      <w:r w:rsidR="00D85EFB">
        <w:rPr>
          <w:sz w:val="28"/>
        </w:rPr>
        <w:t xml:space="preserve">, </w:t>
      </w:r>
      <w:r w:rsidR="008A7A71">
        <w:rPr>
          <w:sz w:val="28"/>
        </w:rPr>
        <w:br/>
      </w:r>
      <w:r w:rsidR="00D85EFB">
        <w:rPr>
          <w:sz w:val="28"/>
        </w:rPr>
        <w:t xml:space="preserve">в том числе в связи с вышеуказанным повышением ставки налога на добавленную стоимость, </w:t>
      </w:r>
      <w:r w:rsidR="00A652A3">
        <w:rPr>
          <w:sz w:val="28"/>
        </w:rPr>
        <w:t>допускается исключительно</w:t>
      </w:r>
      <w:r w:rsidR="008A7A71">
        <w:rPr>
          <w:sz w:val="28"/>
        </w:rPr>
        <w:t xml:space="preserve"> при изменении существенных условий контракта </w:t>
      </w:r>
      <w:r w:rsidR="00A652A3">
        <w:rPr>
          <w:sz w:val="28"/>
        </w:rPr>
        <w:t>в случаях</w:t>
      </w:r>
      <w:r w:rsidR="008A7A71">
        <w:rPr>
          <w:sz w:val="28"/>
        </w:rPr>
        <w:t xml:space="preserve"> и в пределах</w:t>
      </w:r>
      <w:r w:rsidR="00A652A3">
        <w:rPr>
          <w:sz w:val="28"/>
        </w:rPr>
        <w:t xml:space="preserve">, предусмотренных Законом № 44-ФЗ </w:t>
      </w:r>
      <w:r w:rsidR="008A7A71">
        <w:rPr>
          <w:sz w:val="28"/>
        </w:rPr>
        <w:br/>
      </w:r>
      <w:r w:rsidR="00A652A3">
        <w:rPr>
          <w:sz w:val="28"/>
        </w:rPr>
        <w:t>(статьи 95 и 112 Закона № 44-ФЗ).</w:t>
      </w:r>
    </w:p>
    <w:p w14:paraId="6746994A" w14:textId="69D9047F" w:rsidR="00A46199" w:rsidRPr="00F405C4" w:rsidRDefault="00CA55E4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  <w:r>
        <w:rPr>
          <w:sz w:val="28"/>
        </w:rPr>
        <w:t>В частности, положения части</w:t>
      </w:r>
      <w:r w:rsidR="00056E92" w:rsidRPr="00A46199">
        <w:rPr>
          <w:sz w:val="28"/>
        </w:rPr>
        <w:t xml:space="preserve"> 65</w:t>
      </w:r>
      <w:r w:rsidR="00056E92" w:rsidRPr="00A46199">
        <w:rPr>
          <w:sz w:val="28"/>
          <w:vertAlign w:val="superscript"/>
        </w:rPr>
        <w:t>1</w:t>
      </w:r>
      <w:r w:rsidR="00056E92" w:rsidRPr="00A46199">
        <w:rPr>
          <w:sz w:val="28"/>
        </w:rPr>
        <w:t xml:space="preserve"> статьи 112 Закона № 44-ФЗ </w:t>
      </w:r>
      <w:r w:rsidR="00FC6A4D" w:rsidRPr="00A46199">
        <w:rPr>
          <w:sz w:val="28"/>
        </w:rPr>
        <w:t xml:space="preserve">позволяют </w:t>
      </w:r>
      <w:r>
        <w:rPr>
          <w:sz w:val="28"/>
        </w:rPr>
        <w:br/>
      </w:r>
      <w:r w:rsidR="00F405C4" w:rsidRPr="00A46199">
        <w:rPr>
          <w:sz w:val="28"/>
        </w:rPr>
        <w:t xml:space="preserve">по соглашению сторон </w:t>
      </w:r>
      <w:r w:rsidR="00F15AAC" w:rsidRPr="00A46199">
        <w:rPr>
          <w:sz w:val="28"/>
        </w:rPr>
        <w:t>осуществить изменение</w:t>
      </w:r>
      <w:r w:rsidR="00FC6A4D" w:rsidRPr="00A46199">
        <w:rPr>
          <w:sz w:val="28"/>
        </w:rPr>
        <w:t xml:space="preserve"> </w:t>
      </w:r>
      <w:r w:rsidR="00056E92" w:rsidRPr="00A46199">
        <w:rPr>
          <w:sz w:val="28"/>
        </w:rPr>
        <w:t>любы</w:t>
      </w:r>
      <w:r w:rsidR="00F15AAC" w:rsidRPr="00A46199">
        <w:rPr>
          <w:sz w:val="28"/>
        </w:rPr>
        <w:t>х</w:t>
      </w:r>
      <w:r w:rsidR="00056E92" w:rsidRPr="00A46199">
        <w:rPr>
          <w:sz w:val="28"/>
        </w:rPr>
        <w:t xml:space="preserve"> существенны</w:t>
      </w:r>
      <w:r w:rsidR="00F15AAC" w:rsidRPr="00A46199">
        <w:rPr>
          <w:sz w:val="28"/>
        </w:rPr>
        <w:t>х</w:t>
      </w:r>
      <w:r w:rsidR="00056E92" w:rsidRPr="00A46199">
        <w:rPr>
          <w:sz w:val="28"/>
        </w:rPr>
        <w:t xml:space="preserve"> услови</w:t>
      </w:r>
      <w:r w:rsidR="00F15AAC" w:rsidRPr="00A46199">
        <w:rPr>
          <w:sz w:val="28"/>
        </w:rPr>
        <w:t>й</w:t>
      </w:r>
      <w:r w:rsidR="00056E92" w:rsidRPr="00A46199">
        <w:rPr>
          <w:sz w:val="28"/>
        </w:rPr>
        <w:t xml:space="preserve"> контракт</w:t>
      </w:r>
      <w:r w:rsidR="00F405C4" w:rsidRPr="00A46199">
        <w:rPr>
          <w:sz w:val="28"/>
        </w:rPr>
        <w:t>а, заключенного</w:t>
      </w:r>
      <w:r w:rsidR="00056E92" w:rsidRPr="00A46199">
        <w:rPr>
          <w:sz w:val="28"/>
        </w:rPr>
        <w:t xml:space="preserve"> </w:t>
      </w:r>
      <w:r w:rsidR="00FC6A4D" w:rsidRPr="00A46199">
        <w:rPr>
          <w:sz w:val="28"/>
        </w:rPr>
        <w:t xml:space="preserve">до 1 января 2027 г., </w:t>
      </w:r>
      <w:r w:rsidR="00F405C4" w:rsidRPr="00F405C4">
        <w:rPr>
          <w:sz w:val="28"/>
        </w:rPr>
        <w:t xml:space="preserve">если при его исполнении </w:t>
      </w:r>
      <w:r>
        <w:rPr>
          <w:sz w:val="28"/>
        </w:rPr>
        <w:br/>
      </w:r>
      <w:r w:rsidR="00F405C4" w:rsidRPr="00F405C4">
        <w:rPr>
          <w:sz w:val="28"/>
        </w:rPr>
        <w:t xml:space="preserve">возникли независящие от сторон контракта обстоятельства, влекущие </w:t>
      </w:r>
      <w:r>
        <w:rPr>
          <w:sz w:val="28"/>
        </w:rPr>
        <w:br/>
      </w:r>
      <w:r w:rsidR="00F405C4" w:rsidRPr="00F405C4">
        <w:rPr>
          <w:sz w:val="28"/>
        </w:rPr>
        <w:t>невозможность его исполнения.</w:t>
      </w:r>
      <w:r w:rsidR="00F405C4" w:rsidRPr="00A46199">
        <w:rPr>
          <w:sz w:val="28"/>
        </w:rPr>
        <w:t xml:space="preserve"> </w:t>
      </w:r>
      <w:r w:rsidR="00A46199" w:rsidRPr="00A46199">
        <w:rPr>
          <w:sz w:val="28"/>
        </w:rPr>
        <w:t xml:space="preserve">Такое изменение осуществляется </w:t>
      </w:r>
      <w:r w:rsidR="00F405C4" w:rsidRPr="00A46199">
        <w:rPr>
          <w:sz w:val="28"/>
        </w:rPr>
        <w:t>с соблюдением положений частей 1</w:t>
      </w:r>
      <w:r w:rsidR="00F405C4" w:rsidRPr="00A46199">
        <w:rPr>
          <w:sz w:val="28"/>
          <w:vertAlign w:val="superscript"/>
        </w:rPr>
        <w:t>3</w:t>
      </w:r>
      <w:r w:rsidR="00F405C4" w:rsidRPr="00A46199">
        <w:rPr>
          <w:sz w:val="28"/>
        </w:rPr>
        <w:t xml:space="preserve"> - 1</w:t>
      </w:r>
      <w:r w:rsidR="00F405C4" w:rsidRPr="00A46199">
        <w:rPr>
          <w:sz w:val="28"/>
          <w:vertAlign w:val="superscript"/>
        </w:rPr>
        <w:t>6</w:t>
      </w:r>
      <w:r w:rsidR="00F405C4" w:rsidRPr="00A46199">
        <w:rPr>
          <w:sz w:val="28"/>
        </w:rPr>
        <w:t xml:space="preserve"> статьи 95 Закона № 44-ФЗ</w:t>
      </w:r>
      <w:r w:rsidR="00A46199" w:rsidRPr="00A46199">
        <w:rPr>
          <w:sz w:val="28"/>
        </w:rPr>
        <w:t xml:space="preserve"> на основании </w:t>
      </w:r>
      <w:r>
        <w:rPr>
          <w:sz w:val="28"/>
        </w:rPr>
        <w:br/>
      </w:r>
      <w:r w:rsidR="00A46199" w:rsidRPr="00A46199">
        <w:rPr>
          <w:sz w:val="28"/>
        </w:rPr>
        <w:t xml:space="preserve">решения Правительства Российской Федерации, высшего исполнительного органа субъекта Российской Федерации, местной администрации при осуществлении </w:t>
      </w:r>
      <w:r w:rsidR="00A46199" w:rsidRPr="00A46199">
        <w:rPr>
          <w:sz w:val="28"/>
        </w:rPr>
        <w:lastRenderedPageBreak/>
        <w:t>закупки для федеральных нужд, нужд субъекта Российской Федерации, муниципальных нужд соответственно.</w:t>
      </w:r>
    </w:p>
    <w:p w14:paraId="02EDA998" w14:textId="6AC152FA" w:rsidR="00F405C4" w:rsidRDefault="00002AE1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  <w:r>
        <w:rPr>
          <w:sz w:val="28"/>
        </w:rPr>
        <w:t xml:space="preserve">В этой связи в случае возникновения обоснованной необходимости изменения существенных условий заключенного до 1 января 2027 г. контракта, возможность изменения которых не предусмотрена </w:t>
      </w:r>
      <w:r w:rsidR="00A46199">
        <w:rPr>
          <w:sz w:val="28"/>
        </w:rPr>
        <w:t>пол</w:t>
      </w:r>
      <w:r>
        <w:rPr>
          <w:sz w:val="28"/>
        </w:rPr>
        <w:t>ожениями</w:t>
      </w:r>
      <w:r w:rsidR="00A46199">
        <w:rPr>
          <w:sz w:val="28"/>
        </w:rPr>
        <w:t xml:space="preserve"> статьи 95 Закона № 44-ФЗ</w:t>
      </w:r>
      <w:r w:rsidR="00A46199" w:rsidRPr="00A46199">
        <w:rPr>
          <w:sz w:val="28"/>
        </w:rPr>
        <w:t>, может быть ра</w:t>
      </w:r>
      <w:r w:rsidR="007251AA">
        <w:rPr>
          <w:sz w:val="28"/>
        </w:rPr>
        <w:t xml:space="preserve">ссмотрен вопрос об изменении </w:t>
      </w:r>
      <w:r w:rsidR="00A46199" w:rsidRPr="00A46199">
        <w:rPr>
          <w:sz w:val="28"/>
        </w:rPr>
        <w:t xml:space="preserve">существенных условий </w:t>
      </w:r>
      <w:r w:rsidR="007251AA">
        <w:rPr>
          <w:sz w:val="28"/>
        </w:rPr>
        <w:t xml:space="preserve">такого контракта </w:t>
      </w:r>
      <w:r>
        <w:rPr>
          <w:sz w:val="28"/>
        </w:rPr>
        <w:t>в соответствии с положениями</w:t>
      </w:r>
      <w:r w:rsidR="00A46199">
        <w:rPr>
          <w:sz w:val="28"/>
        </w:rPr>
        <w:t xml:space="preserve"> части 65</w:t>
      </w:r>
      <w:r w:rsidR="00A46199" w:rsidRPr="00A46199">
        <w:rPr>
          <w:sz w:val="28"/>
          <w:vertAlign w:val="superscript"/>
        </w:rPr>
        <w:t>1</w:t>
      </w:r>
      <w:r w:rsidR="00A46199">
        <w:rPr>
          <w:sz w:val="28"/>
        </w:rPr>
        <w:t xml:space="preserve"> статьи 112 Закона №</w:t>
      </w:r>
      <w:r w:rsidR="00A46199" w:rsidRPr="00A46199">
        <w:rPr>
          <w:sz w:val="28"/>
        </w:rPr>
        <w:t xml:space="preserve"> 44-ФЗ.</w:t>
      </w:r>
    </w:p>
    <w:p w14:paraId="4ABFF6D6" w14:textId="53013361" w:rsidR="00234CEC" w:rsidRDefault="00722BDC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  <w:r w:rsidRPr="00722BDC">
        <w:rPr>
          <w:sz w:val="28"/>
        </w:rPr>
        <w:t xml:space="preserve">Принятие решений и издание актов </w:t>
      </w:r>
      <w:r w:rsidR="0014603A" w:rsidRPr="00722BDC">
        <w:rPr>
          <w:sz w:val="28"/>
        </w:rPr>
        <w:t xml:space="preserve">осуществляется </w:t>
      </w:r>
      <w:r w:rsidRPr="00722BDC">
        <w:rPr>
          <w:sz w:val="28"/>
        </w:rPr>
        <w:t>высшим исполнительным органом субъекта Российской Федерации в соответствии с Федеральны</w:t>
      </w:r>
      <w:r>
        <w:rPr>
          <w:sz w:val="28"/>
        </w:rPr>
        <w:t>м</w:t>
      </w:r>
      <w:r w:rsidRPr="00722BDC">
        <w:rPr>
          <w:sz w:val="28"/>
        </w:rPr>
        <w:t xml:space="preserve"> закон</w:t>
      </w:r>
      <w:r>
        <w:rPr>
          <w:sz w:val="28"/>
        </w:rPr>
        <w:t>ом</w:t>
      </w:r>
      <w:r w:rsidRPr="00722BDC">
        <w:rPr>
          <w:sz w:val="28"/>
        </w:rPr>
        <w:t xml:space="preserve"> </w:t>
      </w:r>
      <w:r>
        <w:rPr>
          <w:sz w:val="28"/>
        </w:rPr>
        <w:br/>
      </w:r>
      <w:r w:rsidRPr="00722BDC">
        <w:rPr>
          <w:sz w:val="28"/>
        </w:rPr>
        <w:t>от 21</w:t>
      </w:r>
      <w:r>
        <w:rPr>
          <w:sz w:val="28"/>
        </w:rPr>
        <w:t xml:space="preserve"> декабря </w:t>
      </w:r>
      <w:r w:rsidRPr="00722BDC">
        <w:rPr>
          <w:sz w:val="28"/>
        </w:rPr>
        <w:t>2021</w:t>
      </w:r>
      <w:r>
        <w:rPr>
          <w:sz w:val="28"/>
        </w:rPr>
        <w:t xml:space="preserve"> г. №</w:t>
      </w:r>
      <w:r w:rsidRPr="00722BDC">
        <w:rPr>
          <w:sz w:val="28"/>
        </w:rPr>
        <w:t xml:space="preserve"> 414-ФЗ "Об общих принципах организации публичной </w:t>
      </w:r>
      <w:r w:rsidR="00234CEC">
        <w:rPr>
          <w:sz w:val="28"/>
        </w:rPr>
        <w:br/>
      </w:r>
      <w:r w:rsidRPr="00722BDC">
        <w:rPr>
          <w:sz w:val="28"/>
        </w:rPr>
        <w:t>власти в субъектах Российской Федерации"</w:t>
      </w:r>
      <w:r w:rsidR="0014603A">
        <w:rPr>
          <w:sz w:val="28"/>
        </w:rPr>
        <w:t xml:space="preserve">, местной администрацией в соответствии с </w:t>
      </w:r>
      <w:r w:rsidR="0014603A" w:rsidRPr="0014603A">
        <w:rPr>
          <w:sz w:val="28"/>
        </w:rPr>
        <w:t>Федеральн</w:t>
      </w:r>
      <w:r w:rsidR="0014603A">
        <w:rPr>
          <w:sz w:val="28"/>
        </w:rPr>
        <w:t>ым</w:t>
      </w:r>
      <w:r w:rsidR="0014603A" w:rsidRPr="0014603A">
        <w:rPr>
          <w:sz w:val="28"/>
        </w:rPr>
        <w:t xml:space="preserve"> закон</w:t>
      </w:r>
      <w:r w:rsidR="0014603A">
        <w:rPr>
          <w:sz w:val="28"/>
        </w:rPr>
        <w:t>ом</w:t>
      </w:r>
      <w:r w:rsidR="0014603A" w:rsidRPr="0014603A">
        <w:rPr>
          <w:sz w:val="28"/>
        </w:rPr>
        <w:t xml:space="preserve"> от 20</w:t>
      </w:r>
      <w:r w:rsidR="0014603A">
        <w:rPr>
          <w:sz w:val="28"/>
        </w:rPr>
        <w:t xml:space="preserve"> марта </w:t>
      </w:r>
      <w:r w:rsidR="0014603A" w:rsidRPr="0014603A">
        <w:rPr>
          <w:sz w:val="28"/>
        </w:rPr>
        <w:t>2025</w:t>
      </w:r>
      <w:r w:rsidR="0014603A">
        <w:rPr>
          <w:sz w:val="28"/>
        </w:rPr>
        <w:t xml:space="preserve"> г. №</w:t>
      </w:r>
      <w:r w:rsidR="0014603A" w:rsidRPr="0014603A">
        <w:rPr>
          <w:sz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="00416F83">
        <w:rPr>
          <w:sz w:val="28"/>
        </w:rPr>
        <w:t>.</w:t>
      </w:r>
    </w:p>
    <w:p w14:paraId="6E23F15A" w14:textId="0668C876" w:rsidR="00CC7B47" w:rsidRDefault="00CC7B47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  <w:r w:rsidRPr="00CC7B47">
        <w:rPr>
          <w:sz w:val="28"/>
        </w:rPr>
        <w:t xml:space="preserve">Положениями Закона </w:t>
      </w:r>
      <w:r>
        <w:rPr>
          <w:sz w:val="28"/>
        </w:rPr>
        <w:t>№</w:t>
      </w:r>
      <w:r w:rsidRPr="00CC7B47">
        <w:rPr>
          <w:sz w:val="28"/>
        </w:rPr>
        <w:t xml:space="preserve"> 44-ФЗ не ограничивается возможность высш</w:t>
      </w:r>
      <w:r w:rsidR="006243EB">
        <w:rPr>
          <w:sz w:val="28"/>
        </w:rPr>
        <w:t>его исполнительного органа</w:t>
      </w:r>
      <w:r w:rsidRPr="00CC7B47">
        <w:rPr>
          <w:sz w:val="28"/>
        </w:rPr>
        <w:t xml:space="preserve"> </w:t>
      </w:r>
      <w:r w:rsidR="006243EB">
        <w:rPr>
          <w:sz w:val="28"/>
        </w:rPr>
        <w:t>субъекта</w:t>
      </w:r>
      <w:r>
        <w:rPr>
          <w:sz w:val="28"/>
        </w:rPr>
        <w:t xml:space="preserve"> Российской Федерации, </w:t>
      </w:r>
      <w:r w:rsidR="006243EB">
        <w:rPr>
          <w:sz w:val="28"/>
        </w:rPr>
        <w:t>местной администрации</w:t>
      </w:r>
      <w:r>
        <w:rPr>
          <w:sz w:val="28"/>
        </w:rPr>
        <w:t xml:space="preserve"> </w:t>
      </w:r>
      <w:r w:rsidRPr="00CC7B47">
        <w:rPr>
          <w:sz w:val="28"/>
        </w:rPr>
        <w:t xml:space="preserve">предусмотреть в </w:t>
      </w:r>
      <w:r w:rsidR="007251AA">
        <w:rPr>
          <w:sz w:val="28"/>
        </w:rPr>
        <w:t xml:space="preserve">принимаемом в реализацию </w:t>
      </w:r>
      <w:r w:rsidRPr="00CC7B47">
        <w:rPr>
          <w:sz w:val="28"/>
        </w:rPr>
        <w:t>части 65</w:t>
      </w:r>
      <w:r w:rsidRPr="00CC7B47">
        <w:rPr>
          <w:sz w:val="28"/>
          <w:vertAlign w:val="superscript"/>
        </w:rPr>
        <w:t>1</w:t>
      </w:r>
      <w:r>
        <w:rPr>
          <w:sz w:val="28"/>
        </w:rPr>
        <w:t xml:space="preserve"> статьи 112 Закона №</w:t>
      </w:r>
      <w:r w:rsidRPr="00CC7B47">
        <w:rPr>
          <w:sz w:val="28"/>
        </w:rPr>
        <w:t xml:space="preserve"> 44-ФЗ</w:t>
      </w:r>
      <w:r w:rsidR="007251AA">
        <w:rPr>
          <w:sz w:val="28"/>
        </w:rPr>
        <w:t xml:space="preserve"> решении </w:t>
      </w:r>
      <w:r w:rsidRPr="00CC7B47">
        <w:rPr>
          <w:sz w:val="28"/>
        </w:rPr>
        <w:t xml:space="preserve">условия </w:t>
      </w:r>
      <w:r w:rsidR="007251AA">
        <w:rPr>
          <w:sz w:val="28"/>
        </w:rPr>
        <w:t xml:space="preserve">его </w:t>
      </w:r>
      <w:r w:rsidRPr="00722BDC">
        <w:rPr>
          <w:sz w:val="28"/>
        </w:rPr>
        <w:t xml:space="preserve">применения </w:t>
      </w:r>
      <w:r>
        <w:rPr>
          <w:sz w:val="28"/>
        </w:rPr>
        <w:t xml:space="preserve">(например, предусмотреть </w:t>
      </w:r>
      <w:r w:rsidRPr="00CC7B47">
        <w:rPr>
          <w:sz w:val="28"/>
        </w:rPr>
        <w:t xml:space="preserve">необходимость выполнения сторонами контракта определенных действий, при выполнении </w:t>
      </w:r>
      <w:r w:rsidR="007251AA">
        <w:rPr>
          <w:sz w:val="28"/>
        </w:rPr>
        <w:br/>
      </w:r>
      <w:r w:rsidRPr="00CC7B47">
        <w:rPr>
          <w:sz w:val="28"/>
        </w:rPr>
        <w:t xml:space="preserve">которых допускается </w:t>
      </w:r>
      <w:r w:rsidR="006243EB" w:rsidRPr="00A46199">
        <w:rPr>
          <w:sz w:val="28"/>
        </w:rPr>
        <w:t xml:space="preserve">по соглашению сторон </w:t>
      </w:r>
      <w:r w:rsidRPr="00CC7B47">
        <w:rPr>
          <w:sz w:val="28"/>
        </w:rPr>
        <w:t>изменение существенных условий контракта</w:t>
      </w:r>
      <w:r>
        <w:rPr>
          <w:sz w:val="28"/>
        </w:rPr>
        <w:t>) и (или) определить круг контрактов</w:t>
      </w:r>
      <w:r w:rsidR="007251AA">
        <w:rPr>
          <w:sz w:val="28"/>
        </w:rPr>
        <w:t xml:space="preserve"> (сферу правоотношений)</w:t>
      </w:r>
      <w:r>
        <w:rPr>
          <w:sz w:val="28"/>
        </w:rPr>
        <w:t xml:space="preserve">, </w:t>
      </w:r>
      <w:r w:rsidR="007251AA">
        <w:rPr>
          <w:sz w:val="28"/>
        </w:rPr>
        <w:br/>
      </w:r>
      <w:r>
        <w:rPr>
          <w:sz w:val="28"/>
        </w:rPr>
        <w:t>на которые распространяется такое решение.</w:t>
      </w:r>
    </w:p>
    <w:p w14:paraId="67C9A76C" w14:textId="305F715B" w:rsidR="00AF73F6" w:rsidRPr="00AF73F6" w:rsidRDefault="00AF73F6" w:rsidP="00A02C06">
      <w:pPr>
        <w:widowControl w:val="0"/>
        <w:spacing w:after="0"/>
        <w:ind w:firstLine="709"/>
        <w:contextualSpacing w:val="0"/>
        <w:jc w:val="both"/>
        <w:rPr>
          <w:sz w:val="28"/>
        </w:rPr>
      </w:pPr>
      <w:r w:rsidRPr="00AF73F6">
        <w:rPr>
          <w:sz w:val="28"/>
        </w:rPr>
        <w:t xml:space="preserve">Настоящее письмо не является нормативным правовым актом, подготовлено </w:t>
      </w:r>
      <w:r w:rsidR="00457CB7">
        <w:rPr>
          <w:sz w:val="28"/>
        </w:rPr>
        <w:br/>
      </w:r>
      <w:r w:rsidRPr="00AF73F6">
        <w:rPr>
          <w:sz w:val="28"/>
        </w:rPr>
        <w:t xml:space="preserve">на основе положений нормативных правовых актов по состоянию на дату </w:t>
      </w:r>
      <w:r w:rsidR="00457CB7">
        <w:rPr>
          <w:sz w:val="28"/>
        </w:rPr>
        <w:br/>
      </w:r>
      <w:r w:rsidRPr="00AF73F6">
        <w:rPr>
          <w:sz w:val="28"/>
        </w:rPr>
        <w:t>подписания настоящего письма.</w:t>
      </w:r>
    </w:p>
    <w:p w14:paraId="59AC18F3" w14:textId="32D5E4C7" w:rsidR="00056E92" w:rsidRDefault="00056E92" w:rsidP="009835DD">
      <w:pPr>
        <w:tabs>
          <w:tab w:val="right" w:pos="10205"/>
        </w:tabs>
        <w:spacing w:before="0" w:after="0" w:line="240" w:lineRule="auto"/>
        <w:contextualSpacing w:val="0"/>
        <w:jc w:val="both"/>
        <w:rPr>
          <w:sz w:val="28"/>
        </w:rPr>
      </w:pPr>
    </w:p>
    <w:p w14:paraId="52B683E1" w14:textId="77777777" w:rsidR="00AE7F55" w:rsidRDefault="00AE7F55" w:rsidP="009835DD">
      <w:pPr>
        <w:tabs>
          <w:tab w:val="right" w:pos="10205"/>
        </w:tabs>
        <w:spacing w:before="0" w:after="0" w:line="240" w:lineRule="auto"/>
        <w:contextualSpacing w:val="0"/>
        <w:jc w:val="both"/>
        <w:rPr>
          <w:sz w:val="28"/>
        </w:rPr>
      </w:pPr>
    </w:p>
    <w:p w14:paraId="4C8C844E" w14:textId="4B64EA68" w:rsidR="00911F5A" w:rsidRPr="00E304F9" w:rsidRDefault="00EC0FCD" w:rsidP="009835DD">
      <w:pPr>
        <w:tabs>
          <w:tab w:val="right" w:pos="10205"/>
        </w:tabs>
        <w:spacing w:before="0" w:after="0" w:line="240" w:lineRule="auto"/>
        <w:contextualSpacing w:val="0"/>
        <w:jc w:val="both"/>
        <w:rPr>
          <w:sz w:val="28"/>
        </w:rPr>
      </w:pPr>
      <w:r w:rsidRPr="00E304F9">
        <w:rPr>
          <w:sz w:val="28"/>
        </w:rPr>
        <w:t>Директор</w:t>
      </w:r>
      <w:r w:rsidR="000549C3" w:rsidRPr="00E304F9">
        <w:rPr>
          <w:sz w:val="28"/>
        </w:rPr>
        <w:t xml:space="preserve"> Департамента </w:t>
      </w:r>
      <w:r w:rsidR="000549C3" w:rsidRPr="00E304F9">
        <w:rPr>
          <w:sz w:val="28"/>
        </w:rPr>
        <w:tab/>
      </w:r>
      <w:r w:rsidRPr="00E304F9">
        <w:rPr>
          <w:sz w:val="28"/>
        </w:rPr>
        <w:t>Т</w:t>
      </w:r>
      <w:r w:rsidR="000549C3" w:rsidRPr="00E304F9">
        <w:rPr>
          <w:sz w:val="28"/>
        </w:rPr>
        <w:t>.</w:t>
      </w:r>
      <w:r w:rsidRPr="00E304F9">
        <w:rPr>
          <w:sz w:val="28"/>
        </w:rPr>
        <w:t>П</w:t>
      </w:r>
      <w:r w:rsidR="000549C3" w:rsidRPr="00E304F9">
        <w:rPr>
          <w:sz w:val="28"/>
        </w:rPr>
        <w:t xml:space="preserve">. </w:t>
      </w:r>
      <w:r w:rsidRPr="00E304F9">
        <w:rPr>
          <w:sz w:val="28"/>
        </w:rPr>
        <w:t>Демидова</w:t>
      </w:r>
    </w:p>
    <w:sectPr w:rsidR="00911F5A" w:rsidRPr="00E304F9" w:rsidSect="00056E92">
      <w:headerReference w:type="default" r:id="rId11"/>
      <w:head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32724" w14:textId="77777777" w:rsidR="00A62A90" w:rsidRDefault="00A62A90" w:rsidP="00041E4A">
      <w:pPr>
        <w:spacing w:after="0" w:line="240" w:lineRule="auto"/>
      </w:pPr>
      <w:r>
        <w:separator/>
      </w:r>
    </w:p>
  </w:endnote>
  <w:endnote w:type="continuationSeparator" w:id="0">
    <w:p w14:paraId="1D6AA782" w14:textId="77777777" w:rsidR="00A62A90" w:rsidRDefault="00A62A90" w:rsidP="0004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5C643" w14:textId="77777777" w:rsidR="00A62A90" w:rsidRDefault="00A62A90" w:rsidP="00041E4A">
      <w:pPr>
        <w:spacing w:after="0" w:line="240" w:lineRule="auto"/>
      </w:pPr>
      <w:r>
        <w:separator/>
      </w:r>
    </w:p>
  </w:footnote>
  <w:footnote w:type="continuationSeparator" w:id="0">
    <w:p w14:paraId="17BFF6E8" w14:textId="77777777" w:rsidR="00A62A90" w:rsidRDefault="00A62A90" w:rsidP="0004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355539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373C6839" w14:textId="7319707E" w:rsidR="003A48A2" w:rsidRDefault="00DB25C8" w:rsidP="002B665C">
        <w:pPr>
          <w:pStyle w:val="a3"/>
          <w:jc w:val="center"/>
          <w:rPr>
            <w:sz w:val="28"/>
          </w:rPr>
        </w:pPr>
        <w:r w:rsidRPr="00090720">
          <w:rPr>
            <w:sz w:val="28"/>
          </w:rPr>
          <w:fldChar w:fldCharType="begin"/>
        </w:r>
        <w:r w:rsidRPr="00090720">
          <w:rPr>
            <w:sz w:val="28"/>
          </w:rPr>
          <w:instrText>PAGE   \* MERGEFORMAT</w:instrText>
        </w:r>
        <w:r w:rsidRPr="00090720">
          <w:rPr>
            <w:sz w:val="28"/>
          </w:rPr>
          <w:fldChar w:fldCharType="separate"/>
        </w:r>
        <w:r w:rsidR="00136724">
          <w:rPr>
            <w:noProof/>
            <w:sz w:val="28"/>
          </w:rPr>
          <w:t>3</w:t>
        </w:r>
        <w:r w:rsidRPr="00090720">
          <w:rPr>
            <w:sz w:val="28"/>
          </w:rPr>
          <w:fldChar w:fldCharType="end"/>
        </w:r>
      </w:p>
      <w:p w14:paraId="10AA92B5" w14:textId="511BEC13" w:rsidR="00DB25C8" w:rsidRPr="00E405EF" w:rsidRDefault="00A62A90" w:rsidP="002B665C">
        <w:pPr>
          <w:pStyle w:val="a3"/>
          <w:jc w:val="center"/>
          <w:rPr>
            <w:sz w:val="28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5A13C" w14:textId="77777777" w:rsidR="00DB25C8" w:rsidRDefault="00DB25C8">
    <w:pPr>
      <w:pStyle w:val="a3"/>
      <w:jc w:val="center"/>
    </w:pPr>
  </w:p>
  <w:p w14:paraId="54476A11" w14:textId="77777777" w:rsidR="00DB25C8" w:rsidRDefault="00DB25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1509"/>
    <w:multiLevelType w:val="multilevel"/>
    <w:tmpl w:val="C788685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041A01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996BBB"/>
    <w:multiLevelType w:val="hybridMultilevel"/>
    <w:tmpl w:val="7206A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F17607"/>
    <w:multiLevelType w:val="multilevel"/>
    <w:tmpl w:val="D646C0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9AC1CAC"/>
    <w:multiLevelType w:val="multilevel"/>
    <w:tmpl w:val="8ED88C2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D370461"/>
    <w:multiLevelType w:val="hybridMultilevel"/>
    <w:tmpl w:val="69DA6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51A22E8"/>
    <w:multiLevelType w:val="hybridMultilevel"/>
    <w:tmpl w:val="A6823F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AB6C2D"/>
    <w:multiLevelType w:val="multilevel"/>
    <w:tmpl w:val="8ED88C2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B440CD2"/>
    <w:multiLevelType w:val="hybridMultilevel"/>
    <w:tmpl w:val="F4CA8F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0FB3B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75B50F5"/>
    <w:multiLevelType w:val="hybridMultilevel"/>
    <w:tmpl w:val="003C5E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9622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98614F1"/>
    <w:multiLevelType w:val="hybridMultilevel"/>
    <w:tmpl w:val="28B2BC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53B1FC3"/>
    <w:multiLevelType w:val="hybridMultilevel"/>
    <w:tmpl w:val="81A419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BE259C0"/>
    <w:multiLevelType w:val="hybridMultilevel"/>
    <w:tmpl w:val="C3B6D7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E844D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4C309DE"/>
    <w:multiLevelType w:val="hybridMultilevel"/>
    <w:tmpl w:val="5B4E5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E366699"/>
    <w:multiLevelType w:val="hybridMultilevel"/>
    <w:tmpl w:val="A44C7A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2671BAE"/>
    <w:multiLevelType w:val="hybridMultilevel"/>
    <w:tmpl w:val="0E8A0D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58C5970"/>
    <w:multiLevelType w:val="hybridMultilevel"/>
    <w:tmpl w:val="73C8635A"/>
    <w:lvl w:ilvl="0" w:tplc="C832AC2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7E7A00"/>
    <w:multiLevelType w:val="hybridMultilevel"/>
    <w:tmpl w:val="0C04512C"/>
    <w:lvl w:ilvl="0" w:tplc="D07CC2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4"/>
  </w:num>
  <w:num w:numId="6">
    <w:abstractNumId w:val="5"/>
  </w:num>
  <w:num w:numId="7">
    <w:abstractNumId w:val="13"/>
  </w:num>
  <w:num w:numId="8">
    <w:abstractNumId w:val="18"/>
  </w:num>
  <w:num w:numId="9">
    <w:abstractNumId w:val="6"/>
  </w:num>
  <w:num w:numId="10">
    <w:abstractNumId w:val="15"/>
  </w:num>
  <w:num w:numId="11">
    <w:abstractNumId w:val="20"/>
  </w:num>
  <w:num w:numId="12">
    <w:abstractNumId w:val="1"/>
  </w:num>
  <w:num w:numId="13">
    <w:abstractNumId w:val="3"/>
  </w:num>
  <w:num w:numId="14">
    <w:abstractNumId w:val="19"/>
  </w:num>
  <w:num w:numId="15">
    <w:abstractNumId w:val="8"/>
  </w:num>
  <w:num w:numId="16">
    <w:abstractNumId w:val="10"/>
  </w:num>
  <w:num w:numId="17">
    <w:abstractNumId w:val="11"/>
  </w:num>
  <w:num w:numId="18">
    <w:abstractNumId w:val="12"/>
  </w:num>
  <w:num w:numId="19">
    <w:abstractNumId w:val="16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34"/>
  <w:drawingGridVerticalSpacing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FD"/>
    <w:rsid w:val="00001D88"/>
    <w:rsid w:val="00002AE1"/>
    <w:rsid w:val="00003200"/>
    <w:rsid w:val="000038FF"/>
    <w:rsid w:val="000072D6"/>
    <w:rsid w:val="000105B5"/>
    <w:rsid w:val="00010793"/>
    <w:rsid w:val="00011030"/>
    <w:rsid w:val="00011250"/>
    <w:rsid w:val="00011829"/>
    <w:rsid w:val="00012408"/>
    <w:rsid w:val="0001371C"/>
    <w:rsid w:val="00013939"/>
    <w:rsid w:val="0001668E"/>
    <w:rsid w:val="000216DF"/>
    <w:rsid w:val="000217D7"/>
    <w:rsid w:val="00022EE8"/>
    <w:rsid w:val="000236B9"/>
    <w:rsid w:val="00024B40"/>
    <w:rsid w:val="0002517C"/>
    <w:rsid w:val="00026CAD"/>
    <w:rsid w:val="00027893"/>
    <w:rsid w:val="000312F2"/>
    <w:rsid w:val="000366DB"/>
    <w:rsid w:val="00041B65"/>
    <w:rsid w:val="00041E4A"/>
    <w:rsid w:val="00041F38"/>
    <w:rsid w:val="00042D49"/>
    <w:rsid w:val="00043FF0"/>
    <w:rsid w:val="000452D9"/>
    <w:rsid w:val="00045324"/>
    <w:rsid w:val="000463CE"/>
    <w:rsid w:val="0004696F"/>
    <w:rsid w:val="000475B1"/>
    <w:rsid w:val="000479E6"/>
    <w:rsid w:val="00047C43"/>
    <w:rsid w:val="00047F3A"/>
    <w:rsid w:val="00050E68"/>
    <w:rsid w:val="00054796"/>
    <w:rsid w:val="000549C3"/>
    <w:rsid w:val="0005564A"/>
    <w:rsid w:val="00056E92"/>
    <w:rsid w:val="00057D13"/>
    <w:rsid w:val="00060EA1"/>
    <w:rsid w:val="000620F8"/>
    <w:rsid w:val="000629BE"/>
    <w:rsid w:val="00066D93"/>
    <w:rsid w:val="0006788C"/>
    <w:rsid w:val="00067D88"/>
    <w:rsid w:val="000744E2"/>
    <w:rsid w:val="0007559E"/>
    <w:rsid w:val="000758CC"/>
    <w:rsid w:val="00075A42"/>
    <w:rsid w:val="00082512"/>
    <w:rsid w:val="00082822"/>
    <w:rsid w:val="00082928"/>
    <w:rsid w:val="00082B8E"/>
    <w:rsid w:val="000839FB"/>
    <w:rsid w:val="00084089"/>
    <w:rsid w:val="00086573"/>
    <w:rsid w:val="00086C79"/>
    <w:rsid w:val="000879A3"/>
    <w:rsid w:val="00090720"/>
    <w:rsid w:val="0009102E"/>
    <w:rsid w:val="00095328"/>
    <w:rsid w:val="000957BB"/>
    <w:rsid w:val="00096F3D"/>
    <w:rsid w:val="00096FF1"/>
    <w:rsid w:val="000A092A"/>
    <w:rsid w:val="000A3B16"/>
    <w:rsid w:val="000A3F8B"/>
    <w:rsid w:val="000A51A0"/>
    <w:rsid w:val="000A5F71"/>
    <w:rsid w:val="000A62A6"/>
    <w:rsid w:val="000A6CDA"/>
    <w:rsid w:val="000B3A22"/>
    <w:rsid w:val="000B3DD5"/>
    <w:rsid w:val="000B4B5D"/>
    <w:rsid w:val="000B6B87"/>
    <w:rsid w:val="000C08CD"/>
    <w:rsid w:val="000C1BA4"/>
    <w:rsid w:val="000C1E85"/>
    <w:rsid w:val="000C293D"/>
    <w:rsid w:val="000C53BC"/>
    <w:rsid w:val="000C59C1"/>
    <w:rsid w:val="000C6327"/>
    <w:rsid w:val="000C71E1"/>
    <w:rsid w:val="000D0BE9"/>
    <w:rsid w:val="000D3597"/>
    <w:rsid w:val="000D4609"/>
    <w:rsid w:val="000D7048"/>
    <w:rsid w:val="000E066D"/>
    <w:rsid w:val="000E0DB3"/>
    <w:rsid w:val="000E1057"/>
    <w:rsid w:val="000E1D29"/>
    <w:rsid w:val="000E30C8"/>
    <w:rsid w:val="000E37C4"/>
    <w:rsid w:val="000E7A0F"/>
    <w:rsid w:val="000F001A"/>
    <w:rsid w:val="000F1E2F"/>
    <w:rsid w:val="000F2E78"/>
    <w:rsid w:val="000F434F"/>
    <w:rsid w:val="000F51E7"/>
    <w:rsid w:val="000F566B"/>
    <w:rsid w:val="00105747"/>
    <w:rsid w:val="00106D31"/>
    <w:rsid w:val="001079C5"/>
    <w:rsid w:val="0011186B"/>
    <w:rsid w:val="0011310E"/>
    <w:rsid w:val="0011418D"/>
    <w:rsid w:val="001173EF"/>
    <w:rsid w:val="001175D2"/>
    <w:rsid w:val="0011765E"/>
    <w:rsid w:val="00117898"/>
    <w:rsid w:val="00120AB0"/>
    <w:rsid w:val="00121984"/>
    <w:rsid w:val="00122309"/>
    <w:rsid w:val="001227DD"/>
    <w:rsid w:val="001259CF"/>
    <w:rsid w:val="00125E7F"/>
    <w:rsid w:val="00126B66"/>
    <w:rsid w:val="00127265"/>
    <w:rsid w:val="00130B62"/>
    <w:rsid w:val="00131B70"/>
    <w:rsid w:val="00131F5C"/>
    <w:rsid w:val="001321CB"/>
    <w:rsid w:val="0013252C"/>
    <w:rsid w:val="001343E9"/>
    <w:rsid w:val="00136724"/>
    <w:rsid w:val="0013680E"/>
    <w:rsid w:val="00136C74"/>
    <w:rsid w:val="00137832"/>
    <w:rsid w:val="001406B2"/>
    <w:rsid w:val="00145113"/>
    <w:rsid w:val="0014603A"/>
    <w:rsid w:val="0014652A"/>
    <w:rsid w:val="0014690B"/>
    <w:rsid w:val="00146DD2"/>
    <w:rsid w:val="00147192"/>
    <w:rsid w:val="00147459"/>
    <w:rsid w:val="00147848"/>
    <w:rsid w:val="00154713"/>
    <w:rsid w:val="00155B7C"/>
    <w:rsid w:val="00160B69"/>
    <w:rsid w:val="001654A6"/>
    <w:rsid w:val="00166508"/>
    <w:rsid w:val="00166F7F"/>
    <w:rsid w:val="001715FC"/>
    <w:rsid w:val="00172485"/>
    <w:rsid w:val="00173916"/>
    <w:rsid w:val="00176483"/>
    <w:rsid w:val="001767F0"/>
    <w:rsid w:val="0018033C"/>
    <w:rsid w:val="00183BDE"/>
    <w:rsid w:val="0018496C"/>
    <w:rsid w:val="00185870"/>
    <w:rsid w:val="00186745"/>
    <w:rsid w:val="00186FCE"/>
    <w:rsid w:val="00187A92"/>
    <w:rsid w:val="00190473"/>
    <w:rsid w:val="0019192F"/>
    <w:rsid w:val="00191A76"/>
    <w:rsid w:val="00192067"/>
    <w:rsid w:val="001945D0"/>
    <w:rsid w:val="00196824"/>
    <w:rsid w:val="00197A3A"/>
    <w:rsid w:val="001A0B2E"/>
    <w:rsid w:val="001A219D"/>
    <w:rsid w:val="001A37DC"/>
    <w:rsid w:val="001B13A5"/>
    <w:rsid w:val="001B2E67"/>
    <w:rsid w:val="001B3899"/>
    <w:rsid w:val="001B6777"/>
    <w:rsid w:val="001C050F"/>
    <w:rsid w:val="001C38FF"/>
    <w:rsid w:val="001C4D3A"/>
    <w:rsid w:val="001C7479"/>
    <w:rsid w:val="001C7928"/>
    <w:rsid w:val="001C7D79"/>
    <w:rsid w:val="001D0336"/>
    <w:rsid w:val="001D0456"/>
    <w:rsid w:val="001D3B3D"/>
    <w:rsid w:val="001D4156"/>
    <w:rsid w:val="001D4E77"/>
    <w:rsid w:val="001D51C3"/>
    <w:rsid w:val="001D5699"/>
    <w:rsid w:val="001D5B1D"/>
    <w:rsid w:val="001D608E"/>
    <w:rsid w:val="001D68AD"/>
    <w:rsid w:val="001D6BE5"/>
    <w:rsid w:val="001D7357"/>
    <w:rsid w:val="001E01F2"/>
    <w:rsid w:val="001E27CC"/>
    <w:rsid w:val="001E4D0D"/>
    <w:rsid w:val="001E5807"/>
    <w:rsid w:val="001E619E"/>
    <w:rsid w:val="001E70FE"/>
    <w:rsid w:val="001E79DF"/>
    <w:rsid w:val="001E7F0E"/>
    <w:rsid w:val="001F3F9F"/>
    <w:rsid w:val="001F4690"/>
    <w:rsid w:val="001F5C29"/>
    <w:rsid w:val="001F7D32"/>
    <w:rsid w:val="00202A76"/>
    <w:rsid w:val="00202B00"/>
    <w:rsid w:val="00202B3C"/>
    <w:rsid w:val="00203070"/>
    <w:rsid w:val="00205FFC"/>
    <w:rsid w:val="0020653D"/>
    <w:rsid w:val="00211C5F"/>
    <w:rsid w:val="0021254A"/>
    <w:rsid w:val="00212B81"/>
    <w:rsid w:val="00215995"/>
    <w:rsid w:val="00215BC5"/>
    <w:rsid w:val="00216589"/>
    <w:rsid w:val="00216B80"/>
    <w:rsid w:val="00217FDE"/>
    <w:rsid w:val="002205A6"/>
    <w:rsid w:val="0022061B"/>
    <w:rsid w:val="00222936"/>
    <w:rsid w:val="00223EBE"/>
    <w:rsid w:val="002254DE"/>
    <w:rsid w:val="0022716F"/>
    <w:rsid w:val="0023030F"/>
    <w:rsid w:val="00230415"/>
    <w:rsid w:val="00234CEC"/>
    <w:rsid w:val="00244AD4"/>
    <w:rsid w:val="00250CB7"/>
    <w:rsid w:val="00253067"/>
    <w:rsid w:val="00253917"/>
    <w:rsid w:val="0025680E"/>
    <w:rsid w:val="002571ED"/>
    <w:rsid w:val="0025790B"/>
    <w:rsid w:val="00257A9F"/>
    <w:rsid w:val="002641A6"/>
    <w:rsid w:val="00266CB0"/>
    <w:rsid w:val="00275720"/>
    <w:rsid w:val="0028005F"/>
    <w:rsid w:val="0028127F"/>
    <w:rsid w:val="00282C21"/>
    <w:rsid w:val="00282F39"/>
    <w:rsid w:val="00283AF2"/>
    <w:rsid w:val="0028523F"/>
    <w:rsid w:val="00285996"/>
    <w:rsid w:val="00290018"/>
    <w:rsid w:val="0029124D"/>
    <w:rsid w:val="00293A3D"/>
    <w:rsid w:val="00293AE1"/>
    <w:rsid w:val="00293CE7"/>
    <w:rsid w:val="00295848"/>
    <w:rsid w:val="002962F2"/>
    <w:rsid w:val="002A0593"/>
    <w:rsid w:val="002A4D09"/>
    <w:rsid w:val="002A4D34"/>
    <w:rsid w:val="002A6A2A"/>
    <w:rsid w:val="002A6FB3"/>
    <w:rsid w:val="002B1D8D"/>
    <w:rsid w:val="002B5604"/>
    <w:rsid w:val="002B665C"/>
    <w:rsid w:val="002B69C1"/>
    <w:rsid w:val="002B6EA4"/>
    <w:rsid w:val="002B7529"/>
    <w:rsid w:val="002C0210"/>
    <w:rsid w:val="002C0366"/>
    <w:rsid w:val="002C4243"/>
    <w:rsid w:val="002C74C1"/>
    <w:rsid w:val="002D0A78"/>
    <w:rsid w:val="002D32AA"/>
    <w:rsid w:val="002E1683"/>
    <w:rsid w:val="002E3625"/>
    <w:rsid w:val="002E5D46"/>
    <w:rsid w:val="002E6140"/>
    <w:rsid w:val="002E6711"/>
    <w:rsid w:val="002F67E5"/>
    <w:rsid w:val="003017B5"/>
    <w:rsid w:val="00301A50"/>
    <w:rsid w:val="0030235E"/>
    <w:rsid w:val="00302DC9"/>
    <w:rsid w:val="00303588"/>
    <w:rsid w:val="003047DF"/>
    <w:rsid w:val="00304F7D"/>
    <w:rsid w:val="00305A74"/>
    <w:rsid w:val="00306A75"/>
    <w:rsid w:val="003072FA"/>
    <w:rsid w:val="003107F6"/>
    <w:rsid w:val="0031296A"/>
    <w:rsid w:val="00313BE9"/>
    <w:rsid w:val="0031407F"/>
    <w:rsid w:val="00315862"/>
    <w:rsid w:val="00321243"/>
    <w:rsid w:val="00324458"/>
    <w:rsid w:val="0032486E"/>
    <w:rsid w:val="00324FA7"/>
    <w:rsid w:val="00325462"/>
    <w:rsid w:val="003266B8"/>
    <w:rsid w:val="00326ACD"/>
    <w:rsid w:val="00331DF6"/>
    <w:rsid w:val="003321A1"/>
    <w:rsid w:val="00332C9D"/>
    <w:rsid w:val="00334C52"/>
    <w:rsid w:val="00335094"/>
    <w:rsid w:val="00352490"/>
    <w:rsid w:val="00357D42"/>
    <w:rsid w:val="00360339"/>
    <w:rsid w:val="00362E9F"/>
    <w:rsid w:val="00364685"/>
    <w:rsid w:val="00364B88"/>
    <w:rsid w:val="00364C83"/>
    <w:rsid w:val="00365670"/>
    <w:rsid w:val="00365B85"/>
    <w:rsid w:val="003670A8"/>
    <w:rsid w:val="00370960"/>
    <w:rsid w:val="0037345C"/>
    <w:rsid w:val="003734C3"/>
    <w:rsid w:val="003802D4"/>
    <w:rsid w:val="00380F5C"/>
    <w:rsid w:val="00381852"/>
    <w:rsid w:val="00384FEF"/>
    <w:rsid w:val="00385979"/>
    <w:rsid w:val="00385C62"/>
    <w:rsid w:val="00387C27"/>
    <w:rsid w:val="00390615"/>
    <w:rsid w:val="003928CE"/>
    <w:rsid w:val="00392A36"/>
    <w:rsid w:val="00393BB7"/>
    <w:rsid w:val="00394270"/>
    <w:rsid w:val="00396C24"/>
    <w:rsid w:val="00396C90"/>
    <w:rsid w:val="00397178"/>
    <w:rsid w:val="003A0549"/>
    <w:rsid w:val="003A48A2"/>
    <w:rsid w:val="003A7550"/>
    <w:rsid w:val="003B0B53"/>
    <w:rsid w:val="003B2B69"/>
    <w:rsid w:val="003B4172"/>
    <w:rsid w:val="003B50D5"/>
    <w:rsid w:val="003B554A"/>
    <w:rsid w:val="003B60F6"/>
    <w:rsid w:val="003B7B6D"/>
    <w:rsid w:val="003C0436"/>
    <w:rsid w:val="003C335C"/>
    <w:rsid w:val="003C33DE"/>
    <w:rsid w:val="003C5DC2"/>
    <w:rsid w:val="003D0654"/>
    <w:rsid w:val="003D1629"/>
    <w:rsid w:val="003D32A5"/>
    <w:rsid w:val="003D7835"/>
    <w:rsid w:val="003E0A9B"/>
    <w:rsid w:val="003E0BD5"/>
    <w:rsid w:val="003E2354"/>
    <w:rsid w:val="003F1D80"/>
    <w:rsid w:val="003F30D5"/>
    <w:rsid w:val="003F40B3"/>
    <w:rsid w:val="003F7476"/>
    <w:rsid w:val="0040002F"/>
    <w:rsid w:val="00400322"/>
    <w:rsid w:val="004030EB"/>
    <w:rsid w:val="004031EB"/>
    <w:rsid w:val="004037BF"/>
    <w:rsid w:val="0040542C"/>
    <w:rsid w:val="00410113"/>
    <w:rsid w:val="004111AE"/>
    <w:rsid w:val="00413BE4"/>
    <w:rsid w:val="00413D5A"/>
    <w:rsid w:val="004168AE"/>
    <w:rsid w:val="00416BFD"/>
    <w:rsid w:val="00416F83"/>
    <w:rsid w:val="00417F5D"/>
    <w:rsid w:val="00421FBC"/>
    <w:rsid w:val="00423016"/>
    <w:rsid w:val="0042583D"/>
    <w:rsid w:val="004329B2"/>
    <w:rsid w:val="004334CB"/>
    <w:rsid w:val="00433FE2"/>
    <w:rsid w:val="00434AEF"/>
    <w:rsid w:val="00436531"/>
    <w:rsid w:val="00437853"/>
    <w:rsid w:val="004420BC"/>
    <w:rsid w:val="00444821"/>
    <w:rsid w:val="004450F3"/>
    <w:rsid w:val="004450F7"/>
    <w:rsid w:val="004465F4"/>
    <w:rsid w:val="00447E67"/>
    <w:rsid w:val="004509B4"/>
    <w:rsid w:val="00453CC4"/>
    <w:rsid w:val="004547FD"/>
    <w:rsid w:val="00454941"/>
    <w:rsid w:val="00457CB7"/>
    <w:rsid w:val="004606EA"/>
    <w:rsid w:val="00460A69"/>
    <w:rsid w:val="00461013"/>
    <w:rsid w:val="00464597"/>
    <w:rsid w:val="004648FB"/>
    <w:rsid w:val="00464FF3"/>
    <w:rsid w:val="00467BBA"/>
    <w:rsid w:val="00467C23"/>
    <w:rsid w:val="00467E86"/>
    <w:rsid w:val="00470F2D"/>
    <w:rsid w:val="0047123B"/>
    <w:rsid w:val="00471B42"/>
    <w:rsid w:val="00473D24"/>
    <w:rsid w:val="00475D50"/>
    <w:rsid w:val="00477574"/>
    <w:rsid w:val="00482FD3"/>
    <w:rsid w:val="004834C5"/>
    <w:rsid w:val="00483653"/>
    <w:rsid w:val="00485041"/>
    <w:rsid w:val="00485A85"/>
    <w:rsid w:val="004869B4"/>
    <w:rsid w:val="00487F53"/>
    <w:rsid w:val="00490326"/>
    <w:rsid w:val="00491C82"/>
    <w:rsid w:val="00493AF9"/>
    <w:rsid w:val="00494549"/>
    <w:rsid w:val="00494927"/>
    <w:rsid w:val="00497D60"/>
    <w:rsid w:val="004A0029"/>
    <w:rsid w:val="004A145E"/>
    <w:rsid w:val="004A1659"/>
    <w:rsid w:val="004A31C5"/>
    <w:rsid w:val="004A6EBF"/>
    <w:rsid w:val="004B0BE2"/>
    <w:rsid w:val="004B4E17"/>
    <w:rsid w:val="004B5992"/>
    <w:rsid w:val="004B5F27"/>
    <w:rsid w:val="004C0CB7"/>
    <w:rsid w:val="004C1FE9"/>
    <w:rsid w:val="004C545D"/>
    <w:rsid w:val="004C66EF"/>
    <w:rsid w:val="004C6AB1"/>
    <w:rsid w:val="004C6ADD"/>
    <w:rsid w:val="004D09B9"/>
    <w:rsid w:val="004D3CB0"/>
    <w:rsid w:val="004D4324"/>
    <w:rsid w:val="004D4619"/>
    <w:rsid w:val="004D4666"/>
    <w:rsid w:val="004D55D2"/>
    <w:rsid w:val="004D71A8"/>
    <w:rsid w:val="004D7A6D"/>
    <w:rsid w:val="004E0262"/>
    <w:rsid w:val="004E0831"/>
    <w:rsid w:val="004E6CB2"/>
    <w:rsid w:val="004F0858"/>
    <w:rsid w:val="004F1277"/>
    <w:rsid w:val="004F21EA"/>
    <w:rsid w:val="004F2B35"/>
    <w:rsid w:val="004F3C7A"/>
    <w:rsid w:val="004F491C"/>
    <w:rsid w:val="004F76CB"/>
    <w:rsid w:val="00500449"/>
    <w:rsid w:val="00501900"/>
    <w:rsid w:val="00502F77"/>
    <w:rsid w:val="0050312C"/>
    <w:rsid w:val="00504CF9"/>
    <w:rsid w:val="005055C1"/>
    <w:rsid w:val="00505B39"/>
    <w:rsid w:val="0050614F"/>
    <w:rsid w:val="005062D8"/>
    <w:rsid w:val="00506A5A"/>
    <w:rsid w:val="00507DA2"/>
    <w:rsid w:val="005103FC"/>
    <w:rsid w:val="0051467A"/>
    <w:rsid w:val="00520542"/>
    <w:rsid w:val="00520897"/>
    <w:rsid w:val="00521F89"/>
    <w:rsid w:val="00522432"/>
    <w:rsid w:val="00526FD3"/>
    <w:rsid w:val="0052763D"/>
    <w:rsid w:val="0053288A"/>
    <w:rsid w:val="00532FCA"/>
    <w:rsid w:val="00533095"/>
    <w:rsid w:val="00534C4C"/>
    <w:rsid w:val="00537097"/>
    <w:rsid w:val="00537917"/>
    <w:rsid w:val="00540589"/>
    <w:rsid w:val="0054120E"/>
    <w:rsid w:val="0054145C"/>
    <w:rsid w:val="0054145D"/>
    <w:rsid w:val="005445B7"/>
    <w:rsid w:val="005446AA"/>
    <w:rsid w:val="0054542A"/>
    <w:rsid w:val="00546D59"/>
    <w:rsid w:val="00547EAE"/>
    <w:rsid w:val="00550713"/>
    <w:rsid w:val="00557EDB"/>
    <w:rsid w:val="005606C4"/>
    <w:rsid w:val="005607E0"/>
    <w:rsid w:val="00561430"/>
    <w:rsid w:val="00562EE0"/>
    <w:rsid w:val="0056339C"/>
    <w:rsid w:val="00565647"/>
    <w:rsid w:val="00565F84"/>
    <w:rsid w:val="00570511"/>
    <w:rsid w:val="00572816"/>
    <w:rsid w:val="00573642"/>
    <w:rsid w:val="00575E23"/>
    <w:rsid w:val="005766A4"/>
    <w:rsid w:val="005775F2"/>
    <w:rsid w:val="00577F15"/>
    <w:rsid w:val="00581B1E"/>
    <w:rsid w:val="00584111"/>
    <w:rsid w:val="0058722D"/>
    <w:rsid w:val="00590D33"/>
    <w:rsid w:val="00590E63"/>
    <w:rsid w:val="00591293"/>
    <w:rsid w:val="00591980"/>
    <w:rsid w:val="0059746A"/>
    <w:rsid w:val="00597893"/>
    <w:rsid w:val="00597B1E"/>
    <w:rsid w:val="005A3ADE"/>
    <w:rsid w:val="005A7233"/>
    <w:rsid w:val="005A75F0"/>
    <w:rsid w:val="005A7619"/>
    <w:rsid w:val="005B0B93"/>
    <w:rsid w:val="005B157A"/>
    <w:rsid w:val="005B3034"/>
    <w:rsid w:val="005B48D9"/>
    <w:rsid w:val="005B5E40"/>
    <w:rsid w:val="005B6587"/>
    <w:rsid w:val="005B6AC3"/>
    <w:rsid w:val="005C14C0"/>
    <w:rsid w:val="005C4B46"/>
    <w:rsid w:val="005C4DAA"/>
    <w:rsid w:val="005D0F15"/>
    <w:rsid w:val="005D192B"/>
    <w:rsid w:val="005D3B4E"/>
    <w:rsid w:val="005D3FDE"/>
    <w:rsid w:val="005D448C"/>
    <w:rsid w:val="005D451F"/>
    <w:rsid w:val="005D4C90"/>
    <w:rsid w:val="005D6280"/>
    <w:rsid w:val="005D7DBA"/>
    <w:rsid w:val="005E12A6"/>
    <w:rsid w:val="005E4E31"/>
    <w:rsid w:val="005E64F1"/>
    <w:rsid w:val="005F25EF"/>
    <w:rsid w:val="005F33A4"/>
    <w:rsid w:val="005F3CDA"/>
    <w:rsid w:val="005F3FA1"/>
    <w:rsid w:val="005F41B9"/>
    <w:rsid w:val="005F4BE3"/>
    <w:rsid w:val="005F7433"/>
    <w:rsid w:val="005F7F63"/>
    <w:rsid w:val="00606224"/>
    <w:rsid w:val="00606A3B"/>
    <w:rsid w:val="00610CD9"/>
    <w:rsid w:val="00611188"/>
    <w:rsid w:val="00613336"/>
    <w:rsid w:val="00614274"/>
    <w:rsid w:val="00615CAC"/>
    <w:rsid w:val="006171EC"/>
    <w:rsid w:val="00617677"/>
    <w:rsid w:val="006206EB"/>
    <w:rsid w:val="006217AC"/>
    <w:rsid w:val="006243EB"/>
    <w:rsid w:val="00624C37"/>
    <w:rsid w:val="00625571"/>
    <w:rsid w:val="006268CB"/>
    <w:rsid w:val="006274A5"/>
    <w:rsid w:val="00627E44"/>
    <w:rsid w:val="006375F7"/>
    <w:rsid w:val="00637DC6"/>
    <w:rsid w:val="00640011"/>
    <w:rsid w:val="00644176"/>
    <w:rsid w:val="006449AA"/>
    <w:rsid w:val="00645CF0"/>
    <w:rsid w:val="006475A5"/>
    <w:rsid w:val="00647FC7"/>
    <w:rsid w:val="0065041C"/>
    <w:rsid w:val="006539E9"/>
    <w:rsid w:val="00656AF1"/>
    <w:rsid w:val="00661654"/>
    <w:rsid w:val="00661845"/>
    <w:rsid w:val="00662105"/>
    <w:rsid w:val="0066401A"/>
    <w:rsid w:val="00664020"/>
    <w:rsid w:val="006640B0"/>
    <w:rsid w:val="006643FF"/>
    <w:rsid w:val="00664B89"/>
    <w:rsid w:val="00666706"/>
    <w:rsid w:val="00666F58"/>
    <w:rsid w:val="0067061D"/>
    <w:rsid w:val="00671447"/>
    <w:rsid w:val="0067348A"/>
    <w:rsid w:val="0067560E"/>
    <w:rsid w:val="00676EBF"/>
    <w:rsid w:val="00682A16"/>
    <w:rsid w:val="00684638"/>
    <w:rsid w:val="006865AB"/>
    <w:rsid w:val="00690E4F"/>
    <w:rsid w:val="006920DE"/>
    <w:rsid w:val="00694C75"/>
    <w:rsid w:val="00694DBC"/>
    <w:rsid w:val="0069679D"/>
    <w:rsid w:val="00697A67"/>
    <w:rsid w:val="00697BE5"/>
    <w:rsid w:val="006A2DD8"/>
    <w:rsid w:val="006A3B7F"/>
    <w:rsid w:val="006A474E"/>
    <w:rsid w:val="006A7757"/>
    <w:rsid w:val="006B0AB1"/>
    <w:rsid w:val="006B0F79"/>
    <w:rsid w:val="006B1EBD"/>
    <w:rsid w:val="006B3365"/>
    <w:rsid w:val="006B3E83"/>
    <w:rsid w:val="006B496B"/>
    <w:rsid w:val="006B4AF4"/>
    <w:rsid w:val="006B4C01"/>
    <w:rsid w:val="006B663F"/>
    <w:rsid w:val="006C0BF3"/>
    <w:rsid w:val="006C2AC1"/>
    <w:rsid w:val="006C4EA3"/>
    <w:rsid w:val="006C6484"/>
    <w:rsid w:val="006D0192"/>
    <w:rsid w:val="006D1CDC"/>
    <w:rsid w:val="006D403E"/>
    <w:rsid w:val="006D5D8A"/>
    <w:rsid w:val="006D71FB"/>
    <w:rsid w:val="006E0A24"/>
    <w:rsid w:val="006E1FE6"/>
    <w:rsid w:val="006E21DB"/>
    <w:rsid w:val="006E22B6"/>
    <w:rsid w:val="006E2342"/>
    <w:rsid w:val="006E49CE"/>
    <w:rsid w:val="006E4B08"/>
    <w:rsid w:val="006E63DE"/>
    <w:rsid w:val="006E7065"/>
    <w:rsid w:val="006E7471"/>
    <w:rsid w:val="006E7933"/>
    <w:rsid w:val="006F215C"/>
    <w:rsid w:val="006F39F0"/>
    <w:rsid w:val="006F3C0C"/>
    <w:rsid w:val="006F46BF"/>
    <w:rsid w:val="006F5684"/>
    <w:rsid w:val="006F6264"/>
    <w:rsid w:val="006F6B01"/>
    <w:rsid w:val="006F78E7"/>
    <w:rsid w:val="00700289"/>
    <w:rsid w:val="00700A31"/>
    <w:rsid w:val="007015D4"/>
    <w:rsid w:val="00702309"/>
    <w:rsid w:val="00705788"/>
    <w:rsid w:val="00705B92"/>
    <w:rsid w:val="00705FED"/>
    <w:rsid w:val="007067F1"/>
    <w:rsid w:val="00706A45"/>
    <w:rsid w:val="00706FA4"/>
    <w:rsid w:val="00707FB9"/>
    <w:rsid w:val="00710712"/>
    <w:rsid w:val="00713273"/>
    <w:rsid w:val="007147F7"/>
    <w:rsid w:val="00716DA4"/>
    <w:rsid w:val="0071789C"/>
    <w:rsid w:val="00717E3A"/>
    <w:rsid w:val="00720F11"/>
    <w:rsid w:val="007211AD"/>
    <w:rsid w:val="00722BDC"/>
    <w:rsid w:val="00724E4D"/>
    <w:rsid w:val="00724FB3"/>
    <w:rsid w:val="007251AA"/>
    <w:rsid w:val="00725946"/>
    <w:rsid w:val="00726B9E"/>
    <w:rsid w:val="007307E3"/>
    <w:rsid w:val="007327DD"/>
    <w:rsid w:val="007330B3"/>
    <w:rsid w:val="007351FD"/>
    <w:rsid w:val="0073525B"/>
    <w:rsid w:val="00735827"/>
    <w:rsid w:val="00736248"/>
    <w:rsid w:val="00736965"/>
    <w:rsid w:val="00741CD5"/>
    <w:rsid w:val="00744604"/>
    <w:rsid w:val="00747CAA"/>
    <w:rsid w:val="00750A51"/>
    <w:rsid w:val="00757376"/>
    <w:rsid w:val="0075773C"/>
    <w:rsid w:val="00760E71"/>
    <w:rsid w:val="00761E12"/>
    <w:rsid w:val="00770FBE"/>
    <w:rsid w:val="00772118"/>
    <w:rsid w:val="00775C1D"/>
    <w:rsid w:val="00783AC0"/>
    <w:rsid w:val="00784E75"/>
    <w:rsid w:val="0078533E"/>
    <w:rsid w:val="007865FC"/>
    <w:rsid w:val="00790245"/>
    <w:rsid w:val="00792ACB"/>
    <w:rsid w:val="007931D0"/>
    <w:rsid w:val="00793267"/>
    <w:rsid w:val="00793D9D"/>
    <w:rsid w:val="007960DF"/>
    <w:rsid w:val="00796640"/>
    <w:rsid w:val="00796D1B"/>
    <w:rsid w:val="007A0261"/>
    <w:rsid w:val="007A1F45"/>
    <w:rsid w:val="007A336A"/>
    <w:rsid w:val="007A4227"/>
    <w:rsid w:val="007A446F"/>
    <w:rsid w:val="007A5D60"/>
    <w:rsid w:val="007A753C"/>
    <w:rsid w:val="007B1510"/>
    <w:rsid w:val="007B1673"/>
    <w:rsid w:val="007B395D"/>
    <w:rsid w:val="007B4601"/>
    <w:rsid w:val="007B47FF"/>
    <w:rsid w:val="007B63B6"/>
    <w:rsid w:val="007B647B"/>
    <w:rsid w:val="007B7B8D"/>
    <w:rsid w:val="007C0567"/>
    <w:rsid w:val="007C0B54"/>
    <w:rsid w:val="007C1565"/>
    <w:rsid w:val="007C1C49"/>
    <w:rsid w:val="007C3294"/>
    <w:rsid w:val="007C37B1"/>
    <w:rsid w:val="007C3F28"/>
    <w:rsid w:val="007C4CBA"/>
    <w:rsid w:val="007D1A4D"/>
    <w:rsid w:val="007D3CE9"/>
    <w:rsid w:val="007D5886"/>
    <w:rsid w:val="007D6DB8"/>
    <w:rsid w:val="007D6E82"/>
    <w:rsid w:val="007E04CB"/>
    <w:rsid w:val="007E4FA6"/>
    <w:rsid w:val="007E707F"/>
    <w:rsid w:val="007F13C5"/>
    <w:rsid w:val="007F2995"/>
    <w:rsid w:val="007F368C"/>
    <w:rsid w:val="007F5112"/>
    <w:rsid w:val="007F70C7"/>
    <w:rsid w:val="0080112D"/>
    <w:rsid w:val="00803B39"/>
    <w:rsid w:val="00805168"/>
    <w:rsid w:val="0080637B"/>
    <w:rsid w:val="0080732C"/>
    <w:rsid w:val="00807904"/>
    <w:rsid w:val="0081283B"/>
    <w:rsid w:val="00813E61"/>
    <w:rsid w:val="008251FF"/>
    <w:rsid w:val="00830A54"/>
    <w:rsid w:val="00830BD1"/>
    <w:rsid w:val="00836DFA"/>
    <w:rsid w:val="00837915"/>
    <w:rsid w:val="008411BD"/>
    <w:rsid w:val="008450AC"/>
    <w:rsid w:val="00845857"/>
    <w:rsid w:val="00846702"/>
    <w:rsid w:val="0085084B"/>
    <w:rsid w:val="008607BC"/>
    <w:rsid w:val="008615C3"/>
    <w:rsid w:val="008622CC"/>
    <w:rsid w:val="00862C67"/>
    <w:rsid w:val="008642BF"/>
    <w:rsid w:val="0086565F"/>
    <w:rsid w:val="00874625"/>
    <w:rsid w:val="00875E12"/>
    <w:rsid w:val="0087679B"/>
    <w:rsid w:val="008810AD"/>
    <w:rsid w:val="0088310A"/>
    <w:rsid w:val="00883EC6"/>
    <w:rsid w:val="00884E95"/>
    <w:rsid w:val="00885C2C"/>
    <w:rsid w:val="008866E7"/>
    <w:rsid w:val="00891ABF"/>
    <w:rsid w:val="00895965"/>
    <w:rsid w:val="00897A7F"/>
    <w:rsid w:val="008A0F4D"/>
    <w:rsid w:val="008A3BC5"/>
    <w:rsid w:val="008A3E73"/>
    <w:rsid w:val="008A679C"/>
    <w:rsid w:val="008A76FB"/>
    <w:rsid w:val="008A7A71"/>
    <w:rsid w:val="008B0FE9"/>
    <w:rsid w:val="008B1800"/>
    <w:rsid w:val="008B2438"/>
    <w:rsid w:val="008B2BB0"/>
    <w:rsid w:val="008B4994"/>
    <w:rsid w:val="008B6234"/>
    <w:rsid w:val="008B660F"/>
    <w:rsid w:val="008C28FD"/>
    <w:rsid w:val="008C5888"/>
    <w:rsid w:val="008C7BC3"/>
    <w:rsid w:val="008D03D6"/>
    <w:rsid w:val="008D3B06"/>
    <w:rsid w:val="008D4EB8"/>
    <w:rsid w:val="008D6A7D"/>
    <w:rsid w:val="008D755B"/>
    <w:rsid w:val="008D7B69"/>
    <w:rsid w:val="008E13EA"/>
    <w:rsid w:val="008E5966"/>
    <w:rsid w:val="008E6B57"/>
    <w:rsid w:val="008E7E2A"/>
    <w:rsid w:val="008F5AF6"/>
    <w:rsid w:val="0090025B"/>
    <w:rsid w:val="00903C77"/>
    <w:rsid w:val="00903F80"/>
    <w:rsid w:val="00904BC3"/>
    <w:rsid w:val="00905569"/>
    <w:rsid w:val="00906393"/>
    <w:rsid w:val="00911EE6"/>
    <w:rsid w:val="00911F5A"/>
    <w:rsid w:val="00912640"/>
    <w:rsid w:val="00913E7D"/>
    <w:rsid w:val="00914039"/>
    <w:rsid w:val="00921423"/>
    <w:rsid w:val="0092330F"/>
    <w:rsid w:val="00924992"/>
    <w:rsid w:val="009277D4"/>
    <w:rsid w:val="00930590"/>
    <w:rsid w:val="00931A29"/>
    <w:rsid w:val="0093302A"/>
    <w:rsid w:val="009331DC"/>
    <w:rsid w:val="00934BFE"/>
    <w:rsid w:val="00935746"/>
    <w:rsid w:val="00937313"/>
    <w:rsid w:val="00937525"/>
    <w:rsid w:val="00940911"/>
    <w:rsid w:val="00940E3E"/>
    <w:rsid w:val="00941BC0"/>
    <w:rsid w:val="00941E94"/>
    <w:rsid w:val="00943039"/>
    <w:rsid w:val="009430AE"/>
    <w:rsid w:val="00943E3C"/>
    <w:rsid w:val="00945442"/>
    <w:rsid w:val="00945E42"/>
    <w:rsid w:val="00945E9A"/>
    <w:rsid w:val="0094769D"/>
    <w:rsid w:val="00947B7C"/>
    <w:rsid w:val="00947EC1"/>
    <w:rsid w:val="00951C20"/>
    <w:rsid w:val="009528A7"/>
    <w:rsid w:val="00952AC3"/>
    <w:rsid w:val="0095458E"/>
    <w:rsid w:val="009548B9"/>
    <w:rsid w:val="00954E2F"/>
    <w:rsid w:val="00955EF6"/>
    <w:rsid w:val="00957EBE"/>
    <w:rsid w:val="00960B33"/>
    <w:rsid w:val="00961CD0"/>
    <w:rsid w:val="00966CB2"/>
    <w:rsid w:val="00966DDB"/>
    <w:rsid w:val="00974511"/>
    <w:rsid w:val="009801DB"/>
    <w:rsid w:val="009835DD"/>
    <w:rsid w:val="00983C83"/>
    <w:rsid w:val="00992284"/>
    <w:rsid w:val="00992920"/>
    <w:rsid w:val="00993C12"/>
    <w:rsid w:val="00994BCE"/>
    <w:rsid w:val="00996D20"/>
    <w:rsid w:val="00997831"/>
    <w:rsid w:val="009A2920"/>
    <w:rsid w:val="009A3394"/>
    <w:rsid w:val="009A3880"/>
    <w:rsid w:val="009A7A6A"/>
    <w:rsid w:val="009B0F08"/>
    <w:rsid w:val="009B1DAF"/>
    <w:rsid w:val="009B249B"/>
    <w:rsid w:val="009B278B"/>
    <w:rsid w:val="009B357A"/>
    <w:rsid w:val="009B6523"/>
    <w:rsid w:val="009C05F6"/>
    <w:rsid w:val="009C0CB1"/>
    <w:rsid w:val="009C199E"/>
    <w:rsid w:val="009C27E7"/>
    <w:rsid w:val="009C467F"/>
    <w:rsid w:val="009C518D"/>
    <w:rsid w:val="009C5B6D"/>
    <w:rsid w:val="009C7038"/>
    <w:rsid w:val="009D04F3"/>
    <w:rsid w:val="009D0998"/>
    <w:rsid w:val="009D222D"/>
    <w:rsid w:val="009D257C"/>
    <w:rsid w:val="009D532D"/>
    <w:rsid w:val="009E0A45"/>
    <w:rsid w:val="009E156A"/>
    <w:rsid w:val="009E16F8"/>
    <w:rsid w:val="009E2F67"/>
    <w:rsid w:val="009E64B4"/>
    <w:rsid w:val="009E6E4D"/>
    <w:rsid w:val="009E6F47"/>
    <w:rsid w:val="009E7814"/>
    <w:rsid w:val="009E7C26"/>
    <w:rsid w:val="009F0E33"/>
    <w:rsid w:val="009F1438"/>
    <w:rsid w:val="009F1BB0"/>
    <w:rsid w:val="009F3D5F"/>
    <w:rsid w:val="009F5291"/>
    <w:rsid w:val="009F5724"/>
    <w:rsid w:val="00A02C06"/>
    <w:rsid w:val="00A03E67"/>
    <w:rsid w:val="00A03EA6"/>
    <w:rsid w:val="00A06DE2"/>
    <w:rsid w:val="00A113C2"/>
    <w:rsid w:val="00A1211B"/>
    <w:rsid w:val="00A16BD5"/>
    <w:rsid w:val="00A16D2E"/>
    <w:rsid w:val="00A16EF6"/>
    <w:rsid w:val="00A17B45"/>
    <w:rsid w:val="00A17E44"/>
    <w:rsid w:val="00A240EB"/>
    <w:rsid w:val="00A2586F"/>
    <w:rsid w:val="00A27F58"/>
    <w:rsid w:val="00A32589"/>
    <w:rsid w:val="00A32B5A"/>
    <w:rsid w:val="00A33791"/>
    <w:rsid w:val="00A35F0A"/>
    <w:rsid w:val="00A362CF"/>
    <w:rsid w:val="00A3670A"/>
    <w:rsid w:val="00A41C7E"/>
    <w:rsid w:val="00A422E8"/>
    <w:rsid w:val="00A423A3"/>
    <w:rsid w:val="00A42E1F"/>
    <w:rsid w:val="00A46199"/>
    <w:rsid w:val="00A46BDE"/>
    <w:rsid w:val="00A46F20"/>
    <w:rsid w:val="00A470AC"/>
    <w:rsid w:val="00A52AEA"/>
    <w:rsid w:val="00A53A74"/>
    <w:rsid w:val="00A56DD9"/>
    <w:rsid w:val="00A629EF"/>
    <w:rsid w:val="00A62A90"/>
    <w:rsid w:val="00A63677"/>
    <w:rsid w:val="00A63C36"/>
    <w:rsid w:val="00A652A3"/>
    <w:rsid w:val="00A66B96"/>
    <w:rsid w:val="00A66DE8"/>
    <w:rsid w:val="00A66E6D"/>
    <w:rsid w:val="00A770BB"/>
    <w:rsid w:val="00A82C36"/>
    <w:rsid w:val="00A834DB"/>
    <w:rsid w:val="00A84201"/>
    <w:rsid w:val="00A8459D"/>
    <w:rsid w:val="00A84AAB"/>
    <w:rsid w:val="00A872A6"/>
    <w:rsid w:val="00A8730A"/>
    <w:rsid w:val="00A8763A"/>
    <w:rsid w:val="00A92547"/>
    <w:rsid w:val="00A941A4"/>
    <w:rsid w:val="00A96916"/>
    <w:rsid w:val="00A97F44"/>
    <w:rsid w:val="00AA2F87"/>
    <w:rsid w:val="00AA3643"/>
    <w:rsid w:val="00AA6C02"/>
    <w:rsid w:val="00AA7393"/>
    <w:rsid w:val="00AB041B"/>
    <w:rsid w:val="00AB1632"/>
    <w:rsid w:val="00AB2A3B"/>
    <w:rsid w:val="00AB2F2B"/>
    <w:rsid w:val="00AB3151"/>
    <w:rsid w:val="00AB3AFE"/>
    <w:rsid w:val="00AB65CF"/>
    <w:rsid w:val="00AB6B1B"/>
    <w:rsid w:val="00AC32DD"/>
    <w:rsid w:val="00AC33D0"/>
    <w:rsid w:val="00AC475B"/>
    <w:rsid w:val="00AC53B8"/>
    <w:rsid w:val="00AC646B"/>
    <w:rsid w:val="00AC6AC1"/>
    <w:rsid w:val="00AC752D"/>
    <w:rsid w:val="00AD08BF"/>
    <w:rsid w:val="00AD13C2"/>
    <w:rsid w:val="00AD2D65"/>
    <w:rsid w:val="00AD3B1E"/>
    <w:rsid w:val="00AD3B5F"/>
    <w:rsid w:val="00AE031B"/>
    <w:rsid w:val="00AE038B"/>
    <w:rsid w:val="00AE1672"/>
    <w:rsid w:val="00AE261F"/>
    <w:rsid w:val="00AE2C5C"/>
    <w:rsid w:val="00AE390B"/>
    <w:rsid w:val="00AE462C"/>
    <w:rsid w:val="00AE7643"/>
    <w:rsid w:val="00AE7F55"/>
    <w:rsid w:val="00AF051F"/>
    <w:rsid w:val="00AF09F4"/>
    <w:rsid w:val="00AF73F6"/>
    <w:rsid w:val="00AF749A"/>
    <w:rsid w:val="00AF7DB6"/>
    <w:rsid w:val="00B010C5"/>
    <w:rsid w:val="00B012FD"/>
    <w:rsid w:val="00B06542"/>
    <w:rsid w:val="00B10F5D"/>
    <w:rsid w:val="00B13B6E"/>
    <w:rsid w:val="00B13BD9"/>
    <w:rsid w:val="00B14F25"/>
    <w:rsid w:val="00B1564E"/>
    <w:rsid w:val="00B22BA3"/>
    <w:rsid w:val="00B24CCA"/>
    <w:rsid w:val="00B24CF1"/>
    <w:rsid w:val="00B273FD"/>
    <w:rsid w:val="00B275D5"/>
    <w:rsid w:val="00B30115"/>
    <w:rsid w:val="00B31A53"/>
    <w:rsid w:val="00B32586"/>
    <w:rsid w:val="00B35DE0"/>
    <w:rsid w:val="00B4116C"/>
    <w:rsid w:val="00B424D4"/>
    <w:rsid w:val="00B42E26"/>
    <w:rsid w:val="00B435CF"/>
    <w:rsid w:val="00B50EAC"/>
    <w:rsid w:val="00B50F63"/>
    <w:rsid w:val="00B63FF3"/>
    <w:rsid w:val="00B67004"/>
    <w:rsid w:val="00B67C52"/>
    <w:rsid w:val="00B75544"/>
    <w:rsid w:val="00B82278"/>
    <w:rsid w:val="00B82AB5"/>
    <w:rsid w:val="00B83EC6"/>
    <w:rsid w:val="00B8473A"/>
    <w:rsid w:val="00B84981"/>
    <w:rsid w:val="00B8558E"/>
    <w:rsid w:val="00B8621C"/>
    <w:rsid w:val="00B871B5"/>
    <w:rsid w:val="00B87896"/>
    <w:rsid w:val="00B913E6"/>
    <w:rsid w:val="00B913FC"/>
    <w:rsid w:val="00B9714D"/>
    <w:rsid w:val="00B97486"/>
    <w:rsid w:val="00B979AD"/>
    <w:rsid w:val="00BA0177"/>
    <w:rsid w:val="00BA0A0D"/>
    <w:rsid w:val="00BA104D"/>
    <w:rsid w:val="00BA317F"/>
    <w:rsid w:val="00BA7309"/>
    <w:rsid w:val="00BA7468"/>
    <w:rsid w:val="00BA7E84"/>
    <w:rsid w:val="00BB04D2"/>
    <w:rsid w:val="00BB16C8"/>
    <w:rsid w:val="00BB3588"/>
    <w:rsid w:val="00BB4970"/>
    <w:rsid w:val="00BC0C82"/>
    <w:rsid w:val="00BC0F4D"/>
    <w:rsid w:val="00BC223A"/>
    <w:rsid w:val="00BC2B17"/>
    <w:rsid w:val="00BC2FEB"/>
    <w:rsid w:val="00BC330F"/>
    <w:rsid w:val="00BC39A6"/>
    <w:rsid w:val="00BC41D7"/>
    <w:rsid w:val="00BD1647"/>
    <w:rsid w:val="00BD40CC"/>
    <w:rsid w:val="00BD5421"/>
    <w:rsid w:val="00BE01FA"/>
    <w:rsid w:val="00BE3DCB"/>
    <w:rsid w:val="00BE788F"/>
    <w:rsid w:val="00BF00BC"/>
    <w:rsid w:val="00BF25D8"/>
    <w:rsid w:val="00BF4953"/>
    <w:rsid w:val="00BF69CA"/>
    <w:rsid w:val="00C02CB3"/>
    <w:rsid w:val="00C03D81"/>
    <w:rsid w:val="00C06DC6"/>
    <w:rsid w:val="00C073BC"/>
    <w:rsid w:val="00C07E77"/>
    <w:rsid w:val="00C11008"/>
    <w:rsid w:val="00C120B8"/>
    <w:rsid w:val="00C12B9E"/>
    <w:rsid w:val="00C15E75"/>
    <w:rsid w:val="00C16989"/>
    <w:rsid w:val="00C17FF0"/>
    <w:rsid w:val="00C205DF"/>
    <w:rsid w:val="00C23247"/>
    <w:rsid w:val="00C2467D"/>
    <w:rsid w:val="00C25345"/>
    <w:rsid w:val="00C2544F"/>
    <w:rsid w:val="00C27361"/>
    <w:rsid w:val="00C30EAD"/>
    <w:rsid w:val="00C3787A"/>
    <w:rsid w:val="00C40687"/>
    <w:rsid w:val="00C41A32"/>
    <w:rsid w:val="00C43D56"/>
    <w:rsid w:val="00C45116"/>
    <w:rsid w:val="00C452F9"/>
    <w:rsid w:val="00C47FB7"/>
    <w:rsid w:val="00C50F67"/>
    <w:rsid w:val="00C50FD0"/>
    <w:rsid w:val="00C52FDC"/>
    <w:rsid w:val="00C53F4A"/>
    <w:rsid w:val="00C55BE8"/>
    <w:rsid w:val="00C57B26"/>
    <w:rsid w:val="00C63CE7"/>
    <w:rsid w:val="00C65C5A"/>
    <w:rsid w:val="00C703DA"/>
    <w:rsid w:val="00C709A4"/>
    <w:rsid w:val="00C70B25"/>
    <w:rsid w:val="00C732AB"/>
    <w:rsid w:val="00C73BBE"/>
    <w:rsid w:val="00C81E14"/>
    <w:rsid w:val="00C82B1C"/>
    <w:rsid w:val="00C84C85"/>
    <w:rsid w:val="00C87202"/>
    <w:rsid w:val="00C90BF9"/>
    <w:rsid w:val="00C9182E"/>
    <w:rsid w:val="00C92B59"/>
    <w:rsid w:val="00C979FF"/>
    <w:rsid w:val="00CA01E8"/>
    <w:rsid w:val="00CA0427"/>
    <w:rsid w:val="00CA2B2F"/>
    <w:rsid w:val="00CA2BA4"/>
    <w:rsid w:val="00CA41F8"/>
    <w:rsid w:val="00CA55E4"/>
    <w:rsid w:val="00CA70C0"/>
    <w:rsid w:val="00CA7AE2"/>
    <w:rsid w:val="00CA7F3F"/>
    <w:rsid w:val="00CB1477"/>
    <w:rsid w:val="00CB16D9"/>
    <w:rsid w:val="00CB48F4"/>
    <w:rsid w:val="00CB666D"/>
    <w:rsid w:val="00CB685E"/>
    <w:rsid w:val="00CC2C6F"/>
    <w:rsid w:val="00CC519B"/>
    <w:rsid w:val="00CC5806"/>
    <w:rsid w:val="00CC6709"/>
    <w:rsid w:val="00CC7B47"/>
    <w:rsid w:val="00CD1010"/>
    <w:rsid w:val="00CD16AF"/>
    <w:rsid w:val="00CD180A"/>
    <w:rsid w:val="00CD1E98"/>
    <w:rsid w:val="00CD53BE"/>
    <w:rsid w:val="00CD5C18"/>
    <w:rsid w:val="00CD6CEE"/>
    <w:rsid w:val="00CD7ACE"/>
    <w:rsid w:val="00CE577D"/>
    <w:rsid w:val="00CE5EFE"/>
    <w:rsid w:val="00CE674C"/>
    <w:rsid w:val="00CE7238"/>
    <w:rsid w:val="00CE764B"/>
    <w:rsid w:val="00CF0E94"/>
    <w:rsid w:val="00CF0EC1"/>
    <w:rsid w:val="00CF0EC2"/>
    <w:rsid w:val="00D00E97"/>
    <w:rsid w:val="00D019AD"/>
    <w:rsid w:val="00D01D51"/>
    <w:rsid w:val="00D02DC3"/>
    <w:rsid w:val="00D0318C"/>
    <w:rsid w:val="00D040EA"/>
    <w:rsid w:val="00D056BA"/>
    <w:rsid w:val="00D06146"/>
    <w:rsid w:val="00D116A5"/>
    <w:rsid w:val="00D11A6B"/>
    <w:rsid w:val="00D12C46"/>
    <w:rsid w:val="00D16084"/>
    <w:rsid w:val="00D175A9"/>
    <w:rsid w:val="00D24C0F"/>
    <w:rsid w:val="00D32E20"/>
    <w:rsid w:val="00D358BF"/>
    <w:rsid w:val="00D3683E"/>
    <w:rsid w:val="00D37F3D"/>
    <w:rsid w:val="00D4084B"/>
    <w:rsid w:val="00D40A5C"/>
    <w:rsid w:val="00D458F0"/>
    <w:rsid w:val="00D47415"/>
    <w:rsid w:val="00D5053F"/>
    <w:rsid w:val="00D51BEF"/>
    <w:rsid w:val="00D520EF"/>
    <w:rsid w:val="00D54907"/>
    <w:rsid w:val="00D549FC"/>
    <w:rsid w:val="00D54C05"/>
    <w:rsid w:val="00D556C0"/>
    <w:rsid w:val="00D55A60"/>
    <w:rsid w:val="00D60372"/>
    <w:rsid w:val="00D60E22"/>
    <w:rsid w:val="00D64CDA"/>
    <w:rsid w:val="00D66DE2"/>
    <w:rsid w:val="00D70A1A"/>
    <w:rsid w:val="00D71498"/>
    <w:rsid w:val="00D716CF"/>
    <w:rsid w:val="00D7208D"/>
    <w:rsid w:val="00D72403"/>
    <w:rsid w:val="00D73BDC"/>
    <w:rsid w:val="00D7437D"/>
    <w:rsid w:val="00D77960"/>
    <w:rsid w:val="00D77A1D"/>
    <w:rsid w:val="00D80F3C"/>
    <w:rsid w:val="00D82159"/>
    <w:rsid w:val="00D83FFC"/>
    <w:rsid w:val="00D84680"/>
    <w:rsid w:val="00D85EFB"/>
    <w:rsid w:val="00D86A36"/>
    <w:rsid w:val="00D871F5"/>
    <w:rsid w:val="00D90CDC"/>
    <w:rsid w:val="00D91BF5"/>
    <w:rsid w:val="00D92DFC"/>
    <w:rsid w:val="00D958FD"/>
    <w:rsid w:val="00D978DD"/>
    <w:rsid w:val="00DA07D9"/>
    <w:rsid w:val="00DA277B"/>
    <w:rsid w:val="00DA4F33"/>
    <w:rsid w:val="00DA6569"/>
    <w:rsid w:val="00DA6ADB"/>
    <w:rsid w:val="00DB25C8"/>
    <w:rsid w:val="00DB3600"/>
    <w:rsid w:val="00DB49E3"/>
    <w:rsid w:val="00DB6489"/>
    <w:rsid w:val="00DB6AE2"/>
    <w:rsid w:val="00DC0125"/>
    <w:rsid w:val="00DC1113"/>
    <w:rsid w:val="00DC17ED"/>
    <w:rsid w:val="00DC2A13"/>
    <w:rsid w:val="00DC4565"/>
    <w:rsid w:val="00DC550B"/>
    <w:rsid w:val="00DC75BD"/>
    <w:rsid w:val="00DC7E78"/>
    <w:rsid w:val="00DD0CB4"/>
    <w:rsid w:val="00DD17DA"/>
    <w:rsid w:val="00DD2363"/>
    <w:rsid w:val="00DD3838"/>
    <w:rsid w:val="00DD56C6"/>
    <w:rsid w:val="00DD6825"/>
    <w:rsid w:val="00DE0240"/>
    <w:rsid w:val="00DE1B2A"/>
    <w:rsid w:val="00DE240B"/>
    <w:rsid w:val="00DE4A19"/>
    <w:rsid w:val="00DE568C"/>
    <w:rsid w:val="00DE5AB1"/>
    <w:rsid w:val="00DE6086"/>
    <w:rsid w:val="00DE7C40"/>
    <w:rsid w:val="00DF1FB6"/>
    <w:rsid w:val="00DF313F"/>
    <w:rsid w:val="00DF44A5"/>
    <w:rsid w:val="00DF4FDA"/>
    <w:rsid w:val="00DF5883"/>
    <w:rsid w:val="00E019B6"/>
    <w:rsid w:val="00E02911"/>
    <w:rsid w:val="00E03595"/>
    <w:rsid w:val="00E03EDB"/>
    <w:rsid w:val="00E041CC"/>
    <w:rsid w:val="00E05D7C"/>
    <w:rsid w:val="00E06C8B"/>
    <w:rsid w:val="00E106CC"/>
    <w:rsid w:val="00E1392F"/>
    <w:rsid w:val="00E16344"/>
    <w:rsid w:val="00E20176"/>
    <w:rsid w:val="00E2098B"/>
    <w:rsid w:val="00E23877"/>
    <w:rsid w:val="00E24B0F"/>
    <w:rsid w:val="00E24BC0"/>
    <w:rsid w:val="00E25A58"/>
    <w:rsid w:val="00E304F9"/>
    <w:rsid w:val="00E30D3B"/>
    <w:rsid w:val="00E319CE"/>
    <w:rsid w:val="00E32291"/>
    <w:rsid w:val="00E368A7"/>
    <w:rsid w:val="00E3709D"/>
    <w:rsid w:val="00E405EF"/>
    <w:rsid w:val="00E41346"/>
    <w:rsid w:val="00E43364"/>
    <w:rsid w:val="00E43417"/>
    <w:rsid w:val="00E45DE9"/>
    <w:rsid w:val="00E47D14"/>
    <w:rsid w:val="00E55400"/>
    <w:rsid w:val="00E55B85"/>
    <w:rsid w:val="00E64651"/>
    <w:rsid w:val="00E70061"/>
    <w:rsid w:val="00E740E7"/>
    <w:rsid w:val="00E74436"/>
    <w:rsid w:val="00E74F7F"/>
    <w:rsid w:val="00E823AE"/>
    <w:rsid w:val="00E846B2"/>
    <w:rsid w:val="00E84C5D"/>
    <w:rsid w:val="00E86718"/>
    <w:rsid w:val="00E8695D"/>
    <w:rsid w:val="00E90DA7"/>
    <w:rsid w:val="00E91626"/>
    <w:rsid w:val="00E9425A"/>
    <w:rsid w:val="00EA1DE6"/>
    <w:rsid w:val="00EA3A36"/>
    <w:rsid w:val="00EA55DD"/>
    <w:rsid w:val="00EA6D34"/>
    <w:rsid w:val="00EB12B0"/>
    <w:rsid w:val="00EB2BE1"/>
    <w:rsid w:val="00EB5A9D"/>
    <w:rsid w:val="00EB62B5"/>
    <w:rsid w:val="00EB6697"/>
    <w:rsid w:val="00EC0FCD"/>
    <w:rsid w:val="00ED130D"/>
    <w:rsid w:val="00ED25D2"/>
    <w:rsid w:val="00ED7B1B"/>
    <w:rsid w:val="00ED7FD0"/>
    <w:rsid w:val="00EE05FE"/>
    <w:rsid w:val="00EE2000"/>
    <w:rsid w:val="00EE2C28"/>
    <w:rsid w:val="00EE3DC3"/>
    <w:rsid w:val="00EF0203"/>
    <w:rsid w:val="00EF03FE"/>
    <w:rsid w:val="00EF2490"/>
    <w:rsid w:val="00EF29FB"/>
    <w:rsid w:val="00EF3135"/>
    <w:rsid w:val="00EF455A"/>
    <w:rsid w:val="00EF5B0F"/>
    <w:rsid w:val="00F015D9"/>
    <w:rsid w:val="00F0255A"/>
    <w:rsid w:val="00F04B0A"/>
    <w:rsid w:val="00F05470"/>
    <w:rsid w:val="00F05983"/>
    <w:rsid w:val="00F06220"/>
    <w:rsid w:val="00F072FF"/>
    <w:rsid w:val="00F1156B"/>
    <w:rsid w:val="00F13DE9"/>
    <w:rsid w:val="00F15AAC"/>
    <w:rsid w:val="00F172DB"/>
    <w:rsid w:val="00F22277"/>
    <w:rsid w:val="00F233CB"/>
    <w:rsid w:val="00F23E08"/>
    <w:rsid w:val="00F23E55"/>
    <w:rsid w:val="00F25827"/>
    <w:rsid w:val="00F301C8"/>
    <w:rsid w:val="00F30BE9"/>
    <w:rsid w:val="00F315EF"/>
    <w:rsid w:val="00F31BF0"/>
    <w:rsid w:val="00F32E02"/>
    <w:rsid w:val="00F3344B"/>
    <w:rsid w:val="00F33C3E"/>
    <w:rsid w:val="00F3415B"/>
    <w:rsid w:val="00F35EFF"/>
    <w:rsid w:val="00F36F0E"/>
    <w:rsid w:val="00F405C4"/>
    <w:rsid w:val="00F410AB"/>
    <w:rsid w:val="00F41160"/>
    <w:rsid w:val="00F42012"/>
    <w:rsid w:val="00F4235C"/>
    <w:rsid w:val="00F432F0"/>
    <w:rsid w:val="00F5103D"/>
    <w:rsid w:val="00F5146C"/>
    <w:rsid w:val="00F53A13"/>
    <w:rsid w:val="00F54298"/>
    <w:rsid w:val="00F556DA"/>
    <w:rsid w:val="00F55983"/>
    <w:rsid w:val="00F623EF"/>
    <w:rsid w:val="00F62A40"/>
    <w:rsid w:val="00F65CDE"/>
    <w:rsid w:val="00F65D42"/>
    <w:rsid w:val="00F66A10"/>
    <w:rsid w:val="00F71145"/>
    <w:rsid w:val="00F733AC"/>
    <w:rsid w:val="00F73551"/>
    <w:rsid w:val="00F831A7"/>
    <w:rsid w:val="00F8363F"/>
    <w:rsid w:val="00F83A8C"/>
    <w:rsid w:val="00F83DBE"/>
    <w:rsid w:val="00F83EB7"/>
    <w:rsid w:val="00F855A9"/>
    <w:rsid w:val="00F87887"/>
    <w:rsid w:val="00F9032B"/>
    <w:rsid w:val="00F91468"/>
    <w:rsid w:val="00F94A98"/>
    <w:rsid w:val="00F94BEE"/>
    <w:rsid w:val="00FA0431"/>
    <w:rsid w:val="00FA04EA"/>
    <w:rsid w:val="00FA0FC8"/>
    <w:rsid w:val="00FA101A"/>
    <w:rsid w:val="00FA1260"/>
    <w:rsid w:val="00FA1AE9"/>
    <w:rsid w:val="00FA246A"/>
    <w:rsid w:val="00FA7C94"/>
    <w:rsid w:val="00FB0360"/>
    <w:rsid w:val="00FB16C6"/>
    <w:rsid w:val="00FB23DC"/>
    <w:rsid w:val="00FB3389"/>
    <w:rsid w:val="00FB505B"/>
    <w:rsid w:val="00FB5CC9"/>
    <w:rsid w:val="00FB5E3B"/>
    <w:rsid w:val="00FC1818"/>
    <w:rsid w:val="00FC1B50"/>
    <w:rsid w:val="00FC2E90"/>
    <w:rsid w:val="00FC3BE7"/>
    <w:rsid w:val="00FC518B"/>
    <w:rsid w:val="00FC6A4D"/>
    <w:rsid w:val="00FC72FE"/>
    <w:rsid w:val="00FC7720"/>
    <w:rsid w:val="00FD166E"/>
    <w:rsid w:val="00FD4C3C"/>
    <w:rsid w:val="00FD50ED"/>
    <w:rsid w:val="00FD57AA"/>
    <w:rsid w:val="00FD5ADB"/>
    <w:rsid w:val="00FE1215"/>
    <w:rsid w:val="00FE208C"/>
    <w:rsid w:val="00FE22BC"/>
    <w:rsid w:val="00FE22D8"/>
    <w:rsid w:val="00FE4B62"/>
    <w:rsid w:val="00FE65AA"/>
    <w:rsid w:val="00FE74DA"/>
    <w:rsid w:val="00FF0197"/>
    <w:rsid w:val="00FF130D"/>
    <w:rsid w:val="00FF1A74"/>
    <w:rsid w:val="00FF3906"/>
    <w:rsid w:val="00FF5416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2E984E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95"/>
    <w:pPr>
      <w:spacing w:before="240" w:after="240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E4A"/>
  </w:style>
  <w:style w:type="paragraph" w:styleId="a5">
    <w:name w:val="footer"/>
    <w:basedOn w:val="a"/>
    <w:link w:val="a6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E4A"/>
  </w:style>
  <w:style w:type="table" w:styleId="a7">
    <w:name w:val="Table Grid"/>
    <w:basedOn w:val="a1"/>
    <w:uiPriority w:val="39"/>
    <w:rsid w:val="00EF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Рисунок"/>
    <w:basedOn w:val="a"/>
    <w:link w:val="a9"/>
    <w:qFormat/>
    <w:rsid w:val="006E7065"/>
    <w:pPr>
      <w:spacing w:before="0" w:after="0" w:line="240" w:lineRule="auto"/>
    </w:pPr>
    <w:rPr>
      <w:noProof/>
    </w:rPr>
  </w:style>
  <w:style w:type="character" w:customStyle="1" w:styleId="a9">
    <w:name w:val="Рисунок Знак"/>
    <w:basedOn w:val="a0"/>
    <w:link w:val="a8"/>
    <w:rsid w:val="006E7065"/>
    <w:rPr>
      <w:noProof/>
    </w:rPr>
  </w:style>
  <w:style w:type="paragraph" w:styleId="aa">
    <w:name w:val="Balloon Text"/>
    <w:basedOn w:val="a"/>
    <w:link w:val="ab"/>
    <w:uiPriority w:val="99"/>
    <w:semiHidden/>
    <w:unhideWhenUsed/>
    <w:rsid w:val="00D66DE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DE2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87887"/>
    <w:pPr>
      <w:spacing w:before="0" w:after="0" w:line="240" w:lineRule="auto"/>
      <w:ind w:left="720"/>
    </w:pPr>
    <w:rPr>
      <w:rFonts w:eastAsia="Times New Roman"/>
      <w:sz w:val="28"/>
      <w:lang w:eastAsia="ru-RU"/>
    </w:rPr>
  </w:style>
  <w:style w:type="paragraph" w:styleId="ad">
    <w:name w:val="Normal (Web)"/>
    <w:basedOn w:val="a"/>
    <w:uiPriority w:val="99"/>
    <w:unhideWhenUsed/>
    <w:rsid w:val="00BC2B17"/>
    <w:pPr>
      <w:spacing w:before="100" w:beforeAutospacing="1" w:after="119" w:line="240" w:lineRule="auto"/>
      <w:contextualSpacing w:val="0"/>
    </w:pPr>
    <w:rPr>
      <w:rFonts w:eastAsia="Times New Roman"/>
      <w:szCs w:val="24"/>
      <w:lang w:eastAsia="ru-RU"/>
    </w:rPr>
  </w:style>
  <w:style w:type="character" w:styleId="ae">
    <w:name w:val="Hyperlink"/>
    <w:basedOn w:val="a0"/>
    <w:uiPriority w:val="99"/>
    <w:unhideWhenUsed/>
    <w:rsid w:val="00E209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098B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AC475B"/>
    <w:pPr>
      <w:spacing w:before="0"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C475B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C475B"/>
    <w:rPr>
      <w:vertAlign w:val="superscript"/>
    </w:rPr>
  </w:style>
  <w:style w:type="paragraph" w:styleId="af2">
    <w:name w:val="Revision"/>
    <w:hidden/>
    <w:uiPriority w:val="99"/>
    <w:semiHidden/>
    <w:rsid w:val="008A76FB"/>
    <w:pPr>
      <w:spacing w:after="0" w:line="240" w:lineRule="auto"/>
    </w:pPr>
  </w:style>
  <w:style w:type="paragraph" w:styleId="af3">
    <w:name w:val="No Spacing"/>
    <w:uiPriority w:val="1"/>
    <w:qFormat/>
    <w:rsid w:val="00AE1672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95"/>
    <w:pPr>
      <w:spacing w:before="240" w:after="240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E4A"/>
  </w:style>
  <w:style w:type="paragraph" w:styleId="a5">
    <w:name w:val="footer"/>
    <w:basedOn w:val="a"/>
    <w:link w:val="a6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E4A"/>
  </w:style>
  <w:style w:type="table" w:styleId="a7">
    <w:name w:val="Table Grid"/>
    <w:basedOn w:val="a1"/>
    <w:uiPriority w:val="39"/>
    <w:rsid w:val="00EF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Рисунок"/>
    <w:basedOn w:val="a"/>
    <w:link w:val="a9"/>
    <w:qFormat/>
    <w:rsid w:val="006E7065"/>
    <w:pPr>
      <w:spacing w:before="0" w:after="0" w:line="240" w:lineRule="auto"/>
    </w:pPr>
    <w:rPr>
      <w:noProof/>
    </w:rPr>
  </w:style>
  <w:style w:type="character" w:customStyle="1" w:styleId="a9">
    <w:name w:val="Рисунок Знак"/>
    <w:basedOn w:val="a0"/>
    <w:link w:val="a8"/>
    <w:rsid w:val="006E7065"/>
    <w:rPr>
      <w:noProof/>
    </w:rPr>
  </w:style>
  <w:style w:type="paragraph" w:styleId="aa">
    <w:name w:val="Balloon Text"/>
    <w:basedOn w:val="a"/>
    <w:link w:val="ab"/>
    <w:uiPriority w:val="99"/>
    <w:semiHidden/>
    <w:unhideWhenUsed/>
    <w:rsid w:val="00D66DE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DE2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87887"/>
    <w:pPr>
      <w:spacing w:before="0" w:after="0" w:line="240" w:lineRule="auto"/>
      <w:ind w:left="720"/>
    </w:pPr>
    <w:rPr>
      <w:rFonts w:eastAsia="Times New Roman"/>
      <w:sz w:val="28"/>
      <w:lang w:eastAsia="ru-RU"/>
    </w:rPr>
  </w:style>
  <w:style w:type="paragraph" w:styleId="ad">
    <w:name w:val="Normal (Web)"/>
    <w:basedOn w:val="a"/>
    <w:uiPriority w:val="99"/>
    <w:unhideWhenUsed/>
    <w:rsid w:val="00BC2B17"/>
    <w:pPr>
      <w:spacing w:before="100" w:beforeAutospacing="1" w:after="119" w:line="240" w:lineRule="auto"/>
      <w:contextualSpacing w:val="0"/>
    </w:pPr>
    <w:rPr>
      <w:rFonts w:eastAsia="Times New Roman"/>
      <w:szCs w:val="24"/>
      <w:lang w:eastAsia="ru-RU"/>
    </w:rPr>
  </w:style>
  <w:style w:type="character" w:styleId="ae">
    <w:name w:val="Hyperlink"/>
    <w:basedOn w:val="a0"/>
    <w:uiPriority w:val="99"/>
    <w:unhideWhenUsed/>
    <w:rsid w:val="00E209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098B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AC475B"/>
    <w:pPr>
      <w:spacing w:before="0"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C475B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C475B"/>
    <w:rPr>
      <w:vertAlign w:val="superscript"/>
    </w:rPr>
  </w:style>
  <w:style w:type="paragraph" w:styleId="af2">
    <w:name w:val="Revision"/>
    <w:hidden/>
    <w:uiPriority w:val="99"/>
    <w:semiHidden/>
    <w:rsid w:val="008A76FB"/>
    <w:pPr>
      <w:spacing w:after="0" w:line="240" w:lineRule="auto"/>
    </w:pPr>
  </w:style>
  <w:style w:type="paragraph" w:styleId="af3">
    <w:name w:val="No Spacing"/>
    <w:uiPriority w:val="1"/>
    <w:qFormat/>
    <w:rsid w:val="00AE1672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35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infin.gov.ru/ru/document?id_4=315171-pismo_minfina_rossii_ot_20.01.2026__24-01-063022_ob_izmenenii_tsen_kontraktov_zaklyuchennykh_v_sootvetstvii_s_federalnym_zakonom_ot_5_aprelya_2013_g.__44-fz_o_kontraktnoi_sisteme_v_sfere_zakupok_tovarov_rabot_uslug_dlya_obespecheniya_gosudarstvennykh_i_munitsipalnykh_nuzh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083A0-ADB0-432B-AC00-8CA3295D8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 Afanasyev</dc:creator>
  <cp:lastModifiedBy>user</cp:lastModifiedBy>
  <cp:revision>3</cp:revision>
  <cp:lastPrinted>2026-01-24T00:41:00Z</cp:lastPrinted>
  <dcterms:created xsi:type="dcterms:W3CDTF">2026-01-24T00:40:00Z</dcterms:created>
  <dcterms:modified xsi:type="dcterms:W3CDTF">2026-01-24T00:42:00Z</dcterms:modified>
</cp:coreProperties>
</file>