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62B" w:rsidRPr="00A8562B" w:rsidRDefault="00A8562B" w:rsidP="00A8562B">
      <w:pPr>
        <w:spacing w:after="0" w:line="288" w:lineRule="atLeast"/>
        <w:jc w:val="center"/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pPr>
      <w:r w:rsidRPr="00A8562B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A8562B" w:rsidRPr="00A8562B" w:rsidRDefault="00A8562B" w:rsidP="00A8562B">
      <w:pPr>
        <w:spacing w:after="0" w:line="312" w:lineRule="auto"/>
        <w:jc w:val="center"/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pPr>
      <w:r w:rsidRPr="00A8562B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 xml:space="preserve">  </w:t>
      </w:r>
    </w:p>
    <w:p w:rsidR="00A8562B" w:rsidRPr="0015608D" w:rsidRDefault="0015608D" w:rsidP="00A8562B">
      <w:pPr>
        <w:spacing w:after="0" w:line="312" w:lineRule="auto"/>
        <w:jc w:val="center"/>
        <w:rPr>
          <w:rStyle w:val="a4"/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pPr>
      <w:r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fldChar w:fldCharType="begin"/>
      </w:r>
      <w:r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instrText xml:space="preserve"> HYPERLINK "https://minfin.gov.ru/ru/document?id_4=315363-pismo_minfina_rossii_ot_23.01.2026__03-11-094303_o_poryadke_ustanovleniya_subektami_rossiiskoi_federatsii_ponizhennykh_nalogovykh_stavok_po_nalogu_uplachivaemomu_v_svyazi_s_primeneniem_uproshchennoi_sistemy_nalogooblozheniya" </w:instrText>
      </w:r>
      <w:r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r>
      <w:r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fldChar w:fldCharType="separate"/>
      </w:r>
      <w:r w:rsidR="00A8562B" w:rsidRPr="0015608D">
        <w:rPr>
          <w:rStyle w:val="a4"/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 xml:space="preserve">ПИСЬМО </w:t>
      </w:r>
    </w:p>
    <w:p w:rsidR="00A8562B" w:rsidRPr="00A8562B" w:rsidRDefault="00A8562B" w:rsidP="00A8562B">
      <w:pPr>
        <w:spacing w:after="0" w:line="312" w:lineRule="auto"/>
        <w:jc w:val="center"/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pPr>
      <w:r w:rsidRPr="0015608D">
        <w:rPr>
          <w:rStyle w:val="a4"/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>от 23 января 2026 г. N 03-11-09/4303</w:t>
      </w:r>
      <w:r w:rsidR="0015608D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fldChar w:fldCharType="end"/>
      </w:r>
      <w:bookmarkStart w:id="0" w:name="_GoBack"/>
      <w:bookmarkEnd w:id="0"/>
      <w:r w:rsidRPr="00A8562B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 xml:space="preserve"> </w:t>
      </w:r>
    </w:p>
    <w:p w:rsidR="00A8562B" w:rsidRPr="00A8562B" w:rsidRDefault="00A8562B" w:rsidP="00A8562B">
      <w:pPr>
        <w:spacing w:after="0" w:line="312" w:lineRule="auto"/>
        <w:jc w:val="center"/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pPr>
      <w:r w:rsidRPr="00A8562B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 xml:space="preserve">  </w:t>
      </w:r>
    </w:p>
    <w:p w:rsidR="00A8562B" w:rsidRPr="00A8562B" w:rsidRDefault="00A8562B" w:rsidP="00A8562B">
      <w:pPr>
        <w:spacing w:after="0" w:line="312" w:lineRule="auto"/>
        <w:jc w:val="center"/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pPr>
      <w:r w:rsidRPr="00A8562B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 xml:space="preserve">О ПОРЯДКЕ </w:t>
      </w:r>
    </w:p>
    <w:p w:rsidR="00A8562B" w:rsidRPr="00A8562B" w:rsidRDefault="00A8562B" w:rsidP="00A8562B">
      <w:pPr>
        <w:spacing w:after="0" w:line="312" w:lineRule="auto"/>
        <w:jc w:val="center"/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pPr>
      <w:r w:rsidRPr="00A8562B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 xml:space="preserve">УСТАНОВЛЕНИЯ СУБЪЕКТАМИ РОССИЙСКОЙ ФЕДЕРАЦИИ </w:t>
      </w:r>
      <w:proofErr w:type="gramStart"/>
      <w:r w:rsidRPr="00A8562B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>ПОНИЖЕННЫХ</w:t>
      </w:r>
      <w:proofErr w:type="gramEnd"/>
      <w:r w:rsidRPr="00A8562B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 xml:space="preserve"> </w:t>
      </w:r>
    </w:p>
    <w:p w:rsidR="00A8562B" w:rsidRPr="00A8562B" w:rsidRDefault="00A8562B" w:rsidP="00A8562B">
      <w:pPr>
        <w:spacing w:after="0" w:line="312" w:lineRule="auto"/>
        <w:jc w:val="center"/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pPr>
      <w:r w:rsidRPr="00A8562B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 xml:space="preserve">НАЛОГОВЫХ СТАВОК ПО НАЛОГУ, УПЛАЧИВАЕМОМУ В СВЯЗИ </w:t>
      </w:r>
    </w:p>
    <w:p w:rsidR="00A8562B" w:rsidRPr="00A8562B" w:rsidRDefault="00A8562B" w:rsidP="00A8562B">
      <w:pPr>
        <w:spacing w:after="0" w:line="312" w:lineRule="auto"/>
        <w:jc w:val="center"/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pPr>
      <w:r w:rsidRPr="00A8562B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 xml:space="preserve">С ПРИМЕНЕНИЕМ УПРОЩЕННОЙ СИСТЕМЫ НАЛОГООБЛОЖЕНИЯ </w:t>
      </w:r>
    </w:p>
    <w:p w:rsidR="00A8562B" w:rsidRPr="00A8562B" w:rsidRDefault="00A8562B" w:rsidP="00A8562B">
      <w:pPr>
        <w:spacing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A8562B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  </w:t>
      </w:r>
    </w:p>
    <w:p w:rsidR="00A8562B" w:rsidRPr="00A8562B" w:rsidRDefault="00A8562B" w:rsidP="00A8562B">
      <w:pPr>
        <w:spacing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proofErr w:type="gramStart"/>
      <w:r w:rsidRPr="00A8562B">
        <w:rPr>
          <w:rFonts w:ascii="Palatino Linotype" w:eastAsia="Times New Roman" w:hAnsi="Palatino Linotype" w:cs="Times New Roman"/>
          <w:sz w:val="24"/>
          <w:szCs w:val="24"/>
          <w:lang w:eastAsia="ru-RU"/>
        </w:rPr>
        <w:t>В связи с письмом ФНС России по вопросу принятия Федерального закона от 28.11.2025 N 425-ФЗ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Федерации" (далее - Федеральный закон N 425-ФЗ), предусматривающего внесение изменений в положения главы 26.2 Налогового кодекса Российской Федерации</w:t>
      </w:r>
      <w:proofErr w:type="gramEnd"/>
      <w:r w:rsidRPr="00A8562B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 (далее - Кодекс), Департамент налоговой политики сообщает следующее. </w:t>
      </w:r>
    </w:p>
    <w:p w:rsidR="00A8562B" w:rsidRPr="00A8562B" w:rsidRDefault="00A8562B" w:rsidP="00A8562B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proofErr w:type="gramStart"/>
      <w:r w:rsidRPr="00A8562B">
        <w:rPr>
          <w:rFonts w:ascii="Palatino Linotype" w:eastAsia="Times New Roman" w:hAnsi="Palatino Linotype" w:cs="Times New Roman"/>
          <w:sz w:val="24"/>
          <w:szCs w:val="24"/>
          <w:lang w:eastAsia="ru-RU"/>
        </w:rPr>
        <w:t>Согласно абзацу второму пункта 1 статьи 346.20 Кодекса (в редакции Федерального закона N 425-ФЗ, вступившей в силу с 01.01.2026) законами субъектов Российской Федерации могут быть установлены налоговые ставки по налогу, уплачиваемому в связи с применением упрощенной системы налогообложения, (далее - УСН) в пределах от 1 до 6 процентов в случае, если объектом налогообложения являются доходы, для налогоплательщиков, осуществляющих определяемые Правительством Российской</w:t>
      </w:r>
      <w:proofErr w:type="gramEnd"/>
      <w:r w:rsidRPr="00A8562B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 Федерации отдельные виды экономической деятельности и </w:t>
      </w:r>
      <w:proofErr w:type="gramStart"/>
      <w:r w:rsidRPr="00A8562B">
        <w:rPr>
          <w:rFonts w:ascii="Palatino Linotype" w:eastAsia="Times New Roman" w:hAnsi="Palatino Linotype" w:cs="Times New Roman"/>
          <w:sz w:val="24"/>
          <w:szCs w:val="24"/>
          <w:lang w:eastAsia="ru-RU"/>
        </w:rPr>
        <w:t>отвечающих</w:t>
      </w:r>
      <w:proofErr w:type="gramEnd"/>
      <w:r w:rsidRPr="00A8562B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 критериям, установленным Правительством Российской Федерации. </w:t>
      </w:r>
    </w:p>
    <w:p w:rsidR="00A8562B" w:rsidRPr="00A8562B" w:rsidRDefault="00A8562B" w:rsidP="00A8562B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A8562B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Аналогичные положения содержатся в абзаце втором пункта 2 и абзаце первом пункта 4 статьи 346.20 Кодекса (в редакции Федерального закона N 425-ФЗ, вступившей в силу с 01.01.2026). </w:t>
      </w:r>
    </w:p>
    <w:p w:rsidR="00A8562B" w:rsidRPr="00A8562B" w:rsidRDefault="00A8562B" w:rsidP="00A8562B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A8562B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Перечень видов экономической деятельности, осуществляемой налогоплательщиками, применяющими УСН, для которых законами субъектов Российской Федерации могут быть установлены налоговые ставки по налогу, уплачиваемому в связи с применением УСН на 2026 год, утвержден распоряжением Правительства Российской Федерации от 30.12.2025 N 4176-р (далее соответственно - Перечень, распоряжение N 4176-р). </w:t>
      </w:r>
    </w:p>
    <w:p w:rsidR="00A8562B" w:rsidRPr="00A8562B" w:rsidRDefault="00A8562B" w:rsidP="00A8562B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A8562B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Также распоряжением N 4176-р установлен критерий, которому должны отвечать налогоплательщики, применяющие УСН, в целях применения налоговых </w:t>
      </w:r>
      <w:r w:rsidRPr="00A8562B">
        <w:rPr>
          <w:rFonts w:ascii="Palatino Linotype" w:eastAsia="Times New Roman" w:hAnsi="Palatino Linotype" w:cs="Times New Roman"/>
          <w:sz w:val="24"/>
          <w:szCs w:val="24"/>
          <w:lang w:eastAsia="ru-RU"/>
        </w:rPr>
        <w:lastRenderedPageBreak/>
        <w:t xml:space="preserve">ставок, устанавливаемых законами субъектов Российской Федерации, по налогу, уплачиваемому в связи с применением УСН. </w:t>
      </w:r>
    </w:p>
    <w:p w:rsidR="00A8562B" w:rsidRPr="00A8562B" w:rsidRDefault="00A8562B" w:rsidP="00A8562B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A8562B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В соответствии с указанным распоряжением Правительства Российской Федерации, в 2026 году субъекты Российской Федерации имеют возможность устанавливать пониженные налоговые ставки по налогу, уплачиваемому в связи с применением УСН, по всем видам деятельности Общероссийского классификатора видов экономической деятельности (ОКВЭД), за исключением видов деятельности, прямо запрещенных в Кодексе. </w:t>
      </w:r>
    </w:p>
    <w:p w:rsidR="00A8562B" w:rsidRPr="00A8562B" w:rsidRDefault="00A8562B" w:rsidP="00A8562B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A8562B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Кроме того, субъекты Российской Федерации вправе в соответствующих законах субъектов Российской Федерации определить дополнительные условия для применения пониженных налоговых ставок по налогу, уплачиваемому в связи с применением УСН. </w:t>
      </w:r>
    </w:p>
    <w:p w:rsidR="00A8562B" w:rsidRPr="00A8562B" w:rsidRDefault="00A8562B" w:rsidP="00A8562B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A8562B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Так, Конституционный Суд Российской Федерации ранее отмечал, что налоговая ставка может определяться субъектом Российской Федерации, если в Кодексе в числе прочего установлена предельная ставка; при установлении обязательных элементов налогообложения, к которым относится налоговая ставка, как федеральный, так и региональный законодатель располагают достаточной степенью усмотрения (Постановление от 06.06.2019 N 22-П; определения от 23.06.2005 N 272-О, от 22.04.2010 N 600-О-О, от 29.05.2014 N 999-О, от 17.07.2014 N 1568-О, от 19.12.2017 N 3053-О, </w:t>
      </w:r>
      <w:proofErr w:type="gramStart"/>
      <w:r w:rsidRPr="00A8562B">
        <w:rPr>
          <w:rFonts w:ascii="Palatino Linotype" w:eastAsia="Times New Roman" w:hAnsi="Palatino Linotype" w:cs="Times New Roman"/>
          <w:sz w:val="24"/>
          <w:szCs w:val="24"/>
          <w:lang w:eastAsia="ru-RU"/>
        </w:rPr>
        <w:t>от</w:t>
      </w:r>
      <w:proofErr w:type="gramEnd"/>
      <w:r w:rsidRPr="00A8562B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 27.12.2023 N 3559-О и др.). </w:t>
      </w:r>
    </w:p>
    <w:p w:rsidR="00A8562B" w:rsidRPr="00A8562B" w:rsidRDefault="00A8562B" w:rsidP="00A8562B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proofErr w:type="gramStart"/>
      <w:r w:rsidRPr="00A8562B">
        <w:rPr>
          <w:rFonts w:ascii="Palatino Linotype" w:eastAsia="Times New Roman" w:hAnsi="Palatino Linotype" w:cs="Times New Roman"/>
          <w:sz w:val="24"/>
          <w:szCs w:val="24"/>
          <w:lang w:eastAsia="ru-RU"/>
        </w:rPr>
        <w:t>Учитывая изложенное, реализуя указанные полномочия в сфере налогообложения, субъекты Российской Федерации в 2026 году вправе из утвержденного Правительством Российской Федерации Перечня самостоятельно выбрать виды экономической деятельности, по которым устанавливаются пониженные налоговые ставки, а также с учетом установленного Правительством Российской Федерации критерия, которому должны отвечать налогоплательщики, применяющие УСН, в соответствующих законах субъектов Российской Федерации определить дополнительные условия применения пониженных налоговых ставок</w:t>
      </w:r>
      <w:proofErr w:type="gramEnd"/>
      <w:r w:rsidRPr="00A8562B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 (например, определенную долю доходов по основному виду деятельности в общем объеме доходов налогоплательщика; размер выплачиваемой работникам заработной платы; сохранение численности работников и др.). </w:t>
      </w:r>
    </w:p>
    <w:p w:rsidR="00A8562B" w:rsidRPr="00A8562B" w:rsidRDefault="00A8562B" w:rsidP="00A8562B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A8562B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Следует также отметить, что законы субъектов Российской Федерации, устанавливающие пониженные налоговые ставки по налогу, уплачиваемому в связи с применением УСН, принятые до вступления в силу Федерального закона N 425-ФЗ, в 2026 году могут применяться в части, не противоречащей Кодексу. </w:t>
      </w:r>
    </w:p>
    <w:p w:rsidR="00A8562B" w:rsidRPr="00A8562B" w:rsidRDefault="00A8562B" w:rsidP="00A8562B">
      <w:pPr>
        <w:spacing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A8562B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  </w:t>
      </w:r>
    </w:p>
    <w:p w:rsidR="00A8562B" w:rsidRPr="00A8562B" w:rsidRDefault="00A8562B" w:rsidP="00A8562B">
      <w:pPr>
        <w:spacing w:after="0" w:line="288" w:lineRule="atLeast"/>
        <w:jc w:val="right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A8562B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Директор Департамента </w:t>
      </w:r>
    </w:p>
    <w:p w:rsidR="00A8562B" w:rsidRPr="00A8562B" w:rsidRDefault="00A8562B" w:rsidP="00A8562B">
      <w:pPr>
        <w:spacing w:after="0" w:line="288" w:lineRule="atLeast"/>
        <w:jc w:val="right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A8562B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Д.В.ВОЛКОВ </w:t>
      </w:r>
    </w:p>
    <w:p w:rsidR="00A8562B" w:rsidRPr="00A8562B" w:rsidRDefault="00A8562B" w:rsidP="00A8562B">
      <w:pPr>
        <w:spacing w:after="0" w:line="288" w:lineRule="atLeast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A8562B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  </w:t>
      </w:r>
    </w:p>
    <w:sectPr w:rsidR="00A8562B" w:rsidRPr="00A85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F0E6A"/>
    <w:multiLevelType w:val="multilevel"/>
    <w:tmpl w:val="6130C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A568C"/>
    <w:multiLevelType w:val="multilevel"/>
    <w:tmpl w:val="27C2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E6012"/>
    <w:multiLevelType w:val="multilevel"/>
    <w:tmpl w:val="D728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C31E78"/>
    <w:multiLevelType w:val="multilevel"/>
    <w:tmpl w:val="2A94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07616F"/>
    <w:multiLevelType w:val="multilevel"/>
    <w:tmpl w:val="40A20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C24505"/>
    <w:multiLevelType w:val="multilevel"/>
    <w:tmpl w:val="2FA6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C13"/>
    <w:rsid w:val="0015608D"/>
    <w:rsid w:val="0058553E"/>
    <w:rsid w:val="007F299D"/>
    <w:rsid w:val="00971C13"/>
    <w:rsid w:val="00A8562B"/>
    <w:rsid w:val="00A95B05"/>
    <w:rsid w:val="00BD389D"/>
    <w:rsid w:val="00C72FB2"/>
    <w:rsid w:val="00E7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B05"/>
  </w:style>
  <w:style w:type="paragraph" w:styleId="1">
    <w:name w:val="heading 1"/>
    <w:basedOn w:val="a"/>
    <w:link w:val="10"/>
    <w:uiPriority w:val="9"/>
    <w:qFormat/>
    <w:rsid w:val="00BD38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5B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5B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8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D3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ubheader">
    <w:name w:val="article__subheader"/>
    <w:basedOn w:val="a0"/>
    <w:rsid w:val="00BD389D"/>
  </w:style>
  <w:style w:type="character" w:styleId="a4">
    <w:name w:val="Hyperlink"/>
    <w:basedOn w:val="a0"/>
    <w:link w:val="41"/>
    <w:uiPriority w:val="99"/>
    <w:unhideWhenUsed/>
    <w:rsid w:val="00BD389D"/>
    <w:rPr>
      <w:color w:val="0000FF"/>
      <w:u w:val="single"/>
    </w:rPr>
  </w:style>
  <w:style w:type="character" w:customStyle="1" w:styleId="comments-buttonlabel">
    <w:name w:val="comments-button__label"/>
    <w:basedOn w:val="a0"/>
    <w:rsid w:val="00BD389D"/>
  </w:style>
  <w:style w:type="character" w:customStyle="1" w:styleId="visually-hidden">
    <w:name w:val="visually-hidden"/>
    <w:basedOn w:val="a0"/>
    <w:rsid w:val="00BD389D"/>
  </w:style>
  <w:style w:type="character" w:customStyle="1" w:styleId="core-count-format">
    <w:name w:val="core-count-format"/>
    <w:basedOn w:val="a0"/>
    <w:rsid w:val="00BD389D"/>
  </w:style>
  <w:style w:type="character" w:styleId="a5">
    <w:name w:val="Strong"/>
    <w:basedOn w:val="a0"/>
    <w:uiPriority w:val="22"/>
    <w:qFormat/>
    <w:rsid w:val="00BD389D"/>
    <w:rPr>
      <w:b/>
      <w:bCs/>
    </w:rPr>
  </w:style>
  <w:style w:type="paragraph" w:styleId="a6">
    <w:name w:val="No Spacing"/>
    <w:uiPriority w:val="1"/>
    <w:qFormat/>
    <w:rsid w:val="00BD389D"/>
    <w:pPr>
      <w:spacing w:after="0" w:line="240" w:lineRule="auto"/>
    </w:pPr>
  </w:style>
  <w:style w:type="character" w:customStyle="1" w:styleId="tags-news">
    <w:name w:val="tags-news"/>
    <w:basedOn w:val="a0"/>
    <w:rsid w:val="00A95B05"/>
  </w:style>
  <w:style w:type="character" w:styleId="a7">
    <w:name w:val="Emphasis"/>
    <w:basedOn w:val="a0"/>
    <w:uiPriority w:val="20"/>
    <w:qFormat/>
    <w:rsid w:val="00A95B05"/>
    <w:rPr>
      <w:i/>
      <w:iCs/>
    </w:rPr>
  </w:style>
  <w:style w:type="paragraph" w:customStyle="1" w:styleId="41">
    <w:name w:val="Гиперссылка4"/>
    <w:link w:val="a4"/>
    <w:uiPriority w:val="99"/>
    <w:rsid w:val="00A95B05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B0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95B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95B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mord">
    <w:name w:val="mord"/>
    <w:basedOn w:val="a0"/>
    <w:rsid w:val="00A95B05"/>
  </w:style>
  <w:style w:type="character" w:customStyle="1" w:styleId="mspace">
    <w:name w:val="mspace"/>
    <w:basedOn w:val="a0"/>
    <w:rsid w:val="00A95B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B05"/>
  </w:style>
  <w:style w:type="paragraph" w:styleId="1">
    <w:name w:val="heading 1"/>
    <w:basedOn w:val="a"/>
    <w:link w:val="10"/>
    <w:uiPriority w:val="9"/>
    <w:qFormat/>
    <w:rsid w:val="00BD38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5B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5B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8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D3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ubheader">
    <w:name w:val="article__subheader"/>
    <w:basedOn w:val="a0"/>
    <w:rsid w:val="00BD389D"/>
  </w:style>
  <w:style w:type="character" w:styleId="a4">
    <w:name w:val="Hyperlink"/>
    <w:basedOn w:val="a0"/>
    <w:link w:val="41"/>
    <w:uiPriority w:val="99"/>
    <w:unhideWhenUsed/>
    <w:rsid w:val="00BD389D"/>
    <w:rPr>
      <w:color w:val="0000FF"/>
      <w:u w:val="single"/>
    </w:rPr>
  </w:style>
  <w:style w:type="character" w:customStyle="1" w:styleId="comments-buttonlabel">
    <w:name w:val="comments-button__label"/>
    <w:basedOn w:val="a0"/>
    <w:rsid w:val="00BD389D"/>
  </w:style>
  <w:style w:type="character" w:customStyle="1" w:styleId="visually-hidden">
    <w:name w:val="visually-hidden"/>
    <w:basedOn w:val="a0"/>
    <w:rsid w:val="00BD389D"/>
  </w:style>
  <w:style w:type="character" w:customStyle="1" w:styleId="core-count-format">
    <w:name w:val="core-count-format"/>
    <w:basedOn w:val="a0"/>
    <w:rsid w:val="00BD389D"/>
  </w:style>
  <w:style w:type="character" w:styleId="a5">
    <w:name w:val="Strong"/>
    <w:basedOn w:val="a0"/>
    <w:uiPriority w:val="22"/>
    <w:qFormat/>
    <w:rsid w:val="00BD389D"/>
    <w:rPr>
      <w:b/>
      <w:bCs/>
    </w:rPr>
  </w:style>
  <w:style w:type="paragraph" w:styleId="a6">
    <w:name w:val="No Spacing"/>
    <w:uiPriority w:val="1"/>
    <w:qFormat/>
    <w:rsid w:val="00BD389D"/>
    <w:pPr>
      <w:spacing w:after="0" w:line="240" w:lineRule="auto"/>
    </w:pPr>
  </w:style>
  <w:style w:type="character" w:customStyle="1" w:styleId="tags-news">
    <w:name w:val="tags-news"/>
    <w:basedOn w:val="a0"/>
    <w:rsid w:val="00A95B05"/>
  </w:style>
  <w:style w:type="character" w:styleId="a7">
    <w:name w:val="Emphasis"/>
    <w:basedOn w:val="a0"/>
    <w:uiPriority w:val="20"/>
    <w:qFormat/>
    <w:rsid w:val="00A95B05"/>
    <w:rPr>
      <w:i/>
      <w:iCs/>
    </w:rPr>
  </w:style>
  <w:style w:type="paragraph" w:customStyle="1" w:styleId="41">
    <w:name w:val="Гиперссылка4"/>
    <w:link w:val="a4"/>
    <w:uiPriority w:val="99"/>
    <w:rsid w:val="00A95B05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B0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95B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95B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mord">
    <w:name w:val="mord"/>
    <w:basedOn w:val="a0"/>
    <w:rsid w:val="00A95B05"/>
  </w:style>
  <w:style w:type="character" w:customStyle="1" w:styleId="mspace">
    <w:name w:val="mspace"/>
    <w:basedOn w:val="a0"/>
    <w:rsid w:val="00A95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5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8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6912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53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7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0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8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Семериков</cp:lastModifiedBy>
  <cp:revision>4</cp:revision>
  <cp:lastPrinted>2026-01-29T22:01:00Z</cp:lastPrinted>
  <dcterms:created xsi:type="dcterms:W3CDTF">2026-01-29T19:44:00Z</dcterms:created>
  <dcterms:modified xsi:type="dcterms:W3CDTF">2026-01-29T22:02:00Z</dcterms:modified>
</cp:coreProperties>
</file>