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219" w:rsidRPr="009D5219" w:rsidRDefault="009D5219" w:rsidP="009D5219">
      <w:pPr>
        <w:widowControl/>
        <w:autoSpaceDE/>
        <w:autoSpaceDN/>
        <w:spacing w:line="288" w:lineRule="atLeast"/>
        <w:jc w:val="center"/>
        <w:rPr>
          <w:rFonts w:ascii="Arial" w:hAnsi="Arial" w:cs="Arial"/>
          <w:b/>
          <w:bCs/>
          <w:sz w:val="24"/>
          <w:szCs w:val="24"/>
          <w:lang w:eastAsia="ru-RU"/>
        </w:rPr>
      </w:pPr>
      <w:r w:rsidRPr="009D5219">
        <w:rPr>
          <w:rFonts w:ascii="Arial" w:hAnsi="Arial" w:cs="Arial"/>
          <w:b/>
          <w:bCs/>
          <w:sz w:val="24"/>
          <w:szCs w:val="24"/>
          <w:lang w:eastAsia="ru-RU"/>
        </w:rPr>
        <w:t>МИНИСТЕРСТВО ФИНАНСОВ РОССИЙСКОЙ ФЕДЕРАЦИИ</w:t>
      </w:r>
    </w:p>
    <w:p w:rsidR="009D5219" w:rsidRPr="009D5219" w:rsidRDefault="009D5219" w:rsidP="009D5219">
      <w:pPr>
        <w:widowControl/>
        <w:autoSpaceDE/>
        <w:autoSpaceDN/>
        <w:spacing w:line="312" w:lineRule="auto"/>
        <w:jc w:val="center"/>
        <w:rPr>
          <w:rFonts w:ascii="Arial" w:hAnsi="Arial" w:cs="Arial"/>
          <w:b/>
          <w:bCs/>
          <w:sz w:val="24"/>
          <w:szCs w:val="24"/>
          <w:lang w:eastAsia="ru-RU"/>
        </w:rPr>
      </w:pPr>
      <w:r w:rsidRPr="009D5219">
        <w:rPr>
          <w:rFonts w:ascii="Arial" w:hAnsi="Arial" w:cs="Arial"/>
          <w:b/>
          <w:bCs/>
          <w:sz w:val="24"/>
          <w:szCs w:val="24"/>
          <w:lang w:eastAsia="ru-RU"/>
        </w:rPr>
        <w:t xml:space="preserve">  </w:t>
      </w:r>
    </w:p>
    <w:p w:rsidR="009D5219" w:rsidRPr="009D5219" w:rsidRDefault="009D5219" w:rsidP="009D5219">
      <w:pPr>
        <w:widowControl/>
        <w:autoSpaceDE/>
        <w:autoSpaceDN/>
        <w:spacing w:line="312" w:lineRule="auto"/>
        <w:jc w:val="center"/>
        <w:rPr>
          <w:rStyle w:val="a6"/>
          <w:rFonts w:ascii="Arial" w:hAnsi="Arial" w:cs="Arial"/>
          <w:b/>
          <w:bCs/>
          <w:sz w:val="24"/>
          <w:szCs w:val="24"/>
          <w:lang w:eastAsia="ru-RU"/>
        </w:rPr>
      </w:pPr>
      <w:r>
        <w:rPr>
          <w:rFonts w:ascii="Arial" w:hAnsi="Arial" w:cs="Arial"/>
          <w:b/>
          <w:bCs/>
          <w:sz w:val="24"/>
          <w:szCs w:val="24"/>
          <w:lang w:eastAsia="ru-RU"/>
        </w:rPr>
        <w:fldChar w:fldCharType="begin"/>
      </w:r>
      <w:r>
        <w:rPr>
          <w:rFonts w:ascii="Arial" w:hAnsi="Arial" w:cs="Arial"/>
          <w:b/>
          <w:bCs/>
          <w:sz w:val="24"/>
          <w:szCs w:val="24"/>
          <w:lang w:eastAsia="ru-RU"/>
        </w:rPr>
        <w:instrText xml:space="preserve"> HYPERLINK "https://minfin.gov.ru/ru/document/?id_4=315029" </w:instrText>
      </w:r>
      <w:r>
        <w:rPr>
          <w:rFonts w:ascii="Arial" w:hAnsi="Arial" w:cs="Arial"/>
          <w:b/>
          <w:bCs/>
          <w:sz w:val="24"/>
          <w:szCs w:val="24"/>
          <w:lang w:eastAsia="ru-RU"/>
        </w:rPr>
      </w:r>
      <w:r>
        <w:rPr>
          <w:rFonts w:ascii="Arial" w:hAnsi="Arial" w:cs="Arial"/>
          <w:b/>
          <w:bCs/>
          <w:sz w:val="24"/>
          <w:szCs w:val="24"/>
          <w:lang w:eastAsia="ru-RU"/>
        </w:rPr>
        <w:fldChar w:fldCharType="separate"/>
      </w:r>
      <w:r w:rsidRPr="009D5219">
        <w:rPr>
          <w:rStyle w:val="a6"/>
          <w:rFonts w:ascii="Arial" w:hAnsi="Arial" w:cs="Arial"/>
          <w:b/>
          <w:bCs/>
          <w:sz w:val="24"/>
          <w:szCs w:val="24"/>
          <w:lang w:eastAsia="ru-RU"/>
        </w:rPr>
        <w:t xml:space="preserve">ПИСЬМО </w:t>
      </w:r>
    </w:p>
    <w:p w:rsidR="009D5219" w:rsidRPr="009D5219" w:rsidRDefault="009D5219" w:rsidP="009D5219">
      <w:pPr>
        <w:widowControl/>
        <w:autoSpaceDE/>
        <w:autoSpaceDN/>
        <w:spacing w:line="312" w:lineRule="auto"/>
        <w:jc w:val="center"/>
        <w:rPr>
          <w:rFonts w:ascii="Arial" w:hAnsi="Arial" w:cs="Arial"/>
          <w:b/>
          <w:bCs/>
          <w:sz w:val="24"/>
          <w:szCs w:val="24"/>
          <w:lang w:eastAsia="ru-RU"/>
        </w:rPr>
      </w:pPr>
      <w:r w:rsidRPr="009D5219">
        <w:rPr>
          <w:rStyle w:val="a6"/>
          <w:rFonts w:ascii="Arial" w:hAnsi="Arial" w:cs="Arial"/>
          <w:b/>
          <w:bCs/>
          <w:sz w:val="24"/>
          <w:szCs w:val="24"/>
          <w:lang w:eastAsia="ru-RU"/>
        </w:rPr>
        <w:t>от 30 декабря 2025 г. N 02-07-08/128491</w:t>
      </w:r>
      <w:r>
        <w:rPr>
          <w:rFonts w:ascii="Arial" w:hAnsi="Arial" w:cs="Arial"/>
          <w:b/>
          <w:bCs/>
          <w:sz w:val="24"/>
          <w:szCs w:val="24"/>
          <w:lang w:eastAsia="ru-RU"/>
        </w:rPr>
        <w:fldChar w:fldCharType="end"/>
      </w:r>
      <w:bookmarkStart w:id="0" w:name="_GoBack"/>
      <w:bookmarkEnd w:id="0"/>
      <w:r w:rsidRPr="009D5219">
        <w:rPr>
          <w:rFonts w:ascii="Arial" w:hAnsi="Arial" w:cs="Arial"/>
          <w:b/>
          <w:bCs/>
          <w:sz w:val="24"/>
          <w:szCs w:val="24"/>
          <w:lang w:eastAsia="ru-RU"/>
        </w:rPr>
        <w:t xml:space="preserve"> </w:t>
      </w:r>
    </w:p>
    <w:p w:rsidR="009D5219" w:rsidRPr="009D5219" w:rsidRDefault="009D5219" w:rsidP="009D5219">
      <w:pPr>
        <w:widowControl/>
        <w:autoSpaceDE/>
        <w:autoSpaceDN/>
        <w:spacing w:line="312" w:lineRule="auto"/>
        <w:ind w:firstLine="540"/>
        <w:jc w:val="both"/>
        <w:rPr>
          <w:rFonts w:ascii="Arial" w:hAnsi="Arial" w:cs="Arial"/>
          <w:b/>
          <w:bCs/>
          <w:sz w:val="24"/>
          <w:szCs w:val="24"/>
          <w:lang w:eastAsia="ru-RU"/>
        </w:rPr>
      </w:pPr>
      <w:r w:rsidRPr="009D5219">
        <w:rPr>
          <w:rFonts w:ascii="Arial" w:hAnsi="Arial" w:cs="Arial"/>
          <w:b/>
          <w:bCs/>
          <w:sz w:val="24"/>
          <w:szCs w:val="24"/>
          <w:lang w:eastAsia="ru-RU"/>
        </w:rPr>
        <w:t xml:space="preserve">  </w:t>
      </w:r>
    </w:p>
    <w:p w:rsidR="009D5219" w:rsidRPr="009D5219" w:rsidRDefault="009D5219" w:rsidP="009D5219">
      <w:pPr>
        <w:widowControl/>
        <w:autoSpaceDE/>
        <w:autoSpaceDN/>
        <w:spacing w:line="312" w:lineRule="auto"/>
        <w:jc w:val="center"/>
        <w:rPr>
          <w:rFonts w:ascii="Arial" w:hAnsi="Arial" w:cs="Arial"/>
          <w:b/>
          <w:bCs/>
          <w:sz w:val="24"/>
          <w:szCs w:val="24"/>
          <w:lang w:eastAsia="ru-RU"/>
        </w:rPr>
      </w:pPr>
      <w:r w:rsidRPr="009D5219">
        <w:rPr>
          <w:rFonts w:ascii="Arial" w:hAnsi="Arial" w:cs="Arial"/>
          <w:b/>
          <w:bCs/>
          <w:sz w:val="24"/>
          <w:szCs w:val="24"/>
          <w:lang w:eastAsia="ru-RU"/>
        </w:rPr>
        <w:t xml:space="preserve">О МЕТОДИЧЕСКИХ РЕКОМЕНДАЦИЯХ </w:t>
      </w:r>
    </w:p>
    <w:p w:rsidR="009D5219" w:rsidRPr="009D5219" w:rsidRDefault="009D5219" w:rsidP="009D5219">
      <w:pPr>
        <w:widowControl/>
        <w:autoSpaceDE/>
        <w:autoSpaceDN/>
        <w:spacing w:line="312" w:lineRule="auto"/>
        <w:jc w:val="center"/>
        <w:rPr>
          <w:rFonts w:ascii="Arial" w:hAnsi="Arial" w:cs="Arial"/>
          <w:b/>
          <w:bCs/>
          <w:sz w:val="24"/>
          <w:szCs w:val="24"/>
          <w:lang w:eastAsia="ru-RU"/>
        </w:rPr>
      </w:pPr>
      <w:r w:rsidRPr="009D5219">
        <w:rPr>
          <w:rFonts w:ascii="Arial" w:hAnsi="Arial" w:cs="Arial"/>
          <w:b/>
          <w:bCs/>
          <w:sz w:val="24"/>
          <w:szCs w:val="24"/>
          <w:lang w:eastAsia="ru-RU"/>
        </w:rPr>
        <w:t xml:space="preserve">ПО ПРИЗНАНИЮ </w:t>
      </w:r>
      <w:proofErr w:type="gramStart"/>
      <w:r w:rsidRPr="009D5219">
        <w:rPr>
          <w:rFonts w:ascii="Arial" w:hAnsi="Arial" w:cs="Arial"/>
          <w:b/>
          <w:bCs/>
          <w:sz w:val="24"/>
          <w:szCs w:val="24"/>
          <w:lang w:eastAsia="ru-RU"/>
        </w:rPr>
        <w:t>ПРОСРОЧЕННОЙ</w:t>
      </w:r>
      <w:proofErr w:type="gramEnd"/>
      <w:r w:rsidRPr="009D5219">
        <w:rPr>
          <w:rFonts w:ascii="Arial" w:hAnsi="Arial" w:cs="Arial"/>
          <w:b/>
          <w:bCs/>
          <w:sz w:val="24"/>
          <w:szCs w:val="24"/>
          <w:lang w:eastAsia="ru-RU"/>
        </w:rPr>
        <w:t xml:space="preserve"> ДЕБИТОРСКОЙ </w:t>
      </w:r>
    </w:p>
    <w:p w:rsidR="009D5219" w:rsidRPr="009D5219" w:rsidRDefault="009D5219" w:rsidP="009D5219">
      <w:pPr>
        <w:widowControl/>
        <w:autoSpaceDE/>
        <w:autoSpaceDN/>
        <w:spacing w:line="312" w:lineRule="auto"/>
        <w:jc w:val="center"/>
        <w:rPr>
          <w:rFonts w:ascii="Arial" w:hAnsi="Arial" w:cs="Arial"/>
          <w:b/>
          <w:bCs/>
          <w:sz w:val="24"/>
          <w:szCs w:val="24"/>
          <w:lang w:eastAsia="ru-RU"/>
        </w:rPr>
      </w:pPr>
      <w:r w:rsidRPr="009D5219">
        <w:rPr>
          <w:rFonts w:ascii="Arial" w:hAnsi="Arial" w:cs="Arial"/>
          <w:b/>
          <w:bCs/>
          <w:sz w:val="24"/>
          <w:szCs w:val="24"/>
          <w:lang w:eastAsia="ru-RU"/>
        </w:rPr>
        <w:t xml:space="preserve">ЗАДОЛЖЕННОСТИ СОМНИТЕЛЬНОЙ </w:t>
      </w:r>
    </w:p>
    <w:p w:rsidR="009D5219" w:rsidRPr="009D5219" w:rsidRDefault="009D5219" w:rsidP="009D5219">
      <w:pPr>
        <w:widowControl/>
        <w:autoSpaceDE/>
        <w:autoSpaceDN/>
        <w:spacing w:line="288" w:lineRule="atLeast"/>
        <w:ind w:firstLine="540"/>
        <w:jc w:val="both"/>
        <w:rPr>
          <w:sz w:val="24"/>
          <w:szCs w:val="24"/>
          <w:lang w:eastAsia="ru-RU"/>
        </w:rPr>
      </w:pPr>
      <w:r w:rsidRPr="009D5219">
        <w:rPr>
          <w:sz w:val="24"/>
          <w:szCs w:val="24"/>
          <w:lang w:eastAsia="ru-RU"/>
        </w:rPr>
        <w:t xml:space="preserve">  </w:t>
      </w:r>
    </w:p>
    <w:p w:rsidR="009D5219" w:rsidRPr="009D5219" w:rsidRDefault="009D5219" w:rsidP="009D5219">
      <w:pPr>
        <w:widowControl/>
        <w:autoSpaceDE/>
        <w:autoSpaceDN/>
        <w:spacing w:line="288" w:lineRule="atLeast"/>
        <w:ind w:firstLine="540"/>
        <w:jc w:val="both"/>
        <w:rPr>
          <w:sz w:val="24"/>
          <w:szCs w:val="24"/>
          <w:lang w:eastAsia="ru-RU"/>
        </w:rPr>
      </w:pPr>
      <w:r w:rsidRPr="009D5219">
        <w:rPr>
          <w:sz w:val="24"/>
          <w:szCs w:val="24"/>
          <w:lang w:eastAsia="ru-RU"/>
        </w:rPr>
        <w:t xml:space="preserve">Министерство финансов Российской Федерации в целях методологического </w:t>
      </w:r>
      <w:proofErr w:type="gramStart"/>
      <w:r w:rsidRPr="009D5219">
        <w:rPr>
          <w:sz w:val="24"/>
          <w:szCs w:val="24"/>
          <w:lang w:eastAsia="ru-RU"/>
        </w:rPr>
        <w:t>сопровождения применения федеральных стандартов бухгалтерского учета государственных финансов</w:t>
      </w:r>
      <w:proofErr w:type="gramEnd"/>
      <w:r w:rsidRPr="009D5219">
        <w:rPr>
          <w:sz w:val="24"/>
          <w:szCs w:val="24"/>
          <w:lang w:eastAsia="ru-RU"/>
        </w:rPr>
        <w:t xml:space="preserve"> направляет для руководства Методические рекомендации по признанию просроченной дебиторской задолженности не соответствующей критерию актива (сомнительной дебиторской задолженности) (далее - Методические рекомендации). </w:t>
      </w:r>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Методические рекомендации разработаны в целях обеспечения правильного применения единой методологии бюджетного учета, бухгалтерского учета государственных (муниципальных) учреждений, составления, представления и утверждения бюджетной отчетности, а также бухгалтерской (финансовой) отчетности государственных (муниципальных) учреждений, а также правильного применения федеральных стандартов бухгалтерского учета государственных финансов, уменьшения расходов на организацию бухгалтерского учета и включают рекомендации по документам, подтверждающим наличие оснований для принятия решений о признании</w:t>
      </w:r>
      <w:proofErr w:type="gramEnd"/>
      <w:r w:rsidRPr="009D5219">
        <w:rPr>
          <w:sz w:val="24"/>
          <w:szCs w:val="24"/>
          <w:lang w:eastAsia="ru-RU"/>
        </w:rPr>
        <w:t xml:space="preserve"> дебиторской задолженности сомнительной.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Методические рекомендации размещены на официальном сайте Министерства финансов Российской Федерации, интернет адрес сайта - http://www.minfin.gov.ru, в разделе "Деятельность/Бюджет/Учет, отчетность и статистика государственных финансов/Учет и отчетность о государственных финансах/Стандарты финансовой отчетности для государственного </w:t>
      </w:r>
      <w:proofErr w:type="gramStart"/>
      <w:r w:rsidRPr="009D5219">
        <w:rPr>
          <w:sz w:val="24"/>
          <w:szCs w:val="24"/>
          <w:lang w:eastAsia="ru-RU"/>
        </w:rPr>
        <w:t>сектора</w:t>
      </w:r>
      <w:proofErr w:type="gramEnd"/>
      <w:r w:rsidRPr="009D5219">
        <w:rPr>
          <w:sz w:val="24"/>
          <w:szCs w:val="24"/>
          <w:lang w:eastAsia="ru-RU"/>
        </w:rPr>
        <w:t xml:space="preserve">/Утвержденные федеральные стандарты для организаций бюджетной сферы". </w:t>
      </w:r>
    </w:p>
    <w:p w:rsidR="009D5219" w:rsidRPr="009D5219" w:rsidRDefault="009D5219" w:rsidP="009D5219">
      <w:pPr>
        <w:widowControl/>
        <w:autoSpaceDE/>
        <w:autoSpaceDN/>
        <w:spacing w:line="288" w:lineRule="atLeast"/>
        <w:ind w:firstLine="540"/>
        <w:jc w:val="both"/>
        <w:rPr>
          <w:sz w:val="24"/>
          <w:szCs w:val="24"/>
          <w:lang w:eastAsia="ru-RU"/>
        </w:rPr>
      </w:pPr>
      <w:r w:rsidRPr="009D5219">
        <w:rPr>
          <w:sz w:val="24"/>
          <w:szCs w:val="24"/>
          <w:lang w:eastAsia="ru-RU"/>
        </w:rPr>
        <w:t xml:space="preserve">  </w:t>
      </w:r>
    </w:p>
    <w:p w:rsidR="009D5219" w:rsidRPr="009D5219" w:rsidRDefault="009D5219" w:rsidP="009D5219">
      <w:pPr>
        <w:widowControl/>
        <w:autoSpaceDE/>
        <w:autoSpaceDN/>
        <w:spacing w:line="288" w:lineRule="atLeast"/>
        <w:jc w:val="right"/>
        <w:rPr>
          <w:sz w:val="24"/>
          <w:szCs w:val="24"/>
          <w:lang w:eastAsia="ru-RU"/>
        </w:rPr>
      </w:pPr>
      <w:r w:rsidRPr="009D5219">
        <w:rPr>
          <w:sz w:val="24"/>
          <w:szCs w:val="24"/>
          <w:lang w:eastAsia="ru-RU"/>
        </w:rPr>
        <w:t xml:space="preserve">Н.А.БЕГЧИН </w:t>
      </w:r>
    </w:p>
    <w:p w:rsidR="009D5219" w:rsidRPr="009D5219" w:rsidRDefault="009D5219" w:rsidP="009D5219">
      <w:pPr>
        <w:widowControl/>
        <w:autoSpaceDE/>
        <w:autoSpaceDN/>
        <w:spacing w:line="288" w:lineRule="atLeast"/>
        <w:ind w:firstLine="540"/>
        <w:jc w:val="both"/>
        <w:rPr>
          <w:sz w:val="24"/>
          <w:szCs w:val="24"/>
          <w:lang w:eastAsia="ru-RU"/>
        </w:rPr>
      </w:pPr>
      <w:r w:rsidRPr="009D5219">
        <w:rPr>
          <w:sz w:val="24"/>
          <w:szCs w:val="24"/>
          <w:lang w:eastAsia="ru-RU"/>
        </w:rPr>
        <w:t xml:space="preserve">  </w:t>
      </w:r>
    </w:p>
    <w:p w:rsidR="009D5219" w:rsidRPr="009D5219" w:rsidRDefault="009D5219" w:rsidP="009D5219">
      <w:pPr>
        <w:widowControl/>
        <w:autoSpaceDE/>
        <w:autoSpaceDN/>
        <w:spacing w:line="288" w:lineRule="atLeast"/>
        <w:ind w:firstLine="540"/>
        <w:jc w:val="both"/>
        <w:rPr>
          <w:sz w:val="24"/>
          <w:szCs w:val="24"/>
          <w:lang w:eastAsia="ru-RU"/>
        </w:rPr>
      </w:pPr>
      <w:r w:rsidRPr="009D5219">
        <w:rPr>
          <w:sz w:val="24"/>
          <w:szCs w:val="24"/>
          <w:lang w:eastAsia="ru-RU"/>
        </w:rPr>
        <w:t xml:space="preserve">  </w:t>
      </w:r>
    </w:p>
    <w:p w:rsidR="009D5219" w:rsidRPr="009D5219" w:rsidRDefault="009D5219" w:rsidP="009D5219">
      <w:pPr>
        <w:widowControl/>
        <w:autoSpaceDE/>
        <w:autoSpaceDN/>
        <w:spacing w:line="288" w:lineRule="atLeast"/>
        <w:ind w:firstLine="540"/>
        <w:jc w:val="both"/>
        <w:rPr>
          <w:sz w:val="24"/>
          <w:szCs w:val="24"/>
          <w:lang w:eastAsia="ru-RU"/>
        </w:rPr>
      </w:pPr>
      <w:r w:rsidRPr="009D5219">
        <w:rPr>
          <w:sz w:val="24"/>
          <w:szCs w:val="24"/>
          <w:lang w:eastAsia="ru-RU"/>
        </w:rPr>
        <w:t xml:space="preserve">  </w:t>
      </w:r>
    </w:p>
    <w:p w:rsidR="009D5219" w:rsidRPr="009D5219" w:rsidRDefault="009D5219" w:rsidP="009D5219">
      <w:pPr>
        <w:widowControl/>
        <w:autoSpaceDE/>
        <w:autoSpaceDN/>
        <w:spacing w:line="288" w:lineRule="atLeast"/>
        <w:ind w:firstLine="540"/>
        <w:jc w:val="both"/>
        <w:rPr>
          <w:sz w:val="24"/>
          <w:szCs w:val="24"/>
          <w:lang w:eastAsia="ru-RU"/>
        </w:rPr>
      </w:pPr>
      <w:r w:rsidRPr="009D5219">
        <w:rPr>
          <w:sz w:val="24"/>
          <w:szCs w:val="24"/>
          <w:lang w:eastAsia="ru-RU"/>
        </w:rPr>
        <w:t xml:space="preserve">  </w:t>
      </w:r>
    </w:p>
    <w:p w:rsidR="009D5219" w:rsidRPr="009D5219" w:rsidRDefault="009D5219" w:rsidP="009D5219">
      <w:pPr>
        <w:widowControl/>
        <w:autoSpaceDE/>
        <w:autoSpaceDN/>
        <w:spacing w:line="288" w:lineRule="atLeast"/>
        <w:jc w:val="both"/>
        <w:rPr>
          <w:sz w:val="24"/>
          <w:szCs w:val="24"/>
          <w:lang w:eastAsia="ru-RU"/>
        </w:rPr>
      </w:pPr>
      <w:r w:rsidRPr="009D5219">
        <w:rPr>
          <w:sz w:val="24"/>
          <w:szCs w:val="24"/>
          <w:lang w:eastAsia="ru-RU"/>
        </w:rPr>
        <w:t xml:space="preserve">  </w:t>
      </w:r>
    </w:p>
    <w:p w:rsidR="009D5219" w:rsidRPr="009D5219" w:rsidRDefault="009D5219" w:rsidP="009D5219">
      <w:pPr>
        <w:widowControl/>
        <w:autoSpaceDE/>
        <w:autoSpaceDN/>
        <w:spacing w:line="288" w:lineRule="atLeast"/>
        <w:jc w:val="right"/>
        <w:rPr>
          <w:sz w:val="24"/>
          <w:szCs w:val="24"/>
          <w:lang w:eastAsia="ru-RU"/>
        </w:rPr>
      </w:pPr>
      <w:r w:rsidRPr="009D5219">
        <w:rPr>
          <w:sz w:val="24"/>
          <w:szCs w:val="24"/>
          <w:lang w:eastAsia="ru-RU"/>
        </w:rPr>
        <w:t xml:space="preserve">Приложение </w:t>
      </w:r>
    </w:p>
    <w:p w:rsidR="009D5219" w:rsidRPr="009D5219" w:rsidRDefault="009D5219" w:rsidP="009D5219">
      <w:pPr>
        <w:widowControl/>
        <w:autoSpaceDE/>
        <w:autoSpaceDN/>
        <w:spacing w:line="288" w:lineRule="atLeast"/>
        <w:ind w:firstLine="540"/>
        <w:jc w:val="both"/>
        <w:rPr>
          <w:sz w:val="24"/>
          <w:szCs w:val="24"/>
          <w:lang w:eastAsia="ru-RU"/>
        </w:rPr>
      </w:pPr>
      <w:r w:rsidRPr="009D5219">
        <w:rPr>
          <w:sz w:val="24"/>
          <w:szCs w:val="24"/>
          <w:lang w:eastAsia="ru-RU"/>
        </w:rPr>
        <w:t xml:space="preserve">  </w:t>
      </w:r>
    </w:p>
    <w:p w:rsidR="009D5219" w:rsidRPr="009D5219" w:rsidRDefault="009D5219" w:rsidP="009D5219">
      <w:pPr>
        <w:widowControl/>
        <w:autoSpaceDE/>
        <w:autoSpaceDN/>
        <w:spacing w:line="312" w:lineRule="auto"/>
        <w:jc w:val="center"/>
        <w:rPr>
          <w:rFonts w:ascii="Arial" w:hAnsi="Arial" w:cs="Arial"/>
          <w:b/>
          <w:bCs/>
          <w:sz w:val="24"/>
          <w:szCs w:val="24"/>
          <w:lang w:eastAsia="ru-RU"/>
        </w:rPr>
      </w:pPr>
      <w:r w:rsidRPr="009D5219">
        <w:rPr>
          <w:rFonts w:ascii="Arial" w:hAnsi="Arial" w:cs="Arial"/>
          <w:b/>
          <w:bCs/>
          <w:sz w:val="24"/>
          <w:szCs w:val="24"/>
          <w:lang w:eastAsia="ru-RU"/>
        </w:rPr>
        <w:t xml:space="preserve">МЕТОДИЧЕСКИЕ РЕКОМЕНДАЦИИ </w:t>
      </w:r>
    </w:p>
    <w:p w:rsidR="009D5219" w:rsidRPr="009D5219" w:rsidRDefault="009D5219" w:rsidP="009D5219">
      <w:pPr>
        <w:widowControl/>
        <w:autoSpaceDE/>
        <w:autoSpaceDN/>
        <w:spacing w:line="312" w:lineRule="auto"/>
        <w:jc w:val="center"/>
        <w:rPr>
          <w:rFonts w:ascii="Arial" w:hAnsi="Arial" w:cs="Arial"/>
          <w:b/>
          <w:bCs/>
          <w:sz w:val="24"/>
          <w:szCs w:val="24"/>
          <w:lang w:eastAsia="ru-RU"/>
        </w:rPr>
      </w:pPr>
      <w:r w:rsidRPr="009D5219">
        <w:rPr>
          <w:rFonts w:ascii="Arial" w:hAnsi="Arial" w:cs="Arial"/>
          <w:b/>
          <w:bCs/>
          <w:sz w:val="24"/>
          <w:szCs w:val="24"/>
          <w:lang w:eastAsia="ru-RU"/>
        </w:rPr>
        <w:t xml:space="preserve">ПО ПРИЗНАНИЮ ПРОСРОЧЕННОЙ ДЕБИТОРСКОЙ ЗАДОЛЖЕННОСТИ </w:t>
      </w:r>
    </w:p>
    <w:p w:rsidR="009D5219" w:rsidRPr="009D5219" w:rsidRDefault="009D5219" w:rsidP="009D5219">
      <w:pPr>
        <w:widowControl/>
        <w:autoSpaceDE/>
        <w:autoSpaceDN/>
        <w:spacing w:line="312" w:lineRule="auto"/>
        <w:jc w:val="center"/>
        <w:rPr>
          <w:rFonts w:ascii="Arial" w:hAnsi="Arial" w:cs="Arial"/>
          <w:b/>
          <w:bCs/>
          <w:sz w:val="24"/>
          <w:szCs w:val="24"/>
          <w:lang w:eastAsia="ru-RU"/>
        </w:rPr>
      </w:pPr>
      <w:proofErr w:type="gramStart"/>
      <w:r w:rsidRPr="009D5219">
        <w:rPr>
          <w:rFonts w:ascii="Arial" w:hAnsi="Arial" w:cs="Arial"/>
          <w:b/>
          <w:bCs/>
          <w:sz w:val="24"/>
          <w:szCs w:val="24"/>
          <w:lang w:eastAsia="ru-RU"/>
        </w:rPr>
        <w:t xml:space="preserve">НЕ СООТВЕТСТВУЮЩЕЙ КРИТЕРИЮ АКТИВА (СОМНИТЕЛЬНОЙ </w:t>
      </w:r>
      <w:proofErr w:type="gramEnd"/>
    </w:p>
    <w:p w:rsidR="009D5219" w:rsidRPr="009D5219" w:rsidRDefault="009D5219" w:rsidP="009D5219">
      <w:pPr>
        <w:widowControl/>
        <w:autoSpaceDE/>
        <w:autoSpaceDN/>
        <w:spacing w:line="312" w:lineRule="auto"/>
        <w:jc w:val="center"/>
        <w:rPr>
          <w:rFonts w:ascii="Arial" w:hAnsi="Arial" w:cs="Arial"/>
          <w:b/>
          <w:bCs/>
          <w:sz w:val="24"/>
          <w:szCs w:val="24"/>
          <w:lang w:eastAsia="ru-RU"/>
        </w:rPr>
      </w:pPr>
      <w:proofErr w:type="gramStart"/>
      <w:r w:rsidRPr="009D5219">
        <w:rPr>
          <w:rFonts w:ascii="Arial" w:hAnsi="Arial" w:cs="Arial"/>
          <w:b/>
          <w:bCs/>
          <w:sz w:val="24"/>
          <w:szCs w:val="24"/>
          <w:lang w:eastAsia="ru-RU"/>
        </w:rPr>
        <w:t xml:space="preserve">ДЕБИТОРСКОЙ ЗАДОЛЖЕННОСТИ) </w:t>
      </w:r>
      <w:proofErr w:type="gramEnd"/>
    </w:p>
    <w:p w:rsidR="009D5219" w:rsidRPr="009D5219" w:rsidRDefault="009D5219" w:rsidP="009D5219">
      <w:pPr>
        <w:widowControl/>
        <w:autoSpaceDE/>
        <w:autoSpaceDN/>
        <w:jc w:val="center"/>
        <w:rPr>
          <w:sz w:val="24"/>
          <w:szCs w:val="24"/>
          <w:lang w:eastAsia="ru-RU"/>
        </w:rPr>
      </w:pPr>
      <w:r w:rsidRPr="009D5219">
        <w:rPr>
          <w:sz w:val="24"/>
          <w:szCs w:val="24"/>
          <w:lang w:eastAsia="ru-RU"/>
        </w:rPr>
        <w:t xml:space="preserve">  </w:t>
      </w:r>
    </w:p>
    <w:p w:rsidR="009D5219" w:rsidRPr="009D5219" w:rsidRDefault="009D5219" w:rsidP="009D5219">
      <w:pPr>
        <w:widowControl/>
        <w:autoSpaceDE/>
        <w:autoSpaceDN/>
        <w:spacing w:line="288" w:lineRule="atLeast"/>
        <w:ind w:firstLine="540"/>
        <w:jc w:val="both"/>
        <w:rPr>
          <w:sz w:val="24"/>
          <w:szCs w:val="24"/>
          <w:lang w:eastAsia="ru-RU"/>
        </w:rPr>
      </w:pPr>
      <w:proofErr w:type="gramStart"/>
      <w:r w:rsidRPr="009D5219">
        <w:rPr>
          <w:sz w:val="24"/>
          <w:szCs w:val="24"/>
          <w:lang w:eastAsia="ru-RU"/>
        </w:rPr>
        <w:t xml:space="preserve">Методические рекомендации по признанию просроченной дебиторской задолженности, не соответствующей критерию актива (сомнительной дебиторской задолженности) (далее - Методические рекомендации), разработаны в целях обеспечения правильного применения единой методологии бюджетного учета, бухгалтерского учета государственных </w:t>
      </w:r>
      <w:r w:rsidRPr="009D5219">
        <w:rPr>
          <w:sz w:val="24"/>
          <w:szCs w:val="24"/>
          <w:lang w:eastAsia="ru-RU"/>
        </w:rPr>
        <w:lastRenderedPageBreak/>
        <w:t xml:space="preserve">(муниципальных) учреждений (далее - бухгалтерский учет), составления, представления и утверждения бюджетной отчетности, а также бухгалтерской (финансовой) отчетности государственных (муниципальных) учреждений (далее - бухгалтерская (финансовая) отчетность) при: </w:t>
      </w:r>
      <w:proofErr w:type="gramEnd"/>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отражении</w:t>
      </w:r>
      <w:proofErr w:type="gramEnd"/>
      <w:r w:rsidRPr="009D5219">
        <w:rPr>
          <w:sz w:val="24"/>
          <w:szCs w:val="24"/>
          <w:lang w:eastAsia="ru-RU"/>
        </w:rPr>
        <w:t xml:space="preserve"> в бухгалтерском учете операций по признанию просроченной дебиторской задолженности, не соответствующей критерию актива (сомнительной дебиторской задолженности); </w:t>
      </w:r>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организации в рамках учетной политики графика документооборота, правил документооборота, включающих порядок, технологии и сроки составления, передачи (представления) для отражения в бухгалтерском учете первичных (сводных) учетных документов (далее - первичные учетные документы) в соответствии с утвержденным графиком документооборота и (или) порядок взаимодействия структурных (отраслевых) подразделений и (или) лиц, ответственных за оформление фактов хозяйственной жизни, при передаче (представлении) для ведения бухгалтерского учета первичных</w:t>
      </w:r>
      <w:proofErr w:type="gramEnd"/>
      <w:r w:rsidRPr="009D5219">
        <w:rPr>
          <w:sz w:val="24"/>
          <w:szCs w:val="24"/>
          <w:lang w:eastAsia="ru-RU"/>
        </w:rPr>
        <w:t xml:space="preserve"> </w:t>
      </w:r>
      <w:proofErr w:type="gramStart"/>
      <w:r w:rsidRPr="009D5219">
        <w:rPr>
          <w:sz w:val="24"/>
          <w:szCs w:val="24"/>
          <w:lang w:eastAsia="ru-RU"/>
        </w:rPr>
        <w:t xml:space="preserve">учетных документов в структурное подразделение, ответственное за ведение бухгалтерского учета и (или) составления и представления бухгалтерской (финансовой) отчетности и (или) централизованную бухгалтерию (государственное (муниципальное) учреждение, которому передано полномочие по ведению бухгалтерского учета и (или) составлению и представлению бухгалтерской (финансовой) отчетности); </w:t>
      </w:r>
      <w:proofErr w:type="gramEnd"/>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 xml:space="preserve">проведении обязательной годовой инвентаризации в части дебиторской задолженности, по которой в течение финансового года не отражались операции по ее увеличению (уменьшению), просроченной дебиторской задолженности (в том числе сомнительной); </w:t>
      </w:r>
      <w:proofErr w:type="gramEnd"/>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управлении</w:t>
      </w:r>
      <w:proofErr w:type="gramEnd"/>
      <w:r w:rsidRPr="009D5219">
        <w:rPr>
          <w:sz w:val="24"/>
          <w:szCs w:val="24"/>
          <w:lang w:eastAsia="ru-RU"/>
        </w:rPr>
        <w:t xml:space="preserve"> дебиторской задолженностью, реализации мер, направленных на недопущение возникновения и (или) на снижение размера сомнительной и безнадежной к взысканию дебиторской задолженности. </w:t>
      </w:r>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 xml:space="preserve">Методические рекомендации направлены на оказание практической помощи главным администраторам (администраторам) доходов бюджетов бюджетной системы Российской Федерации, а также государственным (муниципальным) бюджетным и автономным учреждениям в целях правильного применения федеральных стандартов бухгалтерского учета государственных финансов, уменьшения расходов на организацию бухгалтерского учета и включают рекомендации по документам, подтверждающим наличие оснований для принятия решений о признании дебиторской задолженности сомнительной. </w:t>
      </w:r>
      <w:proofErr w:type="gramEnd"/>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Методические рекомендации применяются при организации и проведении мероприятий, предусмотренных в рамках регламентов реализации полномочий администратора доходов бюджетов бюджетной системы Российской Федерации по взысканию дебиторской задолженности по платежам в бюджет, пеням и штрафам по ним, утверждаемых в соответствии с Общими требованиями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proofErr w:type="gramEnd"/>
      <w:r w:rsidRPr="009D5219">
        <w:rPr>
          <w:sz w:val="24"/>
          <w:szCs w:val="24"/>
          <w:lang w:eastAsia="ru-RU"/>
        </w:rPr>
        <w:t xml:space="preserve">, </w:t>
      </w:r>
      <w:proofErr w:type="gramStart"/>
      <w:r w:rsidRPr="009D5219">
        <w:rPr>
          <w:sz w:val="24"/>
          <w:szCs w:val="24"/>
          <w:lang w:eastAsia="ru-RU"/>
        </w:rPr>
        <w:t xml:space="preserve">установленными приказом Министерства финансов Российской Федерации от 26.09.2024 N 139н (далее - Регламент реализации полномочий администратора доходов). </w:t>
      </w:r>
      <w:proofErr w:type="gramEnd"/>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 xml:space="preserve">Согласно положениям федерального стандарта бухгалтерского учета для организаций государственного сектора "Доходы", утвержденного приказом Министерства финансов Российской Федерации от 27.02.2018 N 32н (далее - СГС Доходы), под сомнительной дебиторской задолженность понимается сумма признанного дохода, по которому выявлена </w:t>
      </w:r>
      <w:r w:rsidRPr="009D5219">
        <w:rPr>
          <w:sz w:val="24"/>
          <w:szCs w:val="24"/>
          <w:lang w:eastAsia="ru-RU"/>
        </w:rPr>
        <w:lastRenderedPageBreak/>
        <w:t xml:space="preserve">дебиторская задолженность, не исполненная должником (плательщиком) в срок и не соответствующая критериям признания актива. </w:t>
      </w:r>
      <w:proofErr w:type="gramEnd"/>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Положениями федеральных стандартов бухгалтерского учета государственных финансов (соответствующими разделами "Термины и их определения") не установлен термин просроченная дебиторская задолженность. </w:t>
      </w:r>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При этом информация в составе показателей бухгалтерской отчетности в части дебиторской задолженности, неисполненной в срок должником (плательщиком) при наступлении даты ее исполнения, признается просроченной и в соответствии с пунктом 167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N 191н (далее - Инструкция N 191н</w:t>
      </w:r>
      <w:proofErr w:type="gramEnd"/>
      <w:r w:rsidRPr="009D5219">
        <w:rPr>
          <w:sz w:val="24"/>
          <w:szCs w:val="24"/>
          <w:lang w:eastAsia="ru-RU"/>
        </w:rPr>
        <w:t xml:space="preserve">), пунктом 69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России от 25.03.2011 N 33н (далее - Инструкция N 33н), раскрывается в составе показателей бухгалтерской отчетности как просроченная задолженность.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Единой методологией бухгалтерского учета &lt;1&gt; в целях выявления просроченной дебиторской задолженности предусмотрена в составе аналитических признаков обязательная аналитика - "дата исполнения задолженности".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 </w:t>
      </w:r>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&lt;1&gt; 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N 157н, Инструкция по применению Плана счетов бюджетного учета, утвержденная приказом Минфина России от 06.12.2010 N 162н, Инструкция по применению Плана счетов бухгалтерского учета бюджетных</w:t>
      </w:r>
      <w:proofErr w:type="gramEnd"/>
      <w:r w:rsidRPr="009D5219">
        <w:rPr>
          <w:sz w:val="24"/>
          <w:szCs w:val="24"/>
          <w:lang w:eastAsia="ru-RU"/>
        </w:rPr>
        <w:t xml:space="preserve"> учреждений, утвержденная приказом Минфина России от 16.12.2010 N 174н, Инструкция по применению Плана счетов бухгалтерского учета автономных учреждений, утвержденная приказом Минфина России от 23.12.2010 N 183н. </w:t>
      </w:r>
    </w:p>
    <w:p w:rsidR="009D5219" w:rsidRPr="009D5219" w:rsidRDefault="009D5219" w:rsidP="009D5219">
      <w:pPr>
        <w:widowControl/>
        <w:autoSpaceDE/>
        <w:autoSpaceDN/>
        <w:spacing w:line="288" w:lineRule="atLeast"/>
        <w:ind w:firstLine="540"/>
        <w:jc w:val="both"/>
        <w:rPr>
          <w:sz w:val="24"/>
          <w:szCs w:val="24"/>
          <w:lang w:eastAsia="ru-RU"/>
        </w:rPr>
      </w:pPr>
      <w:r w:rsidRPr="009D5219">
        <w:rPr>
          <w:sz w:val="24"/>
          <w:szCs w:val="24"/>
          <w:lang w:eastAsia="ru-RU"/>
        </w:rPr>
        <w:t xml:space="preserve">  </w:t>
      </w:r>
    </w:p>
    <w:p w:rsidR="009D5219" w:rsidRPr="009D5219" w:rsidRDefault="009D5219" w:rsidP="009D5219">
      <w:pPr>
        <w:widowControl/>
        <w:autoSpaceDE/>
        <w:autoSpaceDN/>
        <w:spacing w:line="288" w:lineRule="atLeast"/>
        <w:ind w:firstLine="540"/>
        <w:jc w:val="both"/>
        <w:rPr>
          <w:sz w:val="24"/>
          <w:szCs w:val="24"/>
          <w:lang w:eastAsia="ru-RU"/>
        </w:rPr>
      </w:pPr>
      <w:proofErr w:type="gramStart"/>
      <w:r w:rsidRPr="009D5219">
        <w:rPr>
          <w:sz w:val="24"/>
          <w:szCs w:val="24"/>
          <w:lang w:eastAsia="ru-RU"/>
        </w:rPr>
        <w:t>С 2026 года единая методология бухгалтерского учета, в том числе порядок отражения в бухгалтерском учете операций по доходам, раскрытия информации о доходах определен положениями федеральных стандартов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31.12.2016 N 256н (далее - СГС Концептуальные основы), СГС Доходы, "Единый план счетов</w:t>
      </w:r>
      <w:proofErr w:type="gramEnd"/>
      <w:r w:rsidRPr="009D5219">
        <w:rPr>
          <w:sz w:val="24"/>
          <w:szCs w:val="24"/>
          <w:lang w:eastAsia="ru-RU"/>
        </w:rPr>
        <w:t xml:space="preserve"> </w:t>
      </w:r>
      <w:proofErr w:type="gramStart"/>
      <w:r w:rsidRPr="009D5219">
        <w:rPr>
          <w:sz w:val="24"/>
          <w:szCs w:val="24"/>
          <w:lang w:eastAsia="ru-RU"/>
        </w:rPr>
        <w:t>бухгалтерского учета государственных финансов", утвержденного приказом Министерства финансов Российской Федерации от 30.08.2024 N 121н (далее - СГС Единый план счетов), "План счетов бюджетного учета", утвержденного приказом Министерства финансов Российской Федерации от 20.09.2024 N 132н (далее - СГС План счетов бюджетного учета), "План счетов бухгалтерского учета бюджетных и автономных учреждений", утвержденного приказом Министерства финансов Российской Федерации от 20.09.2024 N 133н (далее - СГС План</w:t>
      </w:r>
      <w:proofErr w:type="gramEnd"/>
      <w:r w:rsidRPr="009D5219">
        <w:rPr>
          <w:sz w:val="24"/>
          <w:szCs w:val="24"/>
          <w:lang w:eastAsia="ru-RU"/>
        </w:rPr>
        <w:t xml:space="preserve"> счетов бухгалтерского учета) &lt;2&gt;.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lastRenderedPageBreak/>
        <w:t xml:space="preserve">&lt;2&gt; Методические рекомендации по применению СГС Единый план счетов, СГС План счетов бюджетного учета и СГС План счетов бухгалтерского учета (письма Министерства финансов Российской Федерации от 30.06.2025 N 02-07-08/63940, от 22.12.2025 N 02-07-09/124784 и N 02-07-08/124785) размещены на официальном сайте Министерства финансов Российской Федерации, в разделе: "Деятельность / Бюджет / Учет, отчетность и статистика государственных финансов / Учет и отчетность о государственных финансах / Методический кабинет". </w:t>
      </w:r>
    </w:p>
    <w:p w:rsidR="009D5219" w:rsidRPr="009D5219" w:rsidRDefault="009D5219" w:rsidP="009D5219">
      <w:pPr>
        <w:widowControl/>
        <w:autoSpaceDE/>
        <w:autoSpaceDN/>
        <w:spacing w:line="288" w:lineRule="atLeast"/>
        <w:ind w:firstLine="540"/>
        <w:jc w:val="both"/>
        <w:rPr>
          <w:sz w:val="24"/>
          <w:szCs w:val="24"/>
          <w:lang w:eastAsia="ru-RU"/>
        </w:rPr>
      </w:pPr>
      <w:r w:rsidRPr="009D5219">
        <w:rPr>
          <w:sz w:val="24"/>
          <w:szCs w:val="24"/>
          <w:lang w:eastAsia="ru-RU"/>
        </w:rPr>
        <w:t xml:space="preserve">  </w:t>
      </w:r>
    </w:p>
    <w:p w:rsidR="009D5219" w:rsidRPr="009D5219" w:rsidRDefault="009D5219" w:rsidP="009D5219">
      <w:pPr>
        <w:widowControl/>
        <w:autoSpaceDE/>
        <w:autoSpaceDN/>
        <w:spacing w:line="288" w:lineRule="atLeast"/>
        <w:ind w:firstLine="540"/>
        <w:jc w:val="both"/>
        <w:rPr>
          <w:sz w:val="24"/>
          <w:szCs w:val="24"/>
          <w:lang w:eastAsia="ru-RU"/>
        </w:rPr>
      </w:pPr>
      <w:r w:rsidRPr="009D5219">
        <w:rPr>
          <w:sz w:val="24"/>
          <w:szCs w:val="24"/>
          <w:lang w:eastAsia="ru-RU"/>
        </w:rPr>
        <w:t xml:space="preserve">Для обеспечения работы с дебиторской задолженностью субъектом учета определяются методы управления дебиторской задолженностью, в частности: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наблюдение за текущей дебиторской задолженностью;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анализ состояния дебиторской задолженности, в том числе в структуре показателей аналитического учета, включая дату образования задолженности и предельную дату исполнения.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В целях наблюдения за текущей дебиторской задолженностью субъект учета: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регламентирует внутренние процедуры оформления фактов хозяйственной жизни с обязательным определением ответственных должностных лиц (в том числе утверждает (уточняет) график документооборота (правила документооборота);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организует мониторинг состояния дебиторской задолженности на регулярной основе.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В целях анализа состояния дебиторской задолженности, в том числе в структуре показателей аналитического учета, включая дату образования задолженности и предельную дату ее исполнения субъект учета: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утверждает (уточняет) Регламент реализации полномочий администратора доходов, регламент по взысканию дебиторской задолженности государственных (муниципальных) бюджетных, автономных учреждений;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определяет порядок и сроки уведомления структурных (отраслевых) подразделений о выявлении просроченной дебиторской задолженности;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организует работу по оценке финансовой активности дебиторов как участников хозяйственной деятельности.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Бюджетные полномочия главных администраторов (администраторов) доходов бюджета установлены статьей 160.1 Бюджетного кодекса Российской Федерации (далее - БК РФ).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Согласно части 4 статьи 160.1 БК РФ бюджетные полномочия главных администраторов доходов бюджетов бюджетной системы Российской Федерации, являющихся федеральными органами государственной власти (государственными органами), осуществляются в порядке, установленном постановлением Правительства Российской Федерации от 29.12.2007 N 995 (далее - Правила N 995).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Бюджетные полномочия администраторов доходов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 (часть 3 статьи 160.1 БК РФ). </w:t>
      </w:r>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lastRenderedPageBreak/>
        <w:t xml:space="preserve">Подпунктами "а" и "з" пункта 1 Правил N 995 установлено, что федеральные органы государственной власти (государственные органы) в качестве главных администраторов доходов формируют и утверждают перечень администраторов доходов, подведомственных главному администратору доходов, и в случае осуществления полномочий администраторов доходов органами государственной власти субъектов Российской Федерации при реализации переданных полномочий Российской Федерации принимают правовые акты, устанавливающие перечень указанных органов. </w:t>
      </w:r>
      <w:proofErr w:type="gramEnd"/>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Администратор доходов в рамках исполнения бюджетных полномочий осуществляет начисление, учет и </w:t>
      </w:r>
      <w:proofErr w:type="gramStart"/>
      <w:r w:rsidRPr="009D5219">
        <w:rPr>
          <w:sz w:val="24"/>
          <w:szCs w:val="24"/>
          <w:lang w:eastAsia="ru-RU"/>
        </w:rPr>
        <w:t>контроль за</w:t>
      </w:r>
      <w:proofErr w:type="gramEnd"/>
      <w:r w:rsidRPr="009D5219">
        <w:rPr>
          <w:sz w:val="24"/>
          <w:szCs w:val="24"/>
          <w:lang w:eastAsia="ru-RU"/>
        </w:rPr>
        <w:t xml:space="preserve"> правильностью исчисления, полнотой и своевременностью осуществления платежей в бюджет, пеней и штрафов по ним.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Аналогичные полномочия по начислению, учету и </w:t>
      </w:r>
      <w:proofErr w:type="gramStart"/>
      <w:r w:rsidRPr="009D5219">
        <w:rPr>
          <w:sz w:val="24"/>
          <w:szCs w:val="24"/>
          <w:lang w:eastAsia="ru-RU"/>
        </w:rPr>
        <w:t>контролю за</w:t>
      </w:r>
      <w:proofErr w:type="gramEnd"/>
      <w:r w:rsidRPr="009D5219">
        <w:rPr>
          <w:sz w:val="24"/>
          <w:szCs w:val="24"/>
          <w:lang w:eastAsia="ru-RU"/>
        </w:rPr>
        <w:t xml:space="preserve"> правильностью исчисления, полнотой и своевременностью осуществления платежей по доходам учреждения осуществляются государственными (муниципальными) бюджетными, автономными учреждениями.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При реализации полномочий по администрированию доходов в части осуществления начисления, учета и </w:t>
      </w:r>
      <w:proofErr w:type="gramStart"/>
      <w:r w:rsidRPr="009D5219">
        <w:rPr>
          <w:sz w:val="24"/>
          <w:szCs w:val="24"/>
          <w:lang w:eastAsia="ru-RU"/>
        </w:rPr>
        <w:t>контроля за</w:t>
      </w:r>
      <w:proofErr w:type="gramEnd"/>
      <w:r w:rsidRPr="009D5219">
        <w:rPr>
          <w:sz w:val="24"/>
          <w:szCs w:val="24"/>
          <w:lang w:eastAsia="ru-RU"/>
        </w:rPr>
        <w:t xml:space="preserve"> правильностью исчисления, полнотой и своевременностью осуществления платежей в бюджет (доходов учреждения) следует учитывать: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 работа с дебиторской задолженностью организуется субъектом учета как единый непрерывный управленческий процесс от момента возникновения задолженности до момента списания ее с учета;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 основными целями проводимой работы являются профилактика возникновения просроченной дебиторской задолженности, своевременное взыскание и недопущение возникновения просроченной, сомнительной, безнадежной к взысканию дебиторской задолженности;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 формирование достоверной информации о текущей, просроченной, сомнительной, безнадежной к взысканию дебиторской задолженности является обязательным условием, обеспечивающим достоверность бухгалтерской (финансовой) отчетности;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 признание сомнительной дебиторской задолженности не является основанием для прекращения работы по урегулированию такой задолженности. </w:t>
      </w:r>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Положениями постановления Правительства Российской Федерации от 30.06.2015 N 658 "О государственной интегрированной информационной системе управления общественными финансами "Электронный бюджет" (далее - Постановление N 658) установлено, что государственная интегрированная информационная система управления общественными финансами "Электронный бюджет" (далее - ГИИС Электронный бюджет) предназначена для реализации бюджетных полномочий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иных участников бюджетного</w:t>
      </w:r>
      <w:proofErr w:type="gramEnd"/>
      <w:r w:rsidRPr="009D5219">
        <w:rPr>
          <w:sz w:val="24"/>
          <w:szCs w:val="24"/>
          <w:lang w:eastAsia="ru-RU"/>
        </w:rPr>
        <w:t xml:space="preserve"> процесса. </w:t>
      </w:r>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 xml:space="preserve">В подсистемах ГИИС Электронный бюджет выполняются функции по ведению бухгалтерского и бюджетного учета федеральных государственных органов, органов управления государственными внебюджетными фондами и иных участников бюджетного процесса федерального уровня, органов государственной власти субъектов Российской Федерации, органов местного самоуправления и иных участников бюджетного процесса регионального и муниципального уровней, государственных и муниципальных бюджетных (автономных) учреждений (пункт 8 Постановления N 658). </w:t>
      </w:r>
      <w:proofErr w:type="gramEnd"/>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lastRenderedPageBreak/>
        <w:t xml:space="preserve">Учитывая изложенное, полномочие администратора доходов в части начисления, учета и контроля за правильностью исчисления, полнотой и своевременностью осуществления платежей в бюджет, пеней и штрафов по ним, в том числе при передаче федеральных полномочий органам власти субъектов Российской Федерации, может быть </w:t>
      </w:r>
      <w:proofErr w:type="gramStart"/>
      <w:r w:rsidRPr="009D5219">
        <w:rPr>
          <w:sz w:val="24"/>
          <w:szCs w:val="24"/>
          <w:lang w:eastAsia="ru-RU"/>
        </w:rPr>
        <w:t>реализовано</w:t>
      </w:r>
      <w:proofErr w:type="gramEnd"/>
      <w:r w:rsidRPr="009D5219">
        <w:rPr>
          <w:sz w:val="24"/>
          <w:szCs w:val="24"/>
          <w:lang w:eastAsia="ru-RU"/>
        </w:rPr>
        <w:t xml:space="preserve"> в том числе посредством подсистем ГИИС Электронный бюджет.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Пунктом 7 СГС Доходы установлено, что доходы, полученные (начисленные) в отчетном периоде, но относящиеся к будущим отчетным периодам, признаются для целей бухгалтерского учета, формирования и публичного раскрытия показателей бухгалтерской (финансовой) отчетности доходами будущих периодов. </w:t>
      </w:r>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 xml:space="preserve">Например, признание в учете доходов будущих периодов на всю сумму арендных платежей по операционной аренде в соответствии с условиями договора отражается по дебету соответствующих счетов аналитического учета счета 1 205 21 560 "Увеличение дебиторской задолженности по доходам от операционной аренды" и кредиту счета 1 401 40 121 "Доходы будущих периодов от операционной аренды". </w:t>
      </w:r>
      <w:proofErr w:type="gramEnd"/>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Суммы доходов от штрафов, пеней, неустоек, возмещения ущерба признаются в бухгалтерском учете в соответствии с документами, подтверждающими право требования (пункт 35 СГС Доходы).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Например, признание в учете дебиторской задолженности по выявленным недостачам, хищениям, потерям денежным документам, иным финансовым активам, за исключением денежных сре</w:t>
      </w:r>
      <w:proofErr w:type="gramStart"/>
      <w:r w:rsidRPr="009D5219">
        <w:rPr>
          <w:sz w:val="24"/>
          <w:szCs w:val="24"/>
          <w:lang w:eastAsia="ru-RU"/>
        </w:rPr>
        <w:t>дств в ч</w:t>
      </w:r>
      <w:proofErr w:type="gramEnd"/>
      <w:r w:rsidRPr="009D5219">
        <w:rPr>
          <w:sz w:val="24"/>
          <w:szCs w:val="24"/>
          <w:lang w:eastAsia="ru-RU"/>
        </w:rPr>
        <w:t xml:space="preserve">асти: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доходов текущего финансового года (в сумме признанных виновным лицом требований) - отражается по дебету соответствующих счетов аналитического учета счета 1 209 82 56X "Увеличение дебиторской задолженности по недостачам иных финансовых активов" и кредиту счета 1 401 10 172 "Доходы текущего финансового года от выбытия активов"; </w:t>
      </w:r>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доходов будущих периодов (в сумме оспоримых виновным лицом требований, либо требований, в отношении которых установление вины, или размера возмещаемого ущерба предусматривается в ходе разбирательства по выявленным фактам причинения ущерба, судебного разбирательства) - отражается по дебету соответствующих счетов аналитического учета счета 1 209 82 56X "Увеличение дебиторской задолженности по недостачам иных финансовых активов" и кредиту счета 1 401 4X 172 "Доходы будущих</w:t>
      </w:r>
      <w:proofErr w:type="gramEnd"/>
      <w:r w:rsidRPr="009D5219">
        <w:rPr>
          <w:sz w:val="24"/>
          <w:szCs w:val="24"/>
          <w:lang w:eastAsia="ru-RU"/>
        </w:rPr>
        <w:t xml:space="preserve"> периодов от выбытия активов". </w:t>
      </w:r>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Признание в учете доходов будущих периодов (в сумме оспоримых виновным лицом требований, либо требований, в отношении которых установление вины, или размера возмещаемого ущерба предусматривается в ходе разбирательства по выявленным фактам причинения ущерба, судебного разбирательства) доходами текущего периода отражается по дебету соответствующих счетов аналитического учета счета X 401 41 1XX "Доходы будущих периодов к признанию в текущем году" и кредиту счета</w:t>
      </w:r>
      <w:proofErr w:type="gramEnd"/>
      <w:r w:rsidRPr="009D5219">
        <w:rPr>
          <w:sz w:val="24"/>
          <w:szCs w:val="24"/>
          <w:lang w:eastAsia="ru-RU"/>
        </w:rPr>
        <w:t xml:space="preserve"> </w:t>
      </w:r>
      <w:proofErr w:type="gramStart"/>
      <w:r w:rsidRPr="009D5219">
        <w:rPr>
          <w:sz w:val="24"/>
          <w:szCs w:val="24"/>
          <w:lang w:eastAsia="ru-RU"/>
        </w:rPr>
        <w:t xml:space="preserve">X 401 10 1XX "Доходы текущего финансового года" (с одновременным отражением по дебету и кредиту соответствующих счетов аналитического учета счета 0 209 00 000 "Расчеты по ущербу и иным доходам" (в целях уточнения аналитических признаков дебиторской задолженности). </w:t>
      </w:r>
      <w:proofErr w:type="gramEnd"/>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До признания доходов будущих периодов доходами текущего года дебиторская задолженность раскрывается в составе текущей дебиторской задолженности. </w:t>
      </w:r>
    </w:p>
    <w:p w:rsidR="009D5219" w:rsidRPr="009D5219" w:rsidRDefault="009D5219" w:rsidP="009D5219">
      <w:pPr>
        <w:widowControl/>
        <w:autoSpaceDE/>
        <w:autoSpaceDN/>
        <w:spacing w:line="288" w:lineRule="atLeast"/>
        <w:ind w:firstLine="540"/>
        <w:jc w:val="both"/>
        <w:rPr>
          <w:sz w:val="24"/>
          <w:szCs w:val="24"/>
          <w:lang w:eastAsia="ru-RU"/>
        </w:rPr>
      </w:pPr>
      <w:r w:rsidRPr="009D5219">
        <w:rPr>
          <w:sz w:val="24"/>
          <w:szCs w:val="24"/>
          <w:lang w:eastAsia="ru-RU"/>
        </w:rPr>
        <w:t xml:space="preserve">  </w:t>
      </w:r>
    </w:p>
    <w:p w:rsidR="009D5219" w:rsidRPr="009D5219" w:rsidRDefault="009D5219" w:rsidP="009D5219">
      <w:pPr>
        <w:widowControl/>
        <w:autoSpaceDE/>
        <w:autoSpaceDN/>
        <w:jc w:val="center"/>
        <w:rPr>
          <w:sz w:val="24"/>
          <w:szCs w:val="24"/>
          <w:lang w:eastAsia="ru-RU"/>
        </w:rPr>
      </w:pPr>
      <w:r w:rsidRPr="009D5219">
        <w:rPr>
          <w:rFonts w:ascii="Arial" w:hAnsi="Arial" w:cs="Arial"/>
          <w:b/>
          <w:bCs/>
          <w:sz w:val="24"/>
          <w:szCs w:val="24"/>
          <w:lang w:eastAsia="ru-RU"/>
        </w:rPr>
        <w:t xml:space="preserve">Мероприятия по недопущению образования </w:t>
      </w:r>
      <w:proofErr w:type="gramStart"/>
      <w:r w:rsidRPr="009D5219">
        <w:rPr>
          <w:rFonts w:ascii="Arial" w:hAnsi="Arial" w:cs="Arial"/>
          <w:b/>
          <w:bCs/>
          <w:sz w:val="24"/>
          <w:szCs w:val="24"/>
          <w:lang w:eastAsia="ru-RU"/>
        </w:rPr>
        <w:t>просроченной</w:t>
      </w:r>
      <w:proofErr w:type="gramEnd"/>
      <w:r w:rsidRPr="009D5219">
        <w:rPr>
          <w:sz w:val="24"/>
          <w:szCs w:val="24"/>
          <w:lang w:eastAsia="ru-RU"/>
        </w:rPr>
        <w:t xml:space="preserve"> </w:t>
      </w:r>
    </w:p>
    <w:p w:rsidR="009D5219" w:rsidRPr="009D5219" w:rsidRDefault="009D5219" w:rsidP="009D5219">
      <w:pPr>
        <w:widowControl/>
        <w:autoSpaceDE/>
        <w:autoSpaceDN/>
        <w:jc w:val="center"/>
        <w:rPr>
          <w:sz w:val="24"/>
          <w:szCs w:val="24"/>
          <w:lang w:eastAsia="ru-RU"/>
        </w:rPr>
      </w:pPr>
      <w:r w:rsidRPr="009D5219">
        <w:rPr>
          <w:rFonts w:ascii="Arial" w:hAnsi="Arial" w:cs="Arial"/>
          <w:b/>
          <w:bCs/>
          <w:sz w:val="24"/>
          <w:szCs w:val="24"/>
          <w:lang w:eastAsia="ru-RU"/>
        </w:rPr>
        <w:t>дебиторской задолженности по доходам, выявлению факторов,</w:t>
      </w:r>
      <w:r w:rsidRPr="009D5219">
        <w:rPr>
          <w:sz w:val="24"/>
          <w:szCs w:val="24"/>
          <w:lang w:eastAsia="ru-RU"/>
        </w:rPr>
        <w:t xml:space="preserve"> </w:t>
      </w:r>
    </w:p>
    <w:p w:rsidR="009D5219" w:rsidRPr="009D5219" w:rsidRDefault="009D5219" w:rsidP="009D5219">
      <w:pPr>
        <w:widowControl/>
        <w:autoSpaceDE/>
        <w:autoSpaceDN/>
        <w:jc w:val="center"/>
        <w:rPr>
          <w:sz w:val="24"/>
          <w:szCs w:val="24"/>
          <w:lang w:eastAsia="ru-RU"/>
        </w:rPr>
      </w:pPr>
      <w:proofErr w:type="gramStart"/>
      <w:r w:rsidRPr="009D5219">
        <w:rPr>
          <w:rFonts w:ascii="Arial" w:hAnsi="Arial" w:cs="Arial"/>
          <w:b/>
          <w:bCs/>
          <w:sz w:val="24"/>
          <w:szCs w:val="24"/>
          <w:lang w:eastAsia="ru-RU"/>
        </w:rPr>
        <w:lastRenderedPageBreak/>
        <w:t>влияющих</w:t>
      </w:r>
      <w:proofErr w:type="gramEnd"/>
      <w:r w:rsidRPr="009D5219">
        <w:rPr>
          <w:rFonts w:ascii="Arial" w:hAnsi="Arial" w:cs="Arial"/>
          <w:b/>
          <w:bCs/>
          <w:sz w:val="24"/>
          <w:szCs w:val="24"/>
          <w:lang w:eastAsia="ru-RU"/>
        </w:rPr>
        <w:t xml:space="preserve"> на образование просроченной дебиторской</w:t>
      </w:r>
      <w:r w:rsidRPr="009D5219">
        <w:rPr>
          <w:sz w:val="24"/>
          <w:szCs w:val="24"/>
          <w:lang w:eastAsia="ru-RU"/>
        </w:rPr>
        <w:t xml:space="preserve"> </w:t>
      </w:r>
    </w:p>
    <w:p w:rsidR="009D5219" w:rsidRPr="009D5219" w:rsidRDefault="009D5219" w:rsidP="009D5219">
      <w:pPr>
        <w:widowControl/>
        <w:autoSpaceDE/>
        <w:autoSpaceDN/>
        <w:jc w:val="center"/>
        <w:rPr>
          <w:sz w:val="24"/>
          <w:szCs w:val="24"/>
          <w:lang w:eastAsia="ru-RU"/>
        </w:rPr>
      </w:pPr>
      <w:r w:rsidRPr="009D5219">
        <w:rPr>
          <w:rFonts w:ascii="Arial" w:hAnsi="Arial" w:cs="Arial"/>
          <w:b/>
          <w:bCs/>
          <w:sz w:val="24"/>
          <w:szCs w:val="24"/>
          <w:lang w:eastAsia="ru-RU"/>
        </w:rPr>
        <w:t>задолженности по доходам</w:t>
      </w:r>
      <w:r w:rsidRPr="009D5219">
        <w:rPr>
          <w:sz w:val="24"/>
          <w:szCs w:val="24"/>
          <w:lang w:eastAsia="ru-RU"/>
        </w:rPr>
        <w:t xml:space="preserve"> </w:t>
      </w:r>
    </w:p>
    <w:p w:rsidR="009D5219" w:rsidRPr="009D5219" w:rsidRDefault="009D5219" w:rsidP="009D5219">
      <w:pPr>
        <w:widowControl/>
        <w:autoSpaceDE/>
        <w:autoSpaceDN/>
        <w:jc w:val="center"/>
        <w:rPr>
          <w:sz w:val="24"/>
          <w:szCs w:val="24"/>
          <w:lang w:eastAsia="ru-RU"/>
        </w:rPr>
      </w:pPr>
      <w:r w:rsidRPr="009D5219">
        <w:rPr>
          <w:sz w:val="24"/>
          <w:szCs w:val="24"/>
          <w:lang w:eastAsia="ru-RU"/>
        </w:rPr>
        <w:t xml:space="preserve">  </w:t>
      </w:r>
    </w:p>
    <w:p w:rsidR="009D5219" w:rsidRPr="009D5219" w:rsidRDefault="009D5219" w:rsidP="009D5219">
      <w:pPr>
        <w:widowControl/>
        <w:autoSpaceDE/>
        <w:autoSpaceDN/>
        <w:spacing w:line="288" w:lineRule="atLeast"/>
        <w:ind w:firstLine="540"/>
        <w:jc w:val="both"/>
        <w:rPr>
          <w:sz w:val="24"/>
          <w:szCs w:val="24"/>
          <w:lang w:eastAsia="ru-RU"/>
        </w:rPr>
      </w:pPr>
      <w:r w:rsidRPr="009D5219">
        <w:rPr>
          <w:sz w:val="24"/>
          <w:szCs w:val="24"/>
          <w:lang w:eastAsia="ru-RU"/>
        </w:rPr>
        <w:t xml:space="preserve">При определении перечня мероприятий по недопущению образования просроченной дебиторской задолженности, выявлению факторов, влияющих на образование просроченной дебиторской задолженности, следует исходить из принципа разделения полномочий в части составления и представления первичной учетной документации.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Порядками, утвержденными субъектами учета, регламентирующими внутренние процедуры оформления фактов хозяйственной жизни и передачи первичных учетных документов, определяются в том числе: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сроки оформления и передачи первичных учетных документов;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лица, ответственные за корректное оформление и своевременную передачу первичных учетных документов;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порядок </w:t>
      </w:r>
      <w:proofErr w:type="gramStart"/>
      <w:r w:rsidRPr="009D5219">
        <w:rPr>
          <w:sz w:val="24"/>
          <w:szCs w:val="24"/>
          <w:lang w:eastAsia="ru-RU"/>
        </w:rPr>
        <w:t>осуществления процедур внутреннего контроля оформления фактов хозяйственной жизни</w:t>
      </w:r>
      <w:proofErr w:type="gramEnd"/>
      <w:r w:rsidRPr="009D5219">
        <w:rPr>
          <w:sz w:val="24"/>
          <w:szCs w:val="24"/>
          <w:lang w:eastAsia="ru-RU"/>
        </w:rPr>
        <w:t xml:space="preserve"> и ведения бухгалтерского учета.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1. </w:t>
      </w:r>
      <w:proofErr w:type="gramStart"/>
      <w:r w:rsidRPr="009D5219">
        <w:rPr>
          <w:sz w:val="24"/>
          <w:szCs w:val="24"/>
          <w:lang w:eastAsia="ru-RU"/>
        </w:rPr>
        <w:t>Структурное (отраслевое) подразделение, исполняющее полномочия по администрированию доходов, при оформлении фактов хозяйственной жизни первичными учетными документами и (или) при возникновении информации, раскрываемой в бюджетной, бухгалтерской (финансовой) отчетности, контролирует корректность и полноту отражения в первичных учетных документах всех реквизитов, предусмотренных унифицированной формой документа (при отсутствии унифицированной формы - обязательных реквизитов, предусмотренных статьей 9 Федерального закона от 06.12.2011 N 402-ФЗ "О бухгалтерском учете</w:t>
      </w:r>
      <w:proofErr w:type="gramEnd"/>
      <w:r w:rsidRPr="009D5219">
        <w:rPr>
          <w:sz w:val="24"/>
          <w:szCs w:val="24"/>
          <w:lang w:eastAsia="ru-RU"/>
        </w:rPr>
        <w:t xml:space="preserve">").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По результатам оформления фактов хозяйственной жизни структурное (отраслевое) подразделение передает в сроки и порядке, установленные графиком документооборота, первичные учетные документы в бухгалтерскую службу с целью своевременного отражения возникновения дебиторской задолженности.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2. </w:t>
      </w:r>
      <w:proofErr w:type="gramStart"/>
      <w:r w:rsidRPr="009D5219">
        <w:rPr>
          <w:sz w:val="24"/>
          <w:szCs w:val="24"/>
          <w:lang w:eastAsia="ru-RU"/>
        </w:rPr>
        <w:t>Бухгалтерская служба при исполнении своих полномочий и функций на регулярной основе осуществляет оценку корректности документального оформления (в том числе на наличие обязательных реквизитов, например, срока исполнения), своевременности передачи первичных учетных документов для регистрации содержащихся в них данных в регистрах бухгалтерского учета согласно пунктам 9.1 - 9.5 федерального стандарта бухгалтерского учета для организаций государственного сектора "Учетная политика, оценочные значения и ошибки", утвержденного</w:t>
      </w:r>
      <w:proofErr w:type="gramEnd"/>
      <w:r w:rsidRPr="009D5219">
        <w:rPr>
          <w:sz w:val="24"/>
          <w:szCs w:val="24"/>
          <w:lang w:eastAsia="ru-RU"/>
        </w:rPr>
        <w:t xml:space="preserve"> приказом Министерства финансов Российской Федерации от 30.12.2017 N 274н (далее - СГС Учетная политика).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На основании достоверных данных бухгалтерского учета субъект учета обеспечивает: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постоянное наблюдение за текущей дебиторской задолженностью с последующим определением ее статуса (</w:t>
      </w:r>
      <w:proofErr w:type="gramStart"/>
      <w:r w:rsidRPr="009D5219">
        <w:rPr>
          <w:sz w:val="24"/>
          <w:szCs w:val="24"/>
          <w:lang w:eastAsia="ru-RU"/>
        </w:rPr>
        <w:t>текущая</w:t>
      </w:r>
      <w:proofErr w:type="gramEnd"/>
      <w:r w:rsidRPr="009D5219">
        <w:rPr>
          <w:sz w:val="24"/>
          <w:szCs w:val="24"/>
          <w:lang w:eastAsia="ru-RU"/>
        </w:rPr>
        <w:t xml:space="preserve"> (краткосрочная, долгосрочная), просроченная, сомнительная или безнадежная к взысканию) - постоянное наблюдение за течением сроков исполнения обязательств в целях последующего уведомления структурных (отраслевых) подразделений;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анализ состояния дебиторской задолженности в зависимости от ее статуса (определение мероприятий по работе с дебиторской задолженностью в зависимости от ее статуса).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lastRenderedPageBreak/>
        <w:t xml:space="preserve">При определении статуса дебиторской задолженности субъекту учета следует руководствоваться показателями аналитического учета, в частности: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 контрагент (плательщик доходов (группа плательщиков доходов) - в части оценки платежеспособности контрагента (финансовое положение контрагента (экономического субъекта) как участника хозяйственной деятельности, в том числе участие в закупках, сохранение оборачиваемости активов в течение отчетного периода, анализ отчетности - баланса, отчета о финансовых результатах деятельности, отчета о движении денежных средств и т.д.);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 идентификационный номер расчетов по доходам (уникальный идентификаторов начислений (при наличии) - в части получения информации о соответствующем начислении в ГИС ГМП;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 правовое основание - в части информации о дате образования задолженности, о дате исполнения задолженности, об изменении сроков исполнения задолженности, о графике платежей, о порядке исполнения задолженности, о сумме задолженности, о правовой характеристике (сути) задолженности.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По результатам постоянного наблюдения за текущей дебиторской задолженностью осуществляется: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оценка сроков исполнения обязательств исходя из юридического факта их возникновения, в том числе </w:t>
      </w:r>
      <w:proofErr w:type="gramStart"/>
      <w:r w:rsidRPr="009D5219">
        <w:rPr>
          <w:sz w:val="24"/>
          <w:szCs w:val="24"/>
          <w:lang w:eastAsia="ru-RU"/>
        </w:rPr>
        <w:t>оценивается</w:t>
      </w:r>
      <w:proofErr w:type="gramEnd"/>
      <w:r w:rsidRPr="009D5219">
        <w:rPr>
          <w:sz w:val="24"/>
          <w:szCs w:val="24"/>
          <w:lang w:eastAsia="ru-RU"/>
        </w:rPr>
        <w:t xml:space="preserve"> является ли задолженность краткосрочной или долгосрочной, устанавливается наличие информации о графике платежей и иных особенностей исполнения задолженности;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установление фактов отсутствия оплаты имеющейся задолженности посредством информации, полученной из Государственной информационной системы о государственных и муниципальных платежах на основании уникального идентификатора начислений (УИН);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оценка платежеспособности плательщика (должника) (в том числе путем анализа активности контрагента в рамках закупочной деятельности посредством информации, размещенной в Единой информационной системе в сфере закупок - контрагент в текущем году определен поставщиком товаров, работ, услуг по государственному (муниципальному) контракту, а также получил оплату за выполненные работы, поставки, услуги).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Получение информации о контрагенте, его финансовой активности возможно посредством информационных ресурсов, содержащих сведения о контрагенте, в том числе следующих государственных информационных ресурсов: </w:t>
      </w:r>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 xml:space="preserve">- Единого федерального реестра сведений о банкротстве и Единого федерального реестра сведений о фактах деятельности юридических лиц, индивидуальных предпринимателей и иных субъектов экономической деятельности, о размещении указанных сведений в информационно-телекоммуникационной сети "Интернет" (статья 28 Федерального закона от 26.10.2002 N 127-ФЗ "О несостоятельности (банкротстве)", приказ Министерства экономического развития Российской Федерации от 14.04.2025 N 237); </w:t>
      </w:r>
      <w:proofErr w:type="gramEnd"/>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 Единого государственного реестра юридических лиц (статья 5 Федерального закона от 08.08.2001 N 129-ФЗ "О государственной регистрации юридических лиц и индивидуальных предпринимателей");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 Государственного информационного ресурса бухгалтерской (финансовой) отчетности (статья 18 Федерального закона от 06.12.2011 N 402-ФЗ "О бухгалтерском учете") (далее - ГИРБО);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lastRenderedPageBreak/>
        <w:t xml:space="preserve">- интерактивного сервиса "Прозрачный бизнес", реализованного в форме открытых данных, размещаемых на официальном сайте ФНС России (письмо ФНС России от 08.10.2018 N ГД-4-14/19580@); </w:t>
      </w:r>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 Единой информационной системы в сфере закупок (Федеральный закон от 05.04.2013 N 44-ФЗ "О контрактной системе в сфере закупок товаров, работ, услуг для обеспечения государственных и муниципальных нужд", постановление Правительства от 27.01.2022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w:t>
      </w:r>
      <w:proofErr w:type="gramEnd"/>
      <w:r w:rsidRPr="009D5219">
        <w:rPr>
          <w:sz w:val="24"/>
          <w:szCs w:val="24"/>
          <w:lang w:eastAsia="ru-RU"/>
        </w:rPr>
        <w:t xml:space="preserve"> в некоторые акты Правительства Российской Федерации и признании </w:t>
      </w:r>
      <w:proofErr w:type="gramStart"/>
      <w:r w:rsidRPr="009D5219">
        <w:rPr>
          <w:sz w:val="24"/>
          <w:szCs w:val="24"/>
          <w:lang w:eastAsia="ru-RU"/>
        </w:rPr>
        <w:t>утратившими</w:t>
      </w:r>
      <w:proofErr w:type="gramEnd"/>
      <w:r w:rsidRPr="009D5219">
        <w:rPr>
          <w:sz w:val="24"/>
          <w:szCs w:val="24"/>
          <w:lang w:eastAsia="ru-RU"/>
        </w:rPr>
        <w:t xml:space="preserve"> силу актов и отдельных положений актов Правительства Российской Федерации");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 государственной информационной системы "Торги Российской Федерации".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3. Информация о дебиторской задолженности направляется бухгалтерской службой в структурные (отраслевые) подразделения в сроки, определенные графиком документооборота субъекта учета, но не реже 1 раза в месяц, в целях последующего выявления структурным (отраслевым) подразделением рисков возникновения просроченной задолженности и предотвращения их наступления.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Информация представляется в структурные (отраслевые) подразделения в разрезе статуса дебиторской задолженности (краткосрочная, долгосрочная, просроченная, сомнительная) с детализацией необходимой для принятия управленческих решений в целях ее дальнейшего урегулирования.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В случае отсутствия в бухгалтерском учете достаточной аналитической информации, в том числе отсутствия основания для начисления платежа, даты, номера, наименования; данных, позволяющих идентифицировать платеж и контрагента (например, отсутствие или ошибка в ИНН); предельной даты исполнения обязательства плательщиком (например, невозможность определить срок добровольной уплаты задолженности или информации о графике платежей) бухгалтерская служба направляет с учетом графика документооборота в структурное (отраслевое) подразделение запрос о предоставлении соответствующей информации (документов).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При наличии дебиторской задолженности, срок наступления </w:t>
      </w:r>
      <w:proofErr w:type="gramStart"/>
      <w:r w:rsidRPr="009D5219">
        <w:rPr>
          <w:sz w:val="24"/>
          <w:szCs w:val="24"/>
          <w:lang w:eastAsia="ru-RU"/>
        </w:rPr>
        <w:t>даты</w:t>
      </w:r>
      <w:proofErr w:type="gramEnd"/>
      <w:r w:rsidRPr="009D5219">
        <w:rPr>
          <w:sz w:val="24"/>
          <w:szCs w:val="24"/>
          <w:lang w:eastAsia="ru-RU"/>
        </w:rPr>
        <w:t xml:space="preserve"> исполнения которой составляет 10 рабочих дней, бухгалтерской службой направляется в структурное (отраслевое) подразделение информация о наличии такой задолженности.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По результатам проработки информации, представленной бухгалтерской службой, структурное (отраслевое) подразделение предпринимает меры по урегулированию задолженности и в случае возникновения рисков неисполнения в срок плательщиком (должником) обязательства, не </w:t>
      </w:r>
      <w:proofErr w:type="gramStart"/>
      <w:r w:rsidRPr="009D5219">
        <w:rPr>
          <w:sz w:val="24"/>
          <w:szCs w:val="24"/>
          <w:lang w:eastAsia="ru-RU"/>
        </w:rPr>
        <w:t>позднее</w:t>
      </w:r>
      <w:proofErr w:type="gramEnd"/>
      <w:r w:rsidRPr="009D5219">
        <w:rPr>
          <w:sz w:val="24"/>
          <w:szCs w:val="24"/>
          <w:lang w:eastAsia="ru-RU"/>
        </w:rPr>
        <w:t xml:space="preserve"> чем за 3 рабочих дня до наступления срока исполнения, уведомляет руководителя (уполномоченного лица) субъекта учета о такой задолженности. </w:t>
      </w:r>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 xml:space="preserve">В случае изменения фактических обстоятельств (аналитических показателей дебиторской задолженности (изменение срока исполнения, статуса плательщика (должника) и т.д.) в результате осуществления структурными (отраслевыми) подразделениями мероприятий по урегулированию задолженности, структурное (отраслевое) подразделение уведомляет бухгалтерскую службу об изменении характеристик (статуса) дебиторской задолженности. </w:t>
      </w:r>
      <w:proofErr w:type="gramEnd"/>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lastRenderedPageBreak/>
        <w:t xml:space="preserve">Бухгалтерская служба при получении информации об изменении признаков аналитического учета отражает указанные изменения соответствующими бухгалтерскими записями на счетах Рабочего плана счетов бухгалтерского учета. </w:t>
      </w:r>
    </w:p>
    <w:p w:rsidR="009D5219" w:rsidRPr="009D5219" w:rsidRDefault="009D5219" w:rsidP="009D5219">
      <w:pPr>
        <w:widowControl/>
        <w:autoSpaceDE/>
        <w:autoSpaceDN/>
        <w:spacing w:line="288" w:lineRule="atLeast"/>
        <w:ind w:firstLine="540"/>
        <w:jc w:val="both"/>
        <w:rPr>
          <w:sz w:val="24"/>
          <w:szCs w:val="24"/>
          <w:lang w:eastAsia="ru-RU"/>
        </w:rPr>
      </w:pPr>
      <w:r w:rsidRPr="009D5219">
        <w:rPr>
          <w:sz w:val="24"/>
          <w:szCs w:val="24"/>
          <w:lang w:eastAsia="ru-RU"/>
        </w:rPr>
        <w:t xml:space="preserve">  </w:t>
      </w:r>
    </w:p>
    <w:p w:rsidR="009D5219" w:rsidRPr="009D5219" w:rsidRDefault="009D5219" w:rsidP="009D5219">
      <w:pPr>
        <w:widowControl/>
        <w:autoSpaceDE/>
        <w:autoSpaceDN/>
        <w:jc w:val="center"/>
        <w:rPr>
          <w:sz w:val="24"/>
          <w:szCs w:val="24"/>
          <w:lang w:eastAsia="ru-RU"/>
        </w:rPr>
      </w:pPr>
      <w:r w:rsidRPr="009D5219">
        <w:rPr>
          <w:rFonts w:ascii="Arial" w:hAnsi="Arial" w:cs="Arial"/>
          <w:b/>
          <w:bCs/>
          <w:sz w:val="24"/>
          <w:szCs w:val="24"/>
          <w:lang w:eastAsia="ru-RU"/>
        </w:rPr>
        <w:t>Просроченная дебиторская задолженность по доходам,</w:t>
      </w:r>
      <w:r w:rsidRPr="009D5219">
        <w:rPr>
          <w:sz w:val="24"/>
          <w:szCs w:val="24"/>
          <w:lang w:eastAsia="ru-RU"/>
        </w:rPr>
        <w:t xml:space="preserve"> </w:t>
      </w:r>
    </w:p>
    <w:p w:rsidR="009D5219" w:rsidRPr="009D5219" w:rsidRDefault="009D5219" w:rsidP="009D5219">
      <w:pPr>
        <w:widowControl/>
        <w:autoSpaceDE/>
        <w:autoSpaceDN/>
        <w:jc w:val="center"/>
        <w:rPr>
          <w:sz w:val="24"/>
          <w:szCs w:val="24"/>
          <w:lang w:eastAsia="ru-RU"/>
        </w:rPr>
      </w:pPr>
      <w:proofErr w:type="gramStart"/>
      <w:r w:rsidRPr="009D5219">
        <w:rPr>
          <w:rFonts w:ascii="Arial" w:hAnsi="Arial" w:cs="Arial"/>
          <w:b/>
          <w:bCs/>
          <w:sz w:val="24"/>
          <w:szCs w:val="24"/>
          <w:lang w:eastAsia="ru-RU"/>
        </w:rPr>
        <w:t>в том числе не соответствующая критерию актива (сомнительная</w:t>
      </w:r>
      <w:r w:rsidRPr="009D5219">
        <w:rPr>
          <w:sz w:val="24"/>
          <w:szCs w:val="24"/>
          <w:lang w:eastAsia="ru-RU"/>
        </w:rPr>
        <w:t xml:space="preserve"> </w:t>
      </w:r>
      <w:proofErr w:type="gramEnd"/>
    </w:p>
    <w:p w:rsidR="009D5219" w:rsidRPr="009D5219" w:rsidRDefault="009D5219" w:rsidP="009D5219">
      <w:pPr>
        <w:widowControl/>
        <w:autoSpaceDE/>
        <w:autoSpaceDN/>
        <w:jc w:val="center"/>
        <w:rPr>
          <w:sz w:val="24"/>
          <w:szCs w:val="24"/>
          <w:lang w:eastAsia="ru-RU"/>
        </w:rPr>
      </w:pPr>
      <w:r w:rsidRPr="009D5219">
        <w:rPr>
          <w:rFonts w:ascii="Arial" w:hAnsi="Arial" w:cs="Arial"/>
          <w:b/>
          <w:bCs/>
          <w:sz w:val="24"/>
          <w:szCs w:val="24"/>
          <w:lang w:eastAsia="ru-RU"/>
        </w:rPr>
        <w:t>дебиторская задолженность)</w:t>
      </w:r>
      <w:r w:rsidRPr="009D5219">
        <w:rPr>
          <w:sz w:val="24"/>
          <w:szCs w:val="24"/>
          <w:lang w:eastAsia="ru-RU"/>
        </w:rPr>
        <w:t xml:space="preserve"> </w:t>
      </w:r>
    </w:p>
    <w:p w:rsidR="009D5219" w:rsidRPr="009D5219" w:rsidRDefault="009D5219" w:rsidP="009D5219">
      <w:pPr>
        <w:widowControl/>
        <w:autoSpaceDE/>
        <w:autoSpaceDN/>
        <w:jc w:val="center"/>
        <w:rPr>
          <w:sz w:val="24"/>
          <w:szCs w:val="24"/>
          <w:lang w:eastAsia="ru-RU"/>
        </w:rPr>
      </w:pPr>
      <w:r w:rsidRPr="009D5219">
        <w:rPr>
          <w:sz w:val="24"/>
          <w:szCs w:val="24"/>
          <w:lang w:eastAsia="ru-RU"/>
        </w:rPr>
        <w:t xml:space="preserve">  </w:t>
      </w:r>
    </w:p>
    <w:p w:rsidR="009D5219" w:rsidRPr="009D5219" w:rsidRDefault="009D5219" w:rsidP="009D5219">
      <w:pPr>
        <w:widowControl/>
        <w:autoSpaceDE/>
        <w:autoSpaceDN/>
        <w:spacing w:line="288" w:lineRule="atLeast"/>
        <w:ind w:firstLine="540"/>
        <w:jc w:val="both"/>
        <w:rPr>
          <w:sz w:val="24"/>
          <w:szCs w:val="24"/>
          <w:lang w:eastAsia="ru-RU"/>
        </w:rPr>
      </w:pPr>
      <w:r w:rsidRPr="009D5219">
        <w:rPr>
          <w:sz w:val="24"/>
          <w:szCs w:val="24"/>
          <w:lang w:eastAsia="ru-RU"/>
        </w:rPr>
        <w:t xml:space="preserve">Дебиторская задолженность, неисполненная в срок должником (плательщиком) при наступлении даты ее исполнения, признается просроченной и в соответствии с пунктом 167 Инструкции N 191н, пунктом 69 Инструкции N 33н, раскрывается в составе показателей бухгалтерской отчетности как просроченная задолженность.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Квалификация задолженности в качестве просроченной возможна в случае неуплаты задолженности в срок.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При этом для расчетов, возникающих в связи с решениями судов (иных уполномоченных органов), при отсутствии </w:t>
      </w:r>
      <w:proofErr w:type="spellStart"/>
      <w:r w:rsidRPr="009D5219">
        <w:rPr>
          <w:sz w:val="24"/>
          <w:szCs w:val="24"/>
          <w:lang w:eastAsia="ru-RU"/>
        </w:rPr>
        <w:t>пресекательных</w:t>
      </w:r>
      <w:proofErr w:type="spellEnd"/>
      <w:r w:rsidRPr="009D5219">
        <w:rPr>
          <w:sz w:val="24"/>
          <w:szCs w:val="24"/>
          <w:lang w:eastAsia="ru-RU"/>
        </w:rPr>
        <w:t xml:space="preserve"> сроков для исполнения соответствующих решений, датой исполнения задолженности, в том числе в случае возбуждения исполнительного производства, считается дата вступления решения суда (иного уполномоченного органа) в законную силу.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В случае уточнения срока исполнения дебиторской задолженности в бухгалтерском учете отражаются операции по изменению соответствующих признаков аналитического учета.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Графиком документооборота субъекта учета необходимо предусмотреть порядок направления информации в бухгалтерскую службу: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о проводимых мероприятиях по урегулированию просроченной дебиторской задолженности;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о дебиторской задолженности, в отношении которой в течение месяца не отражались операции, указывающие на ее урегулирование (изменение аналитических признаков).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В случае возникновения возможных рисков неуплаты задолженности и (или) возможности возникновения оснований для признания безнадежной к взысканию задолженности по платежам в бюджет </w:t>
      </w:r>
      <w:proofErr w:type="gramStart"/>
      <w:r w:rsidRPr="009D5219">
        <w:rPr>
          <w:sz w:val="24"/>
          <w:szCs w:val="24"/>
          <w:lang w:eastAsia="ru-RU"/>
        </w:rPr>
        <w:t>и о ее</w:t>
      </w:r>
      <w:proofErr w:type="gramEnd"/>
      <w:r w:rsidRPr="009D5219">
        <w:rPr>
          <w:sz w:val="24"/>
          <w:szCs w:val="24"/>
          <w:lang w:eastAsia="ru-RU"/>
        </w:rPr>
        <w:t xml:space="preserve"> списании, установленных статьей 47.2 БК РФ, структурные (отраслевые) подразделения уведомляют руководителя или уполномоченное лицо субъекта учета в порядке и сроки, определенные субъектом учета. </w:t>
      </w:r>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 xml:space="preserve">В отношении объекта бухгалтерского учета, не соответствующего хотя бы одному из условий признания в качестве объектов бухгалтерского учета (не соответствующего критериям признания актива), установленного пунктом 47 СГС Концептуальные основы, прекращается признание в бухгалтерском учете (объект выбывает с балансового учета (учет объекта осуществляется до его списания на </w:t>
      </w:r>
      <w:proofErr w:type="spellStart"/>
      <w:r w:rsidRPr="009D5219">
        <w:rPr>
          <w:sz w:val="24"/>
          <w:szCs w:val="24"/>
          <w:lang w:eastAsia="ru-RU"/>
        </w:rPr>
        <w:t>забалансовые</w:t>
      </w:r>
      <w:proofErr w:type="spellEnd"/>
      <w:r w:rsidRPr="009D5219">
        <w:rPr>
          <w:sz w:val="24"/>
          <w:szCs w:val="24"/>
          <w:lang w:eastAsia="ru-RU"/>
        </w:rPr>
        <w:t xml:space="preserve"> счета) (пункт 48 СГС Концептуальные основы). </w:t>
      </w:r>
      <w:proofErr w:type="gramEnd"/>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В частности, в случае если просроченная дебиторская задолженность по доходам не соответствует критериям признания актива в соответствии с пунктом 11 СГС Доходы и пунктом 35 СГС Финансовые инструменты такая задолженность признается сомнительной.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Важным критериям отнесения к активам монетарной дебиторской задолженности (задолженности, исполняемой денежными средствами) является планируемое (ожидаемое) </w:t>
      </w:r>
      <w:r w:rsidRPr="009D5219">
        <w:rPr>
          <w:sz w:val="24"/>
          <w:szCs w:val="24"/>
          <w:lang w:eastAsia="ru-RU"/>
        </w:rPr>
        <w:lastRenderedPageBreak/>
        <w:t xml:space="preserve">поступление денежных средств. Вместе с тем, возникновение рисков по </w:t>
      </w:r>
      <w:proofErr w:type="spellStart"/>
      <w:r w:rsidRPr="009D5219">
        <w:rPr>
          <w:sz w:val="24"/>
          <w:szCs w:val="24"/>
          <w:lang w:eastAsia="ru-RU"/>
        </w:rPr>
        <w:t>непоступлению</w:t>
      </w:r>
      <w:proofErr w:type="spellEnd"/>
      <w:r w:rsidRPr="009D5219">
        <w:rPr>
          <w:sz w:val="24"/>
          <w:szCs w:val="24"/>
          <w:lang w:eastAsia="ru-RU"/>
        </w:rPr>
        <w:t xml:space="preserve"> денежных средств по доходам в виду бездействия должностных лиц субъекта учета по урегулированию и (или) взысканию просроченной задолженности не является основанием для признания задолженности сомнительной. </w:t>
      </w:r>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 xml:space="preserve">Решение о прекращении признания (выбытия) с балансового учета задолженности и отнесение ее на </w:t>
      </w:r>
      <w:proofErr w:type="spellStart"/>
      <w:r w:rsidRPr="009D5219">
        <w:rPr>
          <w:sz w:val="24"/>
          <w:szCs w:val="24"/>
          <w:lang w:eastAsia="ru-RU"/>
        </w:rPr>
        <w:t>забалансовый</w:t>
      </w:r>
      <w:proofErr w:type="spellEnd"/>
      <w:r w:rsidRPr="009D5219">
        <w:rPr>
          <w:sz w:val="24"/>
          <w:szCs w:val="24"/>
          <w:lang w:eastAsia="ru-RU"/>
        </w:rPr>
        <w:t xml:space="preserve"> учет в качестве сомнительной осуществляется на основании решения комиссии субъекта учета по поступлению и выбытию активов при наличии документов, подтверждающих неопределенность относительно получения экономических выгод или полезного потенциала (далее - документ-основание), после анализа результатов инвентаризации и по итогам работы по взысканию дебиторской задолженности. </w:t>
      </w:r>
      <w:proofErr w:type="gramEnd"/>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Согласно пункту 227 СГС Единый план счетов для учета сомнительной задолженности неплатежеспособных дебиторов с момента принятия комиссией учреждения по поступлению и выбытию активов решения о выбытии такой задолженности с балансового учета учреждения, в том числе при условии несоответствия задолженности критериям признания ее активом, предназначен </w:t>
      </w:r>
      <w:proofErr w:type="spellStart"/>
      <w:r w:rsidRPr="009D5219">
        <w:rPr>
          <w:sz w:val="24"/>
          <w:szCs w:val="24"/>
          <w:lang w:eastAsia="ru-RU"/>
        </w:rPr>
        <w:t>забалансовый</w:t>
      </w:r>
      <w:proofErr w:type="spellEnd"/>
      <w:r w:rsidRPr="009D5219">
        <w:rPr>
          <w:sz w:val="24"/>
          <w:szCs w:val="24"/>
          <w:lang w:eastAsia="ru-RU"/>
        </w:rPr>
        <w:t xml:space="preserve"> счет 04 "Сомнительная задолженность".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Учет указанной задолженности осуществляется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до поступления в указанный срок в погашение сомнительной задолженности денежных средств, либо до исполнения (прекращения) задолженности иным, не противоречащим законодательству Российской Федерации, способом.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Аналитический учет по </w:t>
      </w:r>
      <w:proofErr w:type="spellStart"/>
      <w:r w:rsidRPr="009D5219">
        <w:rPr>
          <w:sz w:val="24"/>
          <w:szCs w:val="24"/>
          <w:lang w:eastAsia="ru-RU"/>
        </w:rPr>
        <w:t>забалансовому</w:t>
      </w:r>
      <w:proofErr w:type="spellEnd"/>
      <w:r w:rsidRPr="009D5219">
        <w:rPr>
          <w:sz w:val="24"/>
          <w:szCs w:val="24"/>
          <w:lang w:eastAsia="ru-RU"/>
        </w:rPr>
        <w:t xml:space="preserve"> счету 04 "Сомнительная задолженность" ведется в разрезе: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вида поступления (выплаты), по которым на балансе учреждения учитывалась задолженность дебиторов;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дебитора (должника), с указанием его полного наименования, а также иных реквизитов, необходимых для определения задолженности (дебитора) в целях возможного ее взыскания или восстановления (в разрезе документов-оснований);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вида поступления (выплат) (источника финансового обеспечения);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контрагента;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кода классификации доходов бюджетов;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идентификационного номера расчетов по доходам (УИН (при наличии);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правового основания (в том числе с отражением даты возникновения дебиторской задолженности и просроченной предельной датой исполнения).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При квалификации задолженности в качестве сомнительной также следует руководствоваться: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 наличием в ЕГРЮЛ, сервисе "Прозрачный бизнес" сведений о начале процедуры банкротства, добровольной ликвидации должника, наличием признаков банкротства, установленных Федеральным законом от 26.10.2002 N 127-ФЗ "О несостоятельности (банкротстве)" (далее - Закон N 127-ФЗ) (документ-основание - выписка, сведения из ЕГРЮЛ, сервиса "Прозрачный бизнес");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lastRenderedPageBreak/>
        <w:t xml:space="preserve">- признаками </w:t>
      </w:r>
      <w:proofErr w:type="spellStart"/>
      <w:r w:rsidRPr="009D5219">
        <w:rPr>
          <w:sz w:val="24"/>
          <w:szCs w:val="24"/>
          <w:lang w:eastAsia="ru-RU"/>
        </w:rPr>
        <w:t>неплатежеспобности</w:t>
      </w:r>
      <w:proofErr w:type="spellEnd"/>
      <w:r w:rsidRPr="009D5219">
        <w:rPr>
          <w:sz w:val="24"/>
          <w:szCs w:val="24"/>
          <w:lang w:eastAsia="ru-RU"/>
        </w:rPr>
        <w:t xml:space="preserve"> должника, в том числе наличия у должника на отчетную дату неисполненной обязанности по уплате налогов, сборов, страховых взносов (документ-основание - сведения из сервиса "Прозрачный бизнес");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 наличием сведений об исключении должника из ЕГРЮЛ по решению регистрирующего органа в порядке, установленном статьей 21.1 Федерального закона от 08.08.2001 N 129-ФЗ "О государственной регистрации юридических лиц и индивидуальных предпринимателей" (выписка, сведения из ЕГРЮЛ о наличии сведений об исключении должника из ЕГРЮЛ по решению регистрирующего органа); </w:t>
      </w:r>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 xml:space="preserve">- сведениями о финансовом состоянии должника (например, посредством анализа соотношения собственного капитала контрагента к его активам, заемного капитала к собственному, оборотных активов к краткосрочным обязательствам на основании данных отчетности, размещенных в ГИРБО); </w:t>
      </w:r>
      <w:proofErr w:type="gramEnd"/>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 xml:space="preserve">- информацией от ФССП России о невозможности взыскания по исполнительному документу (статья 46 Федерального закона от 02.10.2007 N 229-ФЗ "Об исполнительном производстве" (далее - Закон N 229-ФЗ) и (или) о прекращения исполнительного производства по основаниям, предусмотренным статьей 43 Закона N 229-ФЗ (постановление об окончании исполнительного производства или постановления об окончании исполнительного производства и о возвращении взыскателю исполнительного документа); </w:t>
      </w:r>
      <w:proofErr w:type="gramEnd"/>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 информацией об истечении сроков исковой давности взыскания дебиторской задолженности (документ-основание - документ (правовое основание), содержащий сроки возникновения задолженности).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При наличии сведений о начале процедуры банкротства, добровольной ликвидации должника, наличии признаков банкротства субъекту учета (кредитору) необходимо сформировать документы (информацию) в целях включения требований субъекта учета в реестр требований кредиторов (должника) в порядке и сроках, установленных Законом N 127-ФЗ.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При наличии сведений об исключении должника из ЕГРЮЛ по решению регистрирующего органа субъект учета (с учетом оснований, предусмотренных статьей 47.2 БК РФ) инициирует восстановление соответствующих записей в ЕГРЮЛ.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При наличии информации от ФССП России о невозможности взыскания по исполнительному документу субъект учета повторно направляет в сроки, установленные Законом N 229-ФЗ, в ФССП России документы (материалы) для возобновления (продолжения) взыскания по исполнительному документу.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После признания задолженности сомнительной и отнесения ее на </w:t>
      </w:r>
      <w:proofErr w:type="spellStart"/>
      <w:r w:rsidRPr="009D5219">
        <w:rPr>
          <w:sz w:val="24"/>
          <w:szCs w:val="24"/>
          <w:lang w:eastAsia="ru-RU"/>
        </w:rPr>
        <w:t>забалансовый</w:t>
      </w:r>
      <w:proofErr w:type="spellEnd"/>
      <w:r w:rsidRPr="009D5219">
        <w:rPr>
          <w:sz w:val="24"/>
          <w:szCs w:val="24"/>
          <w:lang w:eastAsia="ru-RU"/>
        </w:rPr>
        <w:t xml:space="preserve"> счет структурные (отраслевые) подразделения, проводящие работу по урегулированию такой задолженности, уведомляют бухгалтерскую службу о такой работе в порядке и сроках, определенных субъектом учета. </w:t>
      </w:r>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Согласно пункту 32 общих требований к организации инвентаризации активов и обязательств, осуществляемой в целях обеспечения достоверности данных бухгалтерского учета, бухгалтерской (финансовой) отчетности, установленных СГС Учетная политика (далее - Требования к инвентаризации), просроченная (в том числе сомнительная) дебиторская задолженность, а также дебиторская задолженность, по которой в течение финансового года не отражались операции по ее увеличению (уменьшению), подлежат обязательной инвентаризации в целях составления</w:t>
      </w:r>
      <w:proofErr w:type="gramEnd"/>
      <w:r w:rsidRPr="009D5219">
        <w:rPr>
          <w:sz w:val="24"/>
          <w:szCs w:val="24"/>
          <w:lang w:eastAsia="ru-RU"/>
        </w:rPr>
        <w:t xml:space="preserve"> годовой бухгалтерской отчетности с </w:t>
      </w:r>
      <w:r w:rsidRPr="009D5219">
        <w:rPr>
          <w:sz w:val="24"/>
          <w:szCs w:val="24"/>
          <w:lang w:eastAsia="ru-RU"/>
        </w:rPr>
        <w:lastRenderedPageBreak/>
        <w:t xml:space="preserve">отражением в документах, оформляющих инвентаризацию, условий признания просроченной дебиторской задолженности сомнительной или безнадежной к взысканию.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В случае возникновения на отчетную дату просроченной дебиторской задолженности, информация о которой подлежит раскрытию в бухгалтерской отчетности, инвентаризация такой задолженности проводится на отчетную дату. </w:t>
      </w:r>
    </w:p>
    <w:p w:rsidR="009D5219" w:rsidRPr="009D5219" w:rsidRDefault="009D5219" w:rsidP="009D5219">
      <w:pPr>
        <w:widowControl/>
        <w:autoSpaceDE/>
        <w:autoSpaceDN/>
        <w:spacing w:line="288" w:lineRule="atLeast"/>
        <w:ind w:firstLine="540"/>
        <w:jc w:val="both"/>
        <w:rPr>
          <w:sz w:val="24"/>
          <w:szCs w:val="24"/>
          <w:lang w:eastAsia="ru-RU"/>
        </w:rPr>
      </w:pPr>
      <w:r w:rsidRPr="009D5219">
        <w:rPr>
          <w:sz w:val="24"/>
          <w:szCs w:val="24"/>
          <w:lang w:eastAsia="ru-RU"/>
        </w:rPr>
        <w:t xml:space="preserve">  </w:t>
      </w:r>
    </w:p>
    <w:p w:rsidR="009D5219" w:rsidRPr="009D5219" w:rsidRDefault="009D5219" w:rsidP="009D5219">
      <w:pPr>
        <w:widowControl/>
        <w:autoSpaceDE/>
        <w:autoSpaceDN/>
        <w:jc w:val="center"/>
        <w:rPr>
          <w:sz w:val="24"/>
          <w:szCs w:val="24"/>
          <w:lang w:eastAsia="ru-RU"/>
        </w:rPr>
      </w:pPr>
      <w:r w:rsidRPr="009D5219">
        <w:rPr>
          <w:rFonts w:ascii="Arial" w:hAnsi="Arial" w:cs="Arial"/>
          <w:b/>
          <w:bCs/>
          <w:sz w:val="24"/>
          <w:szCs w:val="24"/>
          <w:lang w:eastAsia="ru-RU"/>
        </w:rPr>
        <w:t>Признание безнадежной к взысканию задолженности</w:t>
      </w:r>
      <w:r w:rsidRPr="009D5219">
        <w:rPr>
          <w:sz w:val="24"/>
          <w:szCs w:val="24"/>
          <w:lang w:eastAsia="ru-RU"/>
        </w:rPr>
        <w:t xml:space="preserve"> </w:t>
      </w:r>
    </w:p>
    <w:p w:rsidR="009D5219" w:rsidRPr="009D5219" w:rsidRDefault="009D5219" w:rsidP="009D5219">
      <w:pPr>
        <w:widowControl/>
        <w:autoSpaceDE/>
        <w:autoSpaceDN/>
        <w:jc w:val="center"/>
        <w:rPr>
          <w:sz w:val="24"/>
          <w:szCs w:val="24"/>
          <w:lang w:eastAsia="ru-RU"/>
        </w:rPr>
      </w:pPr>
      <w:r w:rsidRPr="009D5219">
        <w:rPr>
          <w:rFonts w:ascii="Arial" w:hAnsi="Arial" w:cs="Arial"/>
          <w:b/>
          <w:bCs/>
          <w:sz w:val="24"/>
          <w:szCs w:val="24"/>
          <w:lang w:eastAsia="ru-RU"/>
        </w:rPr>
        <w:t>по платежам в бюджет</w:t>
      </w:r>
      <w:r w:rsidRPr="009D5219">
        <w:rPr>
          <w:sz w:val="24"/>
          <w:szCs w:val="24"/>
          <w:lang w:eastAsia="ru-RU"/>
        </w:rPr>
        <w:t xml:space="preserve"> </w:t>
      </w:r>
    </w:p>
    <w:p w:rsidR="009D5219" w:rsidRPr="009D5219" w:rsidRDefault="009D5219" w:rsidP="009D5219">
      <w:pPr>
        <w:widowControl/>
        <w:autoSpaceDE/>
        <w:autoSpaceDN/>
        <w:spacing w:line="288" w:lineRule="atLeast"/>
        <w:jc w:val="both"/>
        <w:rPr>
          <w:sz w:val="24"/>
          <w:szCs w:val="24"/>
          <w:lang w:eastAsia="ru-RU"/>
        </w:rPr>
      </w:pPr>
      <w:r w:rsidRPr="009D5219">
        <w:rPr>
          <w:sz w:val="24"/>
          <w:szCs w:val="24"/>
          <w:lang w:eastAsia="ru-RU"/>
        </w:rPr>
        <w:t xml:space="preserve">  </w:t>
      </w:r>
    </w:p>
    <w:p w:rsidR="009D5219" w:rsidRPr="009D5219" w:rsidRDefault="009D5219" w:rsidP="009D5219">
      <w:pPr>
        <w:widowControl/>
        <w:autoSpaceDE/>
        <w:autoSpaceDN/>
        <w:spacing w:line="288" w:lineRule="atLeast"/>
        <w:ind w:firstLine="540"/>
        <w:jc w:val="both"/>
        <w:rPr>
          <w:sz w:val="24"/>
          <w:szCs w:val="24"/>
          <w:lang w:eastAsia="ru-RU"/>
        </w:rPr>
      </w:pPr>
      <w:r w:rsidRPr="009D5219">
        <w:rPr>
          <w:sz w:val="24"/>
          <w:szCs w:val="24"/>
          <w:lang w:eastAsia="ru-RU"/>
        </w:rPr>
        <w:t xml:space="preserve">В соответствии с положениями статей 47.2 и 160.1 БК РФ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 </w:t>
      </w:r>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Порядок принятия решения о признании безнадежной к взысканию задолженности по платежам в бюджет определяется главным администратором доходов бюджета в соответствии с общими требованиями, установленными постановлением Правительства Российской Федерации от 6 мая 2016 г. N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(далее - Общие требования N</w:t>
      </w:r>
      <w:proofErr w:type="gramEnd"/>
      <w:r w:rsidRPr="009D5219">
        <w:rPr>
          <w:sz w:val="24"/>
          <w:szCs w:val="24"/>
          <w:lang w:eastAsia="ru-RU"/>
        </w:rPr>
        <w:t xml:space="preserve"> 393).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Пунктами 1 и 2 статьи 47.2 БК РФ определен закрытый перечень случаев, при которых платежи в бюджет, не уплаченные в установленный срок, признаются безнадежными к взысканию.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В случае своевременного и полного принятия администратором доходов бюджета мер по взысканию задолженности по платежам в бюджет, основания, предусмотренные положениями БК РФ и Общими требованиями N 393, являются достаточными для признания задолженности по платежам в бюджет безнадежной к взысканию. </w:t>
      </w:r>
    </w:p>
    <w:p w:rsidR="009D5219" w:rsidRPr="009D5219" w:rsidRDefault="009D5219" w:rsidP="009D5219">
      <w:pPr>
        <w:widowControl/>
        <w:autoSpaceDE/>
        <w:autoSpaceDN/>
        <w:spacing w:line="288" w:lineRule="atLeast"/>
        <w:ind w:firstLine="540"/>
        <w:jc w:val="both"/>
        <w:rPr>
          <w:sz w:val="24"/>
          <w:szCs w:val="24"/>
          <w:lang w:eastAsia="ru-RU"/>
        </w:rPr>
      </w:pPr>
      <w:r w:rsidRPr="009D5219">
        <w:rPr>
          <w:sz w:val="24"/>
          <w:szCs w:val="24"/>
          <w:lang w:eastAsia="ru-RU"/>
        </w:rPr>
        <w:t xml:space="preserve">  </w:t>
      </w:r>
    </w:p>
    <w:p w:rsidR="009D5219" w:rsidRPr="009D5219" w:rsidRDefault="009D5219" w:rsidP="009D5219">
      <w:pPr>
        <w:widowControl/>
        <w:autoSpaceDE/>
        <w:autoSpaceDN/>
        <w:jc w:val="center"/>
        <w:rPr>
          <w:sz w:val="24"/>
          <w:szCs w:val="24"/>
          <w:lang w:eastAsia="ru-RU"/>
        </w:rPr>
      </w:pPr>
      <w:r w:rsidRPr="009D5219">
        <w:rPr>
          <w:rFonts w:ascii="Arial" w:hAnsi="Arial" w:cs="Arial"/>
          <w:b/>
          <w:bCs/>
          <w:sz w:val="24"/>
          <w:szCs w:val="24"/>
          <w:lang w:eastAsia="ru-RU"/>
        </w:rPr>
        <w:t>Инвентаризация активов и обязательств, осуществляемая</w:t>
      </w:r>
      <w:r w:rsidRPr="009D5219">
        <w:rPr>
          <w:sz w:val="24"/>
          <w:szCs w:val="24"/>
          <w:lang w:eastAsia="ru-RU"/>
        </w:rPr>
        <w:t xml:space="preserve"> </w:t>
      </w:r>
    </w:p>
    <w:p w:rsidR="009D5219" w:rsidRPr="009D5219" w:rsidRDefault="009D5219" w:rsidP="009D5219">
      <w:pPr>
        <w:widowControl/>
        <w:autoSpaceDE/>
        <w:autoSpaceDN/>
        <w:jc w:val="center"/>
        <w:rPr>
          <w:sz w:val="24"/>
          <w:szCs w:val="24"/>
          <w:lang w:eastAsia="ru-RU"/>
        </w:rPr>
      </w:pPr>
      <w:r w:rsidRPr="009D5219">
        <w:rPr>
          <w:rFonts w:ascii="Arial" w:hAnsi="Arial" w:cs="Arial"/>
          <w:b/>
          <w:bCs/>
          <w:sz w:val="24"/>
          <w:szCs w:val="24"/>
          <w:lang w:eastAsia="ru-RU"/>
        </w:rPr>
        <w:t>в целях обеспечения достоверности данных бухгалтерского</w:t>
      </w:r>
      <w:r w:rsidRPr="009D5219">
        <w:rPr>
          <w:sz w:val="24"/>
          <w:szCs w:val="24"/>
          <w:lang w:eastAsia="ru-RU"/>
        </w:rPr>
        <w:t xml:space="preserve"> </w:t>
      </w:r>
    </w:p>
    <w:p w:rsidR="009D5219" w:rsidRPr="009D5219" w:rsidRDefault="009D5219" w:rsidP="009D5219">
      <w:pPr>
        <w:widowControl/>
        <w:autoSpaceDE/>
        <w:autoSpaceDN/>
        <w:jc w:val="center"/>
        <w:rPr>
          <w:sz w:val="24"/>
          <w:szCs w:val="24"/>
          <w:lang w:eastAsia="ru-RU"/>
        </w:rPr>
      </w:pPr>
      <w:r w:rsidRPr="009D5219">
        <w:rPr>
          <w:rFonts w:ascii="Arial" w:hAnsi="Arial" w:cs="Arial"/>
          <w:b/>
          <w:bCs/>
          <w:sz w:val="24"/>
          <w:szCs w:val="24"/>
          <w:lang w:eastAsia="ru-RU"/>
        </w:rPr>
        <w:t>учета, бухгалтерской (финансовой) отчетности</w:t>
      </w:r>
      <w:r w:rsidRPr="009D5219">
        <w:rPr>
          <w:sz w:val="24"/>
          <w:szCs w:val="24"/>
          <w:lang w:eastAsia="ru-RU"/>
        </w:rPr>
        <w:t xml:space="preserve"> </w:t>
      </w:r>
    </w:p>
    <w:p w:rsidR="009D5219" w:rsidRPr="009D5219" w:rsidRDefault="009D5219" w:rsidP="009D5219">
      <w:pPr>
        <w:widowControl/>
        <w:autoSpaceDE/>
        <w:autoSpaceDN/>
        <w:jc w:val="center"/>
        <w:rPr>
          <w:sz w:val="24"/>
          <w:szCs w:val="24"/>
          <w:lang w:eastAsia="ru-RU"/>
        </w:rPr>
      </w:pPr>
      <w:r w:rsidRPr="009D5219">
        <w:rPr>
          <w:sz w:val="24"/>
          <w:szCs w:val="24"/>
          <w:lang w:eastAsia="ru-RU"/>
        </w:rPr>
        <w:t xml:space="preserve">  </w:t>
      </w:r>
    </w:p>
    <w:p w:rsidR="009D5219" w:rsidRPr="009D5219" w:rsidRDefault="009D5219" w:rsidP="009D5219">
      <w:pPr>
        <w:widowControl/>
        <w:autoSpaceDE/>
        <w:autoSpaceDN/>
        <w:spacing w:line="288" w:lineRule="atLeast"/>
        <w:ind w:firstLine="540"/>
        <w:jc w:val="both"/>
        <w:rPr>
          <w:sz w:val="24"/>
          <w:szCs w:val="24"/>
          <w:lang w:eastAsia="ru-RU"/>
        </w:rPr>
      </w:pPr>
      <w:proofErr w:type="gramStart"/>
      <w:r w:rsidRPr="009D5219">
        <w:rPr>
          <w:sz w:val="24"/>
          <w:szCs w:val="24"/>
          <w:lang w:eastAsia="ru-RU"/>
        </w:rPr>
        <w:t xml:space="preserve">Согласно Требованиям к инвентаризации при проведении инвентаризации фактическое наличие объектов инвентаризации должно выявляться путем установления их действительного существования, обоснованности их наличия (владения субъектом учета или публично-правовым образованием, являющимся учредителем субъекта учета), оценки их состояния, в том числе наличия (отсутствия) условий принятия (списания) объектов бухгалтерского учета в бухгалтерском учете, предусмотренных федеральными стандартами бухгалтерского учета государственных финансов. </w:t>
      </w:r>
      <w:proofErr w:type="gramEnd"/>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 xml:space="preserve">Согласно пункту 24 Требований к инвентаризации в документах, оформляющих результаты инвентаризации, инвентаризационная комиссия отражает выявленные в ходе инвентаризации качественные отклонения, указывает на обстоятельства (условия) признания просроченной дебиторской задолженности сомнительной или безнадежной к взысканию, а также на документально подтвержденные основания для отражения выбытия (изменения стоимостных оценок) объектов инвентаризации (в частности, уменьшения дебиторской задолженности) или корректировки бухгалтерских данных. </w:t>
      </w:r>
      <w:proofErr w:type="gramEnd"/>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lastRenderedPageBreak/>
        <w:t xml:space="preserve">Порядок проведения </w:t>
      </w:r>
      <w:proofErr w:type="gramStart"/>
      <w:r w:rsidRPr="009D5219">
        <w:rPr>
          <w:sz w:val="24"/>
          <w:szCs w:val="24"/>
          <w:lang w:eastAsia="ru-RU"/>
        </w:rPr>
        <w:t>инвентаризации</w:t>
      </w:r>
      <w:proofErr w:type="gramEnd"/>
      <w:r w:rsidRPr="009D5219">
        <w:rPr>
          <w:sz w:val="24"/>
          <w:szCs w:val="24"/>
          <w:lang w:eastAsia="ru-RU"/>
        </w:rPr>
        <w:t xml:space="preserve"> в том числе с дебиторами (дебиторской задолженности) устанавливается актами субъекта учета в рамках его учетной политики (подпункт "в" пункт 9 СГС Учетная политика). </w:t>
      </w:r>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Согласно подпункту "в" пункта 18 Требований к инвентаризации выявление фактического наличия объектов при проведении инвентаризации в отношении иных финансовых активов, включая дебиторскую задолженность, и обязательства, инвентаризация проводится путем проверки документов, подтверждающих на дату проведения инвентаризации наличие соответствующих объектов имущества (прав), обязательств, условных активов или обязательств, а также обоснованность владения соответствующими объектами инвентаризации, в том числе с использованием метода подтверждения, выверки</w:t>
      </w:r>
      <w:proofErr w:type="gramEnd"/>
      <w:r w:rsidRPr="009D5219">
        <w:rPr>
          <w:sz w:val="24"/>
          <w:szCs w:val="24"/>
          <w:lang w:eastAsia="ru-RU"/>
        </w:rPr>
        <w:t xml:space="preserve"> (интеграции), а также посредством выполнения расчетов в целях определения стоимостных оценок.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Перед началом проведения инвентаризации дебиторской задолженности субъект учета вправе принять решение о предварительном оформлении актов сверки взаиморасчетов с дебиторами (контрагентами), что позволит подтвердить состояние расчетов и обеспечить точность последующего процесса инвентаризации.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В соответствии с пунктом 9 СГС "Учетная политика" форма акта сверки взаиморасчетов устанавливается в рамках учетной политики субъекта учета.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При этом оформление акта сверки взаиморасчетов не является обязательным требованием.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При необходимости акт сверки взаиморасчетов оформляется субъектом учета в одностороннем порядке и направляется должнику (плательщику, контрагенту).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Инвентаризация дебиторской задолженности субъектом учета проводится двумя способами, в зависимости от выбранного учреждением способа ведения учета: групповой учет (по группам плательщиков), учет в разрезе контрагентов (по плательщикам).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Согласно подпункту "г" пункта 18 Требований к инвентаризации инвентаризация дебиторской задолженности по группе плательщиков проводится путем сверки персонифицированных данных управленческого учета, отвечающих нормативным требованиям, и данных об объектах учета, отраженных на счетах Рабочего плана счетов (далее - сверка).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В случае если по результатам сверки персонифицированные данные управленческого учета не совпадают с данными бухгалтерского учета бухгалтерская служба совместно </w:t>
      </w:r>
      <w:proofErr w:type="gramStart"/>
      <w:r w:rsidRPr="009D5219">
        <w:rPr>
          <w:sz w:val="24"/>
          <w:szCs w:val="24"/>
          <w:lang w:eastAsia="ru-RU"/>
        </w:rPr>
        <w:t>с</w:t>
      </w:r>
      <w:proofErr w:type="gramEnd"/>
      <w:r w:rsidRPr="009D5219">
        <w:rPr>
          <w:sz w:val="24"/>
          <w:szCs w:val="24"/>
          <w:lang w:eastAsia="ru-RU"/>
        </w:rPr>
        <w:t xml:space="preserve"> структурными (отраслевыми) подразделениями проводит сверку показателей в целях приведения в соответствие указанных данных.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Расхождения между управленческим и бухгалтерским учетом по результатам сверки подлежат устранению в полном объеме. </w:t>
      </w:r>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Для отражения результатов проведенной инвентаризации приказом Министерства финансов Российской Федерации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Методические указания) установлены унифицированные формы электронных первичных учетных документов Инвентаризационная опись расчетов по поступлениям (ф. 0510468) (далее - Инвентаризационная опись</w:t>
      </w:r>
      <w:proofErr w:type="gramEnd"/>
      <w:r w:rsidRPr="009D5219">
        <w:rPr>
          <w:sz w:val="24"/>
          <w:szCs w:val="24"/>
          <w:lang w:eastAsia="ru-RU"/>
        </w:rPr>
        <w:t xml:space="preserve"> (ф. 0510468), Инвентаризационная опись расчетов с </w:t>
      </w:r>
      <w:r w:rsidRPr="009D5219">
        <w:rPr>
          <w:sz w:val="24"/>
          <w:szCs w:val="24"/>
          <w:lang w:eastAsia="ru-RU"/>
        </w:rPr>
        <w:lastRenderedPageBreak/>
        <w:t xml:space="preserve">поставщиками и прочими дебиторами и кредиторами (ф. 0510469) (далее - Инвентаризационная опись (ф. 0510469), Акт о результатах инвентаризации (ф. 0510463). </w:t>
      </w:r>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 xml:space="preserve">Для отражения результатов проведения инвентаризации расчетов по доходам (поступлениям) учреждений, учтенных на соответствующих счетах аналитического учета счетов 0 205 00 000 "Расчеты по доходам", 0 209 00 000 "Расчеты по ущербу и иным доходам", а также на </w:t>
      </w:r>
      <w:proofErr w:type="spellStart"/>
      <w:r w:rsidRPr="009D5219">
        <w:rPr>
          <w:sz w:val="24"/>
          <w:szCs w:val="24"/>
          <w:lang w:eastAsia="ru-RU"/>
        </w:rPr>
        <w:t>забалансовых</w:t>
      </w:r>
      <w:proofErr w:type="spellEnd"/>
      <w:r w:rsidRPr="009D5219">
        <w:rPr>
          <w:sz w:val="24"/>
          <w:szCs w:val="24"/>
          <w:lang w:eastAsia="ru-RU"/>
        </w:rPr>
        <w:t xml:space="preserve"> счетах 04 "Сомнительная задолженность", применяется Инвентаризационная опись (ф. 0510468) (пункт 64.129 Методических указаний). </w:t>
      </w:r>
      <w:proofErr w:type="gramEnd"/>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 xml:space="preserve">Для оформления инвентаризации о выявленных отклонениях на счетах учета расчетов с поставщиками и прочими дебиторами, по которым отражена задолженность, в том числе не подтвержденная дебиторами, а также просроченная задолженность, требующая решения о </w:t>
      </w:r>
      <w:proofErr w:type="spellStart"/>
      <w:r w:rsidRPr="009D5219">
        <w:rPr>
          <w:sz w:val="24"/>
          <w:szCs w:val="24"/>
          <w:lang w:eastAsia="ru-RU"/>
        </w:rPr>
        <w:t>реклассификации</w:t>
      </w:r>
      <w:proofErr w:type="spellEnd"/>
      <w:r w:rsidRPr="009D5219">
        <w:rPr>
          <w:sz w:val="24"/>
          <w:szCs w:val="24"/>
          <w:lang w:eastAsia="ru-RU"/>
        </w:rPr>
        <w:t xml:space="preserve"> (изменении качественных характеристик), отраженная на соответствующих балансовых счетах 0 204 00 000 "Финансовые вложения", за исключением 0 204 21 000 "Облигации", 0 204 31 000 "Акции", 0</w:t>
      </w:r>
      <w:proofErr w:type="gramEnd"/>
      <w:r w:rsidRPr="009D5219">
        <w:rPr>
          <w:sz w:val="24"/>
          <w:szCs w:val="24"/>
          <w:lang w:eastAsia="ru-RU"/>
        </w:rPr>
        <w:t xml:space="preserve"> </w:t>
      </w:r>
      <w:proofErr w:type="gramStart"/>
      <w:r w:rsidRPr="009D5219">
        <w:rPr>
          <w:sz w:val="24"/>
          <w:szCs w:val="24"/>
          <w:lang w:eastAsia="ru-RU"/>
        </w:rPr>
        <w:t xml:space="preserve">206 00 000 "Расчеты по выданным авансам", 020800000 "Расчеты с подотчетными лицами", 0 210 05 000 "Расчеты с прочими дебиторами", 0 215 00 000 "Вложения в финансовые активы", и </w:t>
      </w:r>
      <w:proofErr w:type="spellStart"/>
      <w:r w:rsidRPr="009D5219">
        <w:rPr>
          <w:sz w:val="24"/>
          <w:szCs w:val="24"/>
          <w:lang w:eastAsia="ru-RU"/>
        </w:rPr>
        <w:t>забалансовых</w:t>
      </w:r>
      <w:proofErr w:type="spellEnd"/>
      <w:r w:rsidRPr="009D5219">
        <w:rPr>
          <w:sz w:val="24"/>
          <w:szCs w:val="24"/>
          <w:lang w:eastAsia="ru-RU"/>
        </w:rPr>
        <w:t xml:space="preserve"> счетах 04 "Сомнительная задолженность", 42 "Бюджетные инвестиции, реализуемые организациями", применяется Инвентаризационная опись (ф. 0510469) (пункт 64.133 Методических указаний). </w:t>
      </w:r>
      <w:proofErr w:type="gramEnd"/>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Итоги проведенной инвентаризации обобщаются путем составления Акта о результатах инвентаризации (ф. 0510463) (пункт 64.79 Методических указаний), основанного на данных Инвентаризационной описи (ф. 0510468) и Инвентаризационной описи (ф. 0510469). </w:t>
      </w:r>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В целях реализации ранее обозначенных методов управления дебиторской задолженностью, целесообразно руководствоваться пунктами 9(1) - 9(5) СГС Учетная политика, ввиду того, что ключевым направлением внутреннего контроля бухгалтерского учета является недопущение возникновения </w:t>
      </w:r>
      <w:proofErr w:type="gramStart"/>
      <w:r w:rsidRPr="009D5219">
        <w:rPr>
          <w:sz w:val="24"/>
          <w:szCs w:val="24"/>
          <w:lang w:eastAsia="ru-RU"/>
        </w:rPr>
        <w:t>риск-событий</w:t>
      </w:r>
      <w:proofErr w:type="gramEnd"/>
      <w:r w:rsidRPr="009D5219">
        <w:rPr>
          <w:sz w:val="24"/>
          <w:szCs w:val="24"/>
          <w:lang w:eastAsia="ru-RU"/>
        </w:rPr>
        <w:t xml:space="preserve"> (в рассматриваемом случае - предупреждение возникновения просроченной, сомнительной, безнадежной к взысканию дебиторской задолженности). </w:t>
      </w:r>
    </w:p>
    <w:p w:rsidR="009D5219" w:rsidRPr="009D5219" w:rsidRDefault="009D5219" w:rsidP="009D5219">
      <w:pPr>
        <w:widowControl/>
        <w:autoSpaceDE/>
        <w:autoSpaceDN/>
        <w:spacing w:before="168" w:line="288" w:lineRule="atLeast"/>
        <w:ind w:firstLine="540"/>
        <w:jc w:val="both"/>
        <w:rPr>
          <w:sz w:val="24"/>
          <w:szCs w:val="24"/>
          <w:lang w:eastAsia="ru-RU"/>
        </w:rPr>
      </w:pPr>
      <w:proofErr w:type="gramStart"/>
      <w:r w:rsidRPr="009D5219">
        <w:rPr>
          <w:sz w:val="24"/>
          <w:szCs w:val="24"/>
          <w:lang w:eastAsia="ru-RU"/>
        </w:rPr>
        <w:t xml:space="preserve">В случае осуществления фактов хозяйственной жизни, ведения бухгалтерского учета, составления бухгалтерской отчетности с использованием информационных систем, проведение контрольных операций (действий) в отношении соответствующих рисков по каждому факту хозяйственной жизни (событию, операции), а также в отношении рисков, связанных с ведением бухгалтерского учета и составлением бухгалтерской отчетности (например, рисков возникновения ошибок при ведении бухгалтерского учета), рекомендуется также реализовать посредством применения информационных систем. </w:t>
      </w:r>
      <w:proofErr w:type="gramEnd"/>
    </w:p>
    <w:p w:rsidR="009D5219" w:rsidRPr="009D5219" w:rsidRDefault="009D5219" w:rsidP="009D5219">
      <w:pPr>
        <w:widowControl/>
        <w:autoSpaceDE/>
        <w:autoSpaceDN/>
        <w:spacing w:before="168" w:line="288" w:lineRule="atLeast"/>
        <w:ind w:firstLine="540"/>
        <w:jc w:val="both"/>
        <w:rPr>
          <w:sz w:val="24"/>
          <w:szCs w:val="24"/>
          <w:lang w:eastAsia="ru-RU"/>
        </w:rPr>
      </w:pPr>
      <w:r w:rsidRPr="009D5219">
        <w:rPr>
          <w:sz w:val="24"/>
          <w:szCs w:val="24"/>
          <w:lang w:eastAsia="ru-RU"/>
        </w:rPr>
        <w:t xml:space="preserve">Мероприятия по управлению дебиторской задолженностью (мероприятия внутреннего контроля), реализуемые с использованием информационных систем, осуществляются за счет интеграции и синхронизации информационных систем с обязательным направлением информационного уведомления сотрудникам соответствующих структурных (отраслевых) подразделений в порядке, установленном субъектом учета, в случае выявления риска, ошибки, недочета. </w:t>
      </w:r>
    </w:p>
    <w:p w:rsidR="009D5219" w:rsidRPr="009D5219" w:rsidRDefault="009D5219" w:rsidP="009D5219">
      <w:pPr>
        <w:widowControl/>
        <w:autoSpaceDE/>
        <w:autoSpaceDN/>
        <w:spacing w:line="288" w:lineRule="atLeast"/>
        <w:jc w:val="both"/>
        <w:rPr>
          <w:sz w:val="24"/>
          <w:szCs w:val="24"/>
          <w:lang w:eastAsia="ru-RU"/>
        </w:rPr>
      </w:pPr>
      <w:r w:rsidRPr="009D5219">
        <w:rPr>
          <w:sz w:val="24"/>
          <w:szCs w:val="24"/>
          <w:lang w:eastAsia="ru-RU"/>
        </w:rPr>
        <w:t xml:space="preserve">  </w:t>
      </w:r>
    </w:p>
    <w:p w:rsidR="009D5219" w:rsidRPr="009D5219" w:rsidRDefault="009D5219" w:rsidP="009D5219">
      <w:pPr>
        <w:widowControl/>
        <w:autoSpaceDE/>
        <w:autoSpaceDN/>
        <w:spacing w:line="288" w:lineRule="atLeast"/>
        <w:jc w:val="both"/>
        <w:rPr>
          <w:sz w:val="24"/>
          <w:szCs w:val="24"/>
          <w:lang w:eastAsia="ru-RU"/>
        </w:rPr>
      </w:pPr>
      <w:r w:rsidRPr="009D5219">
        <w:rPr>
          <w:sz w:val="24"/>
          <w:szCs w:val="24"/>
          <w:lang w:eastAsia="ru-RU"/>
        </w:rPr>
        <w:t xml:space="preserve">  ------------------------------------------------------------------ </w:t>
      </w:r>
    </w:p>
    <w:p w:rsidR="00F107FC" w:rsidRPr="00AF1E91" w:rsidRDefault="00F107FC" w:rsidP="00AF1E91"/>
    <w:sectPr w:rsidR="00F107FC" w:rsidRPr="00AF1E91" w:rsidSect="00CE63FA">
      <w:pgSz w:w="11908" w:h="16848"/>
      <w:pgMar w:top="1134" w:right="850" w:bottom="1134" w:left="1418" w:header="567"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B98" w:rsidRDefault="009C0B98">
      <w:r>
        <w:separator/>
      </w:r>
    </w:p>
  </w:endnote>
  <w:endnote w:type="continuationSeparator" w:id="0">
    <w:p w:rsidR="009C0B98" w:rsidRDefault="009C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B98" w:rsidRDefault="009C0B98">
      <w:r>
        <w:separator/>
      </w:r>
    </w:p>
  </w:footnote>
  <w:footnote w:type="continuationSeparator" w:id="0">
    <w:p w:rsidR="009C0B98" w:rsidRDefault="009C0B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333"/>
    <w:multiLevelType w:val="multilevel"/>
    <w:tmpl w:val="FA10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E607C"/>
    <w:multiLevelType w:val="hybridMultilevel"/>
    <w:tmpl w:val="9E3606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7E3CA1"/>
    <w:multiLevelType w:val="multilevel"/>
    <w:tmpl w:val="5A34EA22"/>
    <w:lvl w:ilvl="0">
      <w:start w:val="1"/>
      <w:numFmt w:val="bullet"/>
      <w:lvlText w:val=""/>
      <w:lvlJc w:val="left"/>
      <w:pPr>
        <w:widowControl/>
        <w:ind w:left="720" w:hanging="360"/>
      </w:pPr>
      <w:rPr>
        <w:rFonts w:ascii="Symbol" w:hAnsi="Symbol"/>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3">
    <w:nsid w:val="0C1F360B"/>
    <w:multiLevelType w:val="multilevel"/>
    <w:tmpl w:val="F5266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FC7399"/>
    <w:multiLevelType w:val="multilevel"/>
    <w:tmpl w:val="0A74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A6621D"/>
    <w:multiLevelType w:val="multilevel"/>
    <w:tmpl w:val="89A8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564A07"/>
    <w:multiLevelType w:val="hybridMultilevel"/>
    <w:tmpl w:val="6A28F4D2"/>
    <w:lvl w:ilvl="0" w:tplc="AD38C1D6">
      <w:start w:val="1"/>
      <w:numFmt w:val="decimal"/>
      <w:lvlText w:val="%1."/>
      <w:lvlJc w:val="left"/>
      <w:pPr>
        <w:ind w:left="1" w:hanging="338"/>
        <w:jc w:val="right"/>
      </w:pPr>
      <w:rPr>
        <w:rFonts w:ascii="Times New Roman" w:eastAsia="Times New Roman" w:hAnsi="Times New Roman" w:cs="Times New Roman" w:hint="default"/>
        <w:b/>
        <w:bCs/>
        <w:i w:val="0"/>
        <w:iCs w:val="0"/>
        <w:spacing w:val="0"/>
        <w:w w:val="100"/>
        <w:sz w:val="28"/>
        <w:szCs w:val="28"/>
        <w:lang w:val="ru-RU" w:eastAsia="en-US" w:bidi="ar-SA"/>
      </w:rPr>
    </w:lvl>
    <w:lvl w:ilvl="1" w:tplc="AC0A9B28">
      <w:numFmt w:val="bullet"/>
      <w:lvlText w:val="•"/>
      <w:lvlJc w:val="left"/>
      <w:pPr>
        <w:ind w:left="949" w:hanging="338"/>
      </w:pPr>
      <w:rPr>
        <w:rFonts w:hint="default"/>
        <w:lang w:val="ru-RU" w:eastAsia="en-US" w:bidi="ar-SA"/>
      </w:rPr>
    </w:lvl>
    <w:lvl w:ilvl="2" w:tplc="C6729BA2">
      <w:numFmt w:val="bullet"/>
      <w:lvlText w:val="•"/>
      <w:lvlJc w:val="left"/>
      <w:pPr>
        <w:ind w:left="1899" w:hanging="338"/>
      </w:pPr>
      <w:rPr>
        <w:rFonts w:hint="default"/>
        <w:lang w:val="ru-RU" w:eastAsia="en-US" w:bidi="ar-SA"/>
      </w:rPr>
    </w:lvl>
    <w:lvl w:ilvl="3" w:tplc="1DF0DC22">
      <w:numFmt w:val="bullet"/>
      <w:lvlText w:val="•"/>
      <w:lvlJc w:val="left"/>
      <w:pPr>
        <w:ind w:left="2849" w:hanging="338"/>
      </w:pPr>
      <w:rPr>
        <w:rFonts w:hint="default"/>
        <w:lang w:val="ru-RU" w:eastAsia="en-US" w:bidi="ar-SA"/>
      </w:rPr>
    </w:lvl>
    <w:lvl w:ilvl="4" w:tplc="9D8A333C">
      <w:numFmt w:val="bullet"/>
      <w:lvlText w:val="•"/>
      <w:lvlJc w:val="left"/>
      <w:pPr>
        <w:ind w:left="3798" w:hanging="338"/>
      </w:pPr>
      <w:rPr>
        <w:rFonts w:hint="default"/>
        <w:lang w:val="ru-RU" w:eastAsia="en-US" w:bidi="ar-SA"/>
      </w:rPr>
    </w:lvl>
    <w:lvl w:ilvl="5" w:tplc="10668A56">
      <w:numFmt w:val="bullet"/>
      <w:lvlText w:val="•"/>
      <w:lvlJc w:val="left"/>
      <w:pPr>
        <w:ind w:left="4748" w:hanging="338"/>
      </w:pPr>
      <w:rPr>
        <w:rFonts w:hint="default"/>
        <w:lang w:val="ru-RU" w:eastAsia="en-US" w:bidi="ar-SA"/>
      </w:rPr>
    </w:lvl>
    <w:lvl w:ilvl="6" w:tplc="6A6E7844">
      <w:numFmt w:val="bullet"/>
      <w:lvlText w:val="•"/>
      <w:lvlJc w:val="left"/>
      <w:pPr>
        <w:ind w:left="5698" w:hanging="338"/>
      </w:pPr>
      <w:rPr>
        <w:rFonts w:hint="default"/>
        <w:lang w:val="ru-RU" w:eastAsia="en-US" w:bidi="ar-SA"/>
      </w:rPr>
    </w:lvl>
    <w:lvl w:ilvl="7" w:tplc="424CC5FC">
      <w:numFmt w:val="bullet"/>
      <w:lvlText w:val="•"/>
      <w:lvlJc w:val="left"/>
      <w:pPr>
        <w:ind w:left="6648" w:hanging="338"/>
      </w:pPr>
      <w:rPr>
        <w:rFonts w:hint="default"/>
        <w:lang w:val="ru-RU" w:eastAsia="en-US" w:bidi="ar-SA"/>
      </w:rPr>
    </w:lvl>
    <w:lvl w:ilvl="8" w:tplc="0FA0AA40">
      <w:numFmt w:val="bullet"/>
      <w:lvlText w:val="•"/>
      <w:lvlJc w:val="left"/>
      <w:pPr>
        <w:ind w:left="7597" w:hanging="338"/>
      </w:pPr>
      <w:rPr>
        <w:rFonts w:hint="default"/>
        <w:lang w:val="ru-RU" w:eastAsia="en-US" w:bidi="ar-SA"/>
      </w:rPr>
    </w:lvl>
  </w:abstractNum>
  <w:abstractNum w:abstractNumId="7">
    <w:nsid w:val="175C6845"/>
    <w:multiLevelType w:val="multilevel"/>
    <w:tmpl w:val="DC02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CB0E0B"/>
    <w:multiLevelType w:val="multilevel"/>
    <w:tmpl w:val="E38A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114089"/>
    <w:multiLevelType w:val="multilevel"/>
    <w:tmpl w:val="FC56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EC0C7B"/>
    <w:multiLevelType w:val="multilevel"/>
    <w:tmpl w:val="F62C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920981"/>
    <w:multiLevelType w:val="multilevel"/>
    <w:tmpl w:val="B20C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B81CD8"/>
    <w:multiLevelType w:val="multilevel"/>
    <w:tmpl w:val="98B6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A90996"/>
    <w:multiLevelType w:val="hybridMultilevel"/>
    <w:tmpl w:val="04302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12B02D5"/>
    <w:multiLevelType w:val="multilevel"/>
    <w:tmpl w:val="C60E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64752B"/>
    <w:multiLevelType w:val="multilevel"/>
    <w:tmpl w:val="9AF2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5211E5"/>
    <w:multiLevelType w:val="multilevel"/>
    <w:tmpl w:val="7C68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780A49"/>
    <w:multiLevelType w:val="multilevel"/>
    <w:tmpl w:val="6D061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116373"/>
    <w:multiLevelType w:val="multilevel"/>
    <w:tmpl w:val="2218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E75BDD"/>
    <w:multiLevelType w:val="multilevel"/>
    <w:tmpl w:val="0162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FD28F1"/>
    <w:multiLevelType w:val="multilevel"/>
    <w:tmpl w:val="9B628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666486"/>
    <w:multiLevelType w:val="hybridMultilevel"/>
    <w:tmpl w:val="8138B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59190F"/>
    <w:multiLevelType w:val="multilevel"/>
    <w:tmpl w:val="2A684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19083A"/>
    <w:multiLevelType w:val="multilevel"/>
    <w:tmpl w:val="A66AD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F04C7D"/>
    <w:multiLevelType w:val="multilevel"/>
    <w:tmpl w:val="48D8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5C3136"/>
    <w:multiLevelType w:val="multilevel"/>
    <w:tmpl w:val="461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0D5AD8"/>
    <w:multiLevelType w:val="multilevel"/>
    <w:tmpl w:val="B884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1475EF4"/>
    <w:multiLevelType w:val="multilevel"/>
    <w:tmpl w:val="F886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8DC3D68"/>
    <w:multiLevelType w:val="multilevel"/>
    <w:tmpl w:val="F6DCE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E94989"/>
    <w:multiLevelType w:val="multilevel"/>
    <w:tmpl w:val="B5E0CD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3F73E9"/>
    <w:multiLevelType w:val="multilevel"/>
    <w:tmpl w:val="E4AE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D127F4"/>
    <w:multiLevelType w:val="multilevel"/>
    <w:tmpl w:val="D766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3422C51"/>
    <w:multiLevelType w:val="multilevel"/>
    <w:tmpl w:val="A2E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1F57A9"/>
    <w:multiLevelType w:val="multilevel"/>
    <w:tmpl w:val="5F10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8353AF"/>
    <w:multiLevelType w:val="multilevel"/>
    <w:tmpl w:val="616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6564EF0"/>
    <w:multiLevelType w:val="multilevel"/>
    <w:tmpl w:val="37A40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C874FB1"/>
    <w:multiLevelType w:val="multilevel"/>
    <w:tmpl w:val="0D085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E797770"/>
    <w:multiLevelType w:val="multilevel"/>
    <w:tmpl w:val="9762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5B1B22"/>
    <w:multiLevelType w:val="multilevel"/>
    <w:tmpl w:val="343A1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8871289"/>
    <w:multiLevelType w:val="multilevel"/>
    <w:tmpl w:val="8566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4064F9"/>
    <w:multiLevelType w:val="multilevel"/>
    <w:tmpl w:val="DC3C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A821A6C"/>
    <w:multiLevelType w:val="multilevel"/>
    <w:tmpl w:val="8D2E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250E51"/>
    <w:multiLevelType w:val="multilevel"/>
    <w:tmpl w:val="CAAA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DE760B5"/>
    <w:multiLevelType w:val="multilevel"/>
    <w:tmpl w:val="76E6B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9"/>
  </w:num>
  <w:num w:numId="3">
    <w:abstractNumId w:val="40"/>
  </w:num>
  <w:num w:numId="4">
    <w:abstractNumId w:val="39"/>
  </w:num>
  <w:num w:numId="5">
    <w:abstractNumId w:val="4"/>
  </w:num>
  <w:num w:numId="6">
    <w:abstractNumId w:val="20"/>
  </w:num>
  <w:num w:numId="7">
    <w:abstractNumId w:val="37"/>
  </w:num>
  <w:num w:numId="8">
    <w:abstractNumId w:val="19"/>
  </w:num>
  <w:num w:numId="9">
    <w:abstractNumId w:val="18"/>
  </w:num>
  <w:num w:numId="10">
    <w:abstractNumId w:val="36"/>
  </w:num>
  <w:num w:numId="11">
    <w:abstractNumId w:val="30"/>
  </w:num>
  <w:num w:numId="12">
    <w:abstractNumId w:val="14"/>
  </w:num>
  <w:num w:numId="13">
    <w:abstractNumId w:val="0"/>
  </w:num>
  <w:num w:numId="14">
    <w:abstractNumId w:val="11"/>
  </w:num>
  <w:num w:numId="15">
    <w:abstractNumId w:val="12"/>
  </w:num>
  <w:num w:numId="16">
    <w:abstractNumId w:val="25"/>
  </w:num>
  <w:num w:numId="17">
    <w:abstractNumId w:val="35"/>
  </w:num>
  <w:num w:numId="18">
    <w:abstractNumId w:val="31"/>
  </w:num>
  <w:num w:numId="19">
    <w:abstractNumId w:val="24"/>
  </w:num>
  <w:num w:numId="20">
    <w:abstractNumId w:val="3"/>
  </w:num>
  <w:num w:numId="21">
    <w:abstractNumId w:val="28"/>
  </w:num>
  <w:num w:numId="22">
    <w:abstractNumId w:val="6"/>
  </w:num>
  <w:num w:numId="23">
    <w:abstractNumId w:val="33"/>
  </w:num>
  <w:num w:numId="24">
    <w:abstractNumId w:val="43"/>
  </w:num>
  <w:num w:numId="25">
    <w:abstractNumId w:val="21"/>
  </w:num>
  <w:num w:numId="26">
    <w:abstractNumId w:val="17"/>
  </w:num>
  <w:num w:numId="27">
    <w:abstractNumId w:val="22"/>
  </w:num>
  <w:num w:numId="28">
    <w:abstractNumId w:val="27"/>
  </w:num>
  <w:num w:numId="29">
    <w:abstractNumId w:val="34"/>
  </w:num>
  <w:num w:numId="30">
    <w:abstractNumId w:val="1"/>
  </w:num>
  <w:num w:numId="31">
    <w:abstractNumId w:val="13"/>
  </w:num>
  <w:num w:numId="32">
    <w:abstractNumId w:val="16"/>
  </w:num>
  <w:num w:numId="33">
    <w:abstractNumId w:val="41"/>
  </w:num>
  <w:num w:numId="34">
    <w:abstractNumId w:val="5"/>
  </w:num>
  <w:num w:numId="35">
    <w:abstractNumId w:val="32"/>
  </w:num>
  <w:num w:numId="36">
    <w:abstractNumId w:val="15"/>
  </w:num>
  <w:num w:numId="37">
    <w:abstractNumId w:val="9"/>
  </w:num>
  <w:num w:numId="38">
    <w:abstractNumId w:val="38"/>
  </w:num>
  <w:num w:numId="39">
    <w:abstractNumId w:val="7"/>
  </w:num>
  <w:num w:numId="40">
    <w:abstractNumId w:val="23"/>
  </w:num>
  <w:num w:numId="41">
    <w:abstractNumId w:val="2"/>
  </w:num>
  <w:num w:numId="42">
    <w:abstractNumId w:val="42"/>
  </w:num>
  <w:num w:numId="43">
    <w:abstractNumId w:val="26"/>
  </w:num>
  <w:num w:numId="44">
    <w:abstractNumId w:val="10"/>
    <w:lvlOverride w:ilvl="0">
      <w:startOverride w:val="1"/>
    </w:lvlOverride>
  </w:num>
  <w:num w:numId="45">
    <w:abstractNumId w:val="10"/>
    <w:lvlOverride w:ilvl="0">
      <w:startOverride w:val="2"/>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302"/>
    <w:rsid w:val="00023535"/>
    <w:rsid w:val="00075302"/>
    <w:rsid w:val="00091D94"/>
    <w:rsid w:val="000C3F3B"/>
    <w:rsid w:val="000F0131"/>
    <w:rsid w:val="0016440D"/>
    <w:rsid w:val="00174F67"/>
    <w:rsid w:val="001847C8"/>
    <w:rsid w:val="00245625"/>
    <w:rsid w:val="00272FD8"/>
    <w:rsid w:val="00293B5C"/>
    <w:rsid w:val="002A39A4"/>
    <w:rsid w:val="002A5B20"/>
    <w:rsid w:val="002C1EEC"/>
    <w:rsid w:val="00322DF9"/>
    <w:rsid w:val="00335B6C"/>
    <w:rsid w:val="00342F0C"/>
    <w:rsid w:val="00344734"/>
    <w:rsid w:val="003856A8"/>
    <w:rsid w:val="003C5EB9"/>
    <w:rsid w:val="003C7AEA"/>
    <w:rsid w:val="003D4DFE"/>
    <w:rsid w:val="003E171E"/>
    <w:rsid w:val="003E1D35"/>
    <w:rsid w:val="00417C3B"/>
    <w:rsid w:val="004339C6"/>
    <w:rsid w:val="0044349B"/>
    <w:rsid w:val="004448B9"/>
    <w:rsid w:val="00446C7B"/>
    <w:rsid w:val="00497513"/>
    <w:rsid w:val="004A00A0"/>
    <w:rsid w:val="004C5DD2"/>
    <w:rsid w:val="004D794D"/>
    <w:rsid w:val="00553013"/>
    <w:rsid w:val="005622AB"/>
    <w:rsid w:val="0057281F"/>
    <w:rsid w:val="005A392F"/>
    <w:rsid w:val="005B66C9"/>
    <w:rsid w:val="005C1A7F"/>
    <w:rsid w:val="005D7254"/>
    <w:rsid w:val="005D7569"/>
    <w:rsid w:val="005F0667"/>
    <w:rsid w:val="005F17DF"/>
    <w:rsid w:val="005F6A30"/>
    <w:rsid w:val="00634114"/>
    <w:rsid w:val="006A7B4A"/>
    <w:rsid w:val="006D49FB"/>
    <w:rsid w:val="00722B14"/>
    <w:rsid w:val="00725A9C"/>
    <w:rsid w:val="007454AD"/>
    <w:rsid w:val="007A42ED"/>
    <w:rsid w:val="007D49BD"/>
    <w:rsid w:val="008009FD"/>
    <w:rsid w:val="008111C8"/>
    <w:rsid w:val="00832F6E"/>
    <w:rsid w:val="00843C92"/>
    <w:rsid w:val="008D341C"/>
    <w:rsid w:val="008D5565"/>
    <w:rsid w:val="008D6E5C"/>
    <w:rsid w:val="009040B8"/>
    <w:rsid w:val="00937E5E"/>
    <w:rsid w:val="00943C9B"/>
    <w:rsid w:val="009C0B98"/>
    <w:rsid w:val="009D5219"/>
    <w:rsid w:val="00A2322C"/>
    <w:rsid w:val="00A235FB"/>
    <w:rsid w:val="00A52004"/>
    <w:rsid w:val="00A602BE"/>
    <w:rsid w:val="00A634D1"/>
    <w:rsid w:val="00AB536B"/>
    <w:rsid w:val="00AC1131"/>
    <w:rsid w:val="00AD4454"/>
    <w:rsid w:val="00AD5214"/>
    <w:rsid w:val="00AE188F"/>
    <w:rsid w:val="00AF1E91"/>
    <w:rsid w:val="00AF4ADE"/>
    <w:rsid w:val="00B20BFE"/>
    <w:rsid w:val="00B4284A"/>
    <w:rsid w:val="00C17041"/>
    <w:rsid w:val="00C5338A"/>
    <w:rsid w:val="00C60A47"/>
    <w:rsid w:val="00C74929"/>
    <w:rsid w:val="00CB5A9F"/>
    <w:rsid w:val="00CC46DD"/>
    <w:rsid w:val="00CD2186"/>
    <w:rsid w:val="00CE63FA"/>
    <w:rsid w:val="00CF4EE4"/>
    <w:rsid w:val="00D230F4"/>
    <w:rsid w:val="00D36370"/>
    <w:rsid w:val="00D412F9"/>
    <w:rsid w:val="00D55B86"/>
    <w:rsid w:val="00D66F2F"/>
    <w:rsid w:val="00DE64A9"/>
    <w:rsid w:val="00E05499"/>
    <w:rsid w:val="00E1586C"/>
    <w:rsid w:val="00E23CB2"/>
    <w:rsid w:val="00E359E5"/>
    <w:rsid w:val="00E717DD"/>
    <w:rsid w:val="00E83AEE"/>
    <w:rsid w:val="00E943C2"/>
    <w:rsid w:val="00EC782B"/>
    <w:rsid w:val="00F107FC"/>
    <w:rsid w:val="00F440AB"/>
    <w:rsid w:val="00F92978"/>
    <w:rsid w:val="00FB3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42F0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A2322C"/>
    <w:pPr>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A23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2322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C1EE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next w:val="a"/>
    <w:link w:val="50"/>
    <w:uiPriority w:val="9"/>
    <w:qFormat/>
    <w:rsid w:val="00EC782B"/>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00A0"/>
    <w:pPr>
      <w:spacing w:before="100" w:beforeAutospacing="1" w:after="100" w:afterAutospacing="1"/>
    </w:pPr>
    <w:rPr>
      <w:sz w:val="24"/>
      <w:szCs w:val="24"/>
      <w:lang w:eastAsia="ru-RU"/>
    </w:rPr>
  </w:style>
  <w:style w:type="paragraph" w:styleId="a4">
    <w:name w:val="No Spacing"/>
    <w:link w:val="a5"/>
    <w:qFormat/>
    <w:rsid w:val="004A00A0"/>
    <w:pPr>
      <w:spacing w:after="0" w:line="240" w:lineRule="auto"/>
    </w:pPr>
  </w:style>
  <w:style w:type="character" w:customStyle="1" w:styleId="10">
    <w:name w:val="Заголовок 1 Знак"/>
    <w:basedOn w:val="a0"/>
    <w:link w:val="1"/>
    <w:rsid w:val="00A2322C"/>
    <w:rPr>
      <w:rFonts w:ascii="Times New Roman" w:eastAsia="Times New Roman" w:hAnsi="Times New Roman" w:cs="Times New Roman"/>
      <w:b/>
      <w:bCs/>
      <w:kern w:val="36"/>
      <w:sz w:val="48"/>
      <w:szCs w:val="48"/>
      <w:lang w:eastAsia="ru-RU"/>
    </w:rPr>
  </w:style>
  <w:style w:type="character" w:styleId="a6">
    <w:name w:val="Hyperlink"/>
    <w:basedOn w:val="a0"/>
    <w:link w:val="41"/>
    <w:uiPriority w:val="99"/>
    <w:unhideWhenUsed/>
    <w:rsid w:val="00A2322C"/>
    <w:rPr>
      <w:color w:val="0000FF"/>
      <w:u w:val="single"/>
    </w:rPr>
  </w:style>
  <w:style w:type="character" w:customStyle="1" w:styleId="tags-newstext">
    <w:name w:val="tags-news__text"/>
    <w:basedOn w:val="a0"/>
    <w:rsid w:val="00A2322C"/>
  </w:style>
  <w:style w:type="character" w:customStyle="1" w:styleId="apple-converted-space">
    <w:name w:val="apple-converted-space"/>
    <w:basedOn w:val="a0"/>
    <w:rsid w:val="00A2322C"/>
  </w:style>
  <w:style w:type="paragraph" w:styleId="a7">
    <w:name w:val="Balloon Text"/>
    <w:basedOn w:val="a"/>
    <w:link w:val="a8"/>
    <w:unhideWhenUsed/>
    <w:rsid w:val="00A2322C"/>
    <w:rPr>
      <w:rFonts w:ascii="Tahoma" w:hAnsi="Tahoma" w:cs="Tahoma"/>
      <w:sz w:val="16"/>
      <w:szCs w:val="16"/>
    </w:rPr>
  </w:style>
  <w:style w:type="character" w:customStyle="1" w:styleId="a8">
    <w:name w:val="Текст выноски Знак"/>
    <w:basedOn w:val="a0"/>
    <w:link w:val="a7"/>
    <w:rsid w:val="00A2322C"/>
    <w:rPr>
      <w:rFonts w:ascii="Tahoma" w:hAnsi="Tahoma" w:cs="Tahoma"/>
      <w:sz w:val="16"/>
      <w:szCs w:val="16"/>
    </w:rPr>
  </w:style>
  <w:style w:type="character" w:customStyle="1" w:styleId="20">
    <w:name w:val="Заголовок 2 Знак"/>
    <w:basedOn w:val="a0"/>
    <w:link w:val="2"/>
    <w:rsid w:val="00A2322C"/>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A2322C"/>
    <w:rPr>
      <w:b/>
      <w:bCs/>
    </w:rPr>
  </w:style>
  <w:style w:type="character" w:customStyle="1" w:styleId="30">
    <w:name w:val="Заголовок 3 Знак"/>
    <w:basedOn w:val="a0"/>
    <w:link w:val="3"/>
    <w:rsid w:val="00A2322C"/>
    <w:rPr>
      <w:rFonts w:asciiTheme="majorHAnsi" w:eastAsiaTheme="majorEastAsia" w:hAnsiTheme="majorHAnsi" w:cstheme="majorBidi"/>
      <w:b/>
      <w:bCs/>
      <w:color w:val="4F81BD" w:themeColor="accent1"/>
    </w:rPr>
  </w:style>
  <w:style w:type="character" w:styleId="aa">
    <w:name w:val="Emphasis"/>
    <w:basedOn w:val="a0"/>
    <w:uiPriority w:val="20"/>
    <w:qFormat/>
    <w:rsid w:val="008D341C"/>
    <w:rPr>
      <w:i/>
      <w:iCs/>
    </w:rPr>
  </w:style>
  <w:style w:type="character" w:customStyle="1" w:styleId="40">
    <w:name w:val="Заголовок 4 Знак"/>
    <w:basedOn w:val="a0"/>
    <w:link w:val="4"/>
    <w:rsid w:val="002C1EEC"/>
    <w:rPr>
      <w:rFonts w:asciiTheme="majorHAnsi" w:eastAsiaTheme="majorEastAsia" w:hAnsiTheme="majorHAnsi" w:cstheme="majorBidi"/>
      <w:b/>
      <w:bCs/>
      <w:i/>
      <w:iCs/>
      <w:color w:val="4F81BD" w:themeColor="accent1"/>
    </w:rPr>
  </w:style>
  <w:style w:type="paragraph" w:customStyle="1" w:styleId="my-2">
    <w:name w:val="my-2"/>
    <w:basedOn w:val="a"/>
    <w:rsid w:val="00446C7B"/>
    <w:pPr>
      <w:spacing w:before="100" w:beforeAutospacing="1" w:after="100" w:afterAutospacing="1"/>
    </w:pPr>
    <w:rPr>
      <w:sz w:val="24"/>
      <w:szCs w:val="24"/>
      <w:lang w:eastAsia="ru-RU"/>
    </w:rPr>
  </w:style>
  <w:style w:type="character" w:customStyle="1" w:styleId="inline-flex">
    <w:name w:val="inline-flex"/>
    <w:basedOn w:val="a0"/>
    <w:rsid w:val="00446C7B"/>
  </w:style>
  <w:style w:type="character" w:customStyle="1" w:styleId="citation">
    <w:name w:val="citation"/>
    <w:basedOn w:val="a0"/>
    <w:rsid w:val="00446C7B"/>
  </w:style>
  <w:style w:type="character" w:customStyle="1" w:styleId="relative">
    <w:name w:val="relative"/>
    <w:basedOn w:val="a0"/>
    <w:rsid w:val="00446C7B"/>
  </w:style>
  <w:style w:type="character" w:customStyle="1" w:styleId="opacity-50">
    <w:name w:val="opacity-50"/>
    <w:basedOn w:val="a0"/>
    <w:rsid w:val="00446C7B"/>
  </w:style>
  <w:style w:type="character" w:customStyle="1" w:styleId="articletop-date-text">
    <w:name w:val="article__top-date-text"/>
    <w:basedOn w:val="a0"/>
    <w:rsid w:val="00722B14"/>
  </w:style>
  <w:style w:type="character" w:customStyle="1" w:styleId="articledetails-num">
    <w:name w:val="article__details-num"/>
    <w:basedOn w:val="a0"/>
    <w:rsid w:val="00722B14"/>
  </w:style>
  <w:style w:type="character" w:customStyle="1" w:styleId="articlecommonsharelabeltextbbk45">
    <w:name w:val="articlecommonshare_labeltext__bbk45"/>
    <w:basedOn w:val="a0"/>
    <w:rsid w:val="00091D94"/>
  </w:style>
  <w:style w:type="character" w:customStyle="1" w:styleId="f420c766d">
    <w:name w:val="f420c766d"/>
    <w:basedOn w:val="a0"/>
    <w:rsid w:val="00091D94"/>
  </w:style>
  <w:style w:type="character" w:customStyle="1" w:styleId="mord">
    <w:name w:val="mord"/>
    <w:basedOn w:val="a0"/>
    <w:rsid w:val="00344734"/>
  </w:style>
  <w:style w:type="paragraph" w:customStyle="1" w:styleId="sources">
    <w:name w:val="sources"/>
    <w:basedOn w:val="a"/>
    <w:rsid w:val="005B66C9"/>
    <w:pPr>
      <w:spacing w:before="100" w:beforeAutospacing="1" w:after="100" w:afterAutospacing="1"/>
    </w:pPr>
    <w:rPr>
      <w:sz w:val="24"/>
      <w:szCs w:val="24"/>
      <w:lang w:eastAsia="ru-RU"/>
    </w:rPr>
  </w:style>
  <w:style w:type="character" w:customStyle="1" w:styleId="a08n">
    <w:name w:val="a08n"/>
    <w:basedOn w:val="a0"/>
    <w:rsid w:val="005B66C9"/>
  </w:style>
  <w:style w:type="character" w:customStyle="1" w:styleId="markdown-word">
    <w:name w:val="markdown-word"/>
    <w:basedOn w:val="a0"/>
    <w:rsid w:val="005B66C9"/>
  </w:style>
  <w:style w:type="character" w:customStyle="1" w:styleId="tags-news">
    <w:name w:val="tags-news"/>
    <w:basedOn w:val="a0"/>
    <w:rsid w:val="00634114"/>
  </w:style>
  <w:style w:type="character" w:customStyle="1" w:styleId="presscentereventdate">
    <w:name w:val="presscenter_event_date"/>
    <w:basedOn w:val="a0"/>
    <w:rsid w:val="00A52004"/>
  </w:style>
  <w:style w:type="character" w:customStyle="1" w:styleId="advertising">
    <w:name w:val="advertising"/>
    <w:basedOn w:val="a0"/>
    <w:rsid w:val="00E943C2"/>
  </w:style>
  <w:style w:type="character" w:customStyle="1" w:styleId="mpunct">
    <w:name w:val="mpunct"/>
    <w:basedOn w:val="a0"/>
    <w:rsid w:val="00F92978"/>
  </w:style>
  <w:style w:type="character" w:customStyle="1" w:styleId="mspace">
    <w:name w:val="mspace"/>
    <w:basedOn w:val="a0"/>
    <w:rsid w:val="009040B8"/>
  </w:style>
  <w:style w:type="character" w:customStyle="1" w:styleId="mbin">
    <w:name w:val="mbin"/>
    <w:basedOn w:val="a0"/>
    <w:rsid w:val="005D7254"/>
  </w:style>
  <w:style w:type="paragraph" w:customStyle="1" w:styleId="bigger">
    <w:name w:val="bigger"/>
    <w:basedOn w:val="a"/>
    <w:rsid w:val="005F6A30"/>
    <w:pPr>
      <w:spacing w:before="100" w:beforeAutospacing="1" w:after="100" w:afterAutospacing="1"/>
    </w:pPr>
    <w:rPr>
      <w:sz w:val="24"/>
      <w:szCs w:val="24"/>
      <w:lang w:eastAsia="ru-RU"/>
    </w:rPr>
  </w:style>
  <w:style w:type="paragraph" w:styleId="ab">
    <w:name w:val="Body Text"/>
    <w:basedOn w:val="a"/>
    <w:link w:val="ac"/>
    <w:qFormat/>
    <w:rsid w:val="00342F0C"/>
    <w:pPr>
      <w:ind w:left="1" w:firstLine="707"/>
      <w:jc w:val="both"/>
    </w:pPr>
    <w:rPr>
      <w:sz w:val="28"/>
      <w:szCs w:val="28"/>
    </w:rPr>
  </w:style>
  <w:style w:type="character" w:customStyle="1" w:styleId="ac">
    <w:name w:val="Основной текст Знак"/>
    <w:basedOn w:val="a0"/>
    <w:link w:val="ab"/>
    <w:rsid w:val="00342F0C"/>
    <w:rPr>
      <w:rFonts w:ascii="Times New Roman" w:eastAsia="Times New Roman" w:hAnsi="Times New Roman" w:cs="Times New Roman"/>
      <w:sz w:val="28"/>
      <w:szCs w:val="28"/>
    </w:rPr>
  </w:style>
  <w:style w:type="character" w:customStyle="1" w:styleId="articlemain-imageauthor">
    <w:name w:val="article__main-image__author"/>
    <w:basedOn w:val="a0"/>
    <w:rsid w:val="00A634D1"/>
  </w:style>
  <w:style w:type="character" w:customStyle="1" w:styleId="topic-bodytitle">
    <w:name w:val="topic-body__title"/>
    <w:basedOn w:val="a0"/>
    <w:rsid w:val="00943C9B"/>
  </w:style>
  <w:style w:type="character" w:customStyle="1" w:styleId="topic-authorsname">
    <w:name w:val="topic-authors__name"/>
    <w:basedOn w:val="a0"/>
    <w:rsid w:val="00943C9B"/>
  </w:style>
  <w:style w:type="character" w:customStyle="1" w:styleId="topic-authorsjob">
    <w:name w:val="topic-authors__job"/>
    <w:basedOn w:val="a0"/>
    <w:rsid w:val="00943C9B"/>
  </w:style>
  <w:style w:type="paragraph" w:customStyle="1" w:styleId="descriptioncredits">
    <w:name w:val="description__credits"/>
    <w:basedOn w:val="a"/>
    <w:rsid w:val="00943C9B"/>
    <w:pPr>
      <w:widowControl/>
      <w:autoSpaceDE/>
      <w:autoSpaceDN/>
      <w:spacing w:before="100" w:beforeAutospacing="1" w:after="100" w:afterAutospacing="1"/>
    </w:pPr>
    <w:rPr>
      <w:sz w:val="24"/>
      <w:szCs w:val="24"/>
      <w:lang w:eastAsia="ru-RU"/>
    </w:rPr>
  </w:style>
  <w:style w:type="paragraph" w:customStyle="1" w:styleId="topic-bodycontent-text">
    <w:name w:val="topic-body__content-text"/>
    <w:basedOn w:val="a"/>
    <w:rsid w:val="00943C9B"/>
    <w:pPr>
      <w:widowControl/>
      <w:autoSpaceDE/>
      <w:autoSpaceDN/>
      <w:spacing w:before="100" w:beforeAutospacing="1" w:after="100" w:afterAutospacing="1"/>
    </w:pPr>
    <w:rPr>
      <w:sz w:val="24"/>
      <w:szCs w:val="24"/>
      <w:lang w:eastAsia="ru-RU"/>
    </w:rPr>
  </w:style>
  <w:style w:type="paragraph" w:customStyle="1" w:styleId="linkabout">
    <w:name w:val="linkabout"/>
    <w:basedOn w:val="a"/>
    <w:rsid w:val="00AD4454"/>
    <w:pPr>
      <w:widowControl/>
      <w:autoSpaceDE/>
      <w:autoSpaceDN/>
      <w:spacing w:before="100" w:beforeAutospacing="1" w:after="100" w:afterAutospacing="1"/>
    </w:pPr>
    <w:rPr>
      <w:sz w:val="24"/>
      <w:szCs w:val="24"/>
      <w:lang w:eastAsia="ru-RU"/>
    </w:rPr>
  </w:style>
  <w:style w:type="paragraph" w:styleId="ad">
    <w:name w:val="List Paragraph"/>
    <w:basedOn w:val="a"/>
    <w:link w:val="ae"/>
    <w:qFormat/>
    <w:rsid w:val="00245625"/>
    <w:pPr>
      <w:widowControl/>
      <w:autoSpaceDE/>
      <w:autoSpaceDN/>
      <w:spacing w:after="200" w:line="276" w:lineRule="auto"/>
      <w:ind w:left="720"/>
      <w:contextualSpacing/>
    </w:pPr>
    <w:rPr>
      <w:rFonts w:asciiTheme="minorHAnsi" w:eastAsiaTheme="minorHAnsi" w:hAnsiTheme="minorHAnsi" w:cstheme="minorBidi"/>
    </w:rPr>
  </w:style>
  <w:style w:type="character" w:customStyle="1" w:styleId="50">
    <w:name w:val="Заголовок 5 Знак"/>
    <w:basedOn w:val="a0"/>
    <w:link w:val="5"/>
    <w:uiPriority w:val="9"/>
    <w:rsid w:val="00EC782B"/>
    <w:rPr>
      <w:rFonts w:ascii="XO Thames" w:eastAsia="Times New Roman" w:hAnsi="XO Thames" w:cs="Times New Roman"/>
      <w:b/>
      <w:color w:val="000000"/>
      <w:szCs w:val="20"/>
      <w:lang w:eastAsia="ru-RU"/>
    </w:rPr>
  </w:style>
  <w:style w:type="character" w:customStyle="1" w:styleId="11">
    <w:name w:val="Обычный1"/>
    <w:rsid w:val="00EC782B"/>
  </w:style>
  <w:style w:type="paragraph" w:customStyle="1" w:styleId="21">
    <w:name w:val="Гиперссылка2"/>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af">
    <w:name w:val="Ниж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
    <w:link w:val="23"/>
    <w:uiPriority w:val="39"/>
    <w:rsid w:val="00EC782B"/>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EC782B"/>
    <w:rPr>
      <w:rFonts w:ascii="XO Thames" w:eastAsia="Times New Roman" w:hAnsi="XO Thames" w:cs="Times New Roman"/>
      <w:color w:val="000000"/>
      <w:sz w:val="28"/>
      <w:szCs w:val="20"/>
      <w:lang w:eastAsia="ru-RU"/>
    </w:rPr>
  </w:style>
  <w:style w:type="paragraph" w:customStyle="1" w:styleId="12">
    <w:name w:val="Заголовок1"/>
    <w:rsid w:val="00EC782B"/>
    <w:rPr>
      <w:rFonts w:ascii="Calibri" w:hAnsi="Calibri"/>
      <w:b/>
      <w:color w:val="000000"/>
      <w:sz w:val="28"/>
      <w:szCs w:val="20"/>
      <w:lang w:eastAsia="ru-RU"/>
    </w:rPr>
  </w:style>
  <w:style w:type="paragraph" w:customStyle="1" w:styleId="24">
    <w:name w:val="Основной шрифт абзаца2"/>
    <w:rsid w:val="00EC782B"/>
    <w:pPr>
      <w:spacing w:after="0" w:line="240" w:lineRule="auto"/>
    </w:pPr>
    <w:rPr>
      <w:rFonts w:ascii="Times New Roman" w:eastAsia="Times New Roman" w:hAnsi="Times New Roman" w:cs="Times New Roman"/>
      <w:color w:val="000000"/>
      <w:sz w:val="20"/>
      <w:szCs w:val="20"/>
      <w:lang w:eastAsia="ru-RU"/>
    </w:rPr>
  </w:style>
  <w:style w:type="paragraph" w:styleId="42">
    <w:name w:val="toc 4"/>
    <w:next w:val="a"/>
    <w:link w:val="43"/>
    <w:uiPriority w:val="39"/>
    <w:rsid w:val="00EC782B"/>
    <w:pPr>
      <w:spacing w:after="0" w:line="240"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EC782B"/>
    <w:rPr>
      <w:rFonts w:ascii="XO Thames" w:eastAsia="Times New Roman" w:hAnsi="XO Thames" w:cs="Times New Roman"/>
      <w:color w:val="000000"/>
      <w:sz w:val="28"/>
      <w:szCs w:val="20"/>
      <w:lang w:eastAsia="ru-RU"/>
    </w:rPr>
  </w:style>
  <w:style w:type="paragraph" w:styleId="6">
    <w:name w:val="toc 6"/>
    <w:next w:val="a"/>
    <w:link w:val="60"/>
    <w:uiPriority w:val="39"/>
    <w:rsid w:val="00EC782B"/>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EC782B"/>
    <w:rPr>
      <w:rFonts w:ascii="XO Thames" w:eastAsia="Times New Roman" w:hAnsi="XO Thames" w:cs="Times New Roman"/>
      <w:color w:val="000000"/>
      <w:sz w:val="28"/>
      <w:szCs w:val="20"/>
      <w:lang w:eastAsia="ru-RU"/>
    </w:rPr>
  </w:style>
  <w:style w:type="paragraph" w:styleId="7">
    <w:name w:val="toc 7"/>
    <w:next w:val="a"/>
    <w:link w:val="70"/>
    <w:uiPriority w:val="39"/>
    <w:rsid w:val="00EC782B"/>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EC782B"/>
    <w:rPr>
      <w:rFonts w:ascii="XO Thames" w:eastAsia="Times New Roman" w:hAnsi="XO Thames" w:cs="Times New Roman"/>
      <w:color w:val="000000"/>
      <w:sz w:val="28"/>
      <w:szCs w:val="20"/>
      <w:lang w:eastAsia="ru-RU"/>
    </w:rPr>
  </w:style>
  <w:style w:type="paragraph" w:customStyle="1" w:styleId="WW8Num7z0">
    <w:name w:val="WW8Num7z0"/>
    <w:rsid w:val="00EC782B"/>
    <w:pPr>
      <w:spacing w:after="0" w:line="240" w:lineRule="auto"/>
    </w:pPr>
    <w:rPr>
      <w:rFonts w:ascii="Times New Roman" w:eastAsia="Times New Roman" w:hAnsi="Times New Roman" w:cs="Times New Roman"/>
      <w:color w:val="000000"/>
      <w:sz w:val="20"/>
      <w:szCs w:val="20"/>
      <w:lang w:eastAsia="ru-RU"/>
    </w:rPr>
  </w:style>
  <w:style w:type="paragraph" w:styleId="af0">
    <w:name w:val="List"/>
    <w:basedOn w:val="ab"/>
    <w:link w:val="af1"/>
    <w:rsid w:val="00EC782B"/>
    <w:pPr>
      <w:widowControl/>
      <w:autoSpaceDE/>
      <w:autoSpaceDN/>
      <w:spacing w:after="140" w:line="276" w:lineRule="auto"/>
      <w:ind w:left="0" w:firstLine="0"/>
      <w:jc w:val="left"/>
    </w:pPr>
    <w:rPr>
      <w:color w:val="000000"/>
      <w:sz w:val="20"/>
      <w:szCs w:val="20"/>
      <w:lang w:eastAsia="ru-RU"/>
    </w:rPr>
  </w:style>
  <w:style w:type="character" w:customStyle="1" w:styleId="af1">
    <w:name w:val="Список Знак"/>
    <w:basedOn w:val="ac"/>
    <w:link w:val="af0"/>
    <w:rsid w:val="00EC782B"/>
    <w:rPr>
      <w:rFonts w:ascii="Times New Roman" w:eastAsia="Times New Roman" w:hAnsi="Times New Roman" w:cs="Times New Roman"/>
      <w:color w:val="000000"/>
      <w:sz w:val="20"/>
      <w:szCs w:val="20"/>
      <w:lang w:eastAsia="ru-RU"/>
    </w:rPr>
  </w:style>
  <w:style w:type="paragraph" w:customStyle="1" w:styleId="WW8Num1z0">
    <w:name w:val="WW8Num1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Endnote">
    <w:name w:val="Endnote"/>
    <w:rsid w:val="00EC782B"/>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3">
    <w:name w:val="Текст выноски Знак1"/>
    <w:basedOn w:val="11"/>
    <w:rsid w:val="00EC782B"/>
    <w:rPr>
      <w:rFonts w:ascii="Tahoma" w:hAnsi="Tahoma"/>
      <w:sz w:val="16"/>
    </w:rPr>
  </w:style>
  <w:style w:type="paragraph" w:customStyle="1" w:styleId="CharStyle13">
    <w:name w:val="Char Style 13"/>
    <w:basedOn w:val="14"/>
    <w:rsid w:val="00EC782B"/>
    <w:rPr>
      <w:color w:val="0563C1"/>
      <w:sz w:val="12"/>
    </w:rPr>
  </w:style>
  <w:style w:type="paragraph" w:customStyle="1" w:styleId="WW8Num9z0">
    <w:name w:val="WW8Num9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2">
    <w:name w:val="Верх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WW8Num8z1">
    <w:name w:val="WW8Num8z1"/>
    <w:rsid w:val="00EC782B"/>
    <w:pPr>
      <w:spacing w:after="0" w:line="240" w:lineRule="auto"/>
    </w:pPr>
    <w:rPr>
      <w:rFonts w:ascii="Courier New" w:eastAsia="Times New Roman" w:hAnsi="Courier New" w:cs="Times New Roman"/>
      <w:color w:val="000000"/>
      <w:sz w:val="20"/>
      <w:szCs w:val="20"/>
      <w:lang w:eastAsia="ru-RU"/>
    </w:rPr>
  </w:style>
  <w:style w:type="paragraph" w:customStyle="1" w:styleId="af3">
    <w:name w:val="Колонтитул"/>
    <w:basedOn w:val="a"/>
    <w:rsid w:val="00EC782B"/>
    <w:pPr>
      <w:widowControl/>
      <w:tabs>
        <w:tab w:val="center" w:pos="4819"/>
        <w:tab w:val="right" w:pos="9638"/>
      </w:tabs>
      <w:autoSpaceDE/>
      <w:autoSpaceDN/>
    </w:pPr>
    <w:rPr>
      <w:color w:val="000000"/>
      <w:sz w:val="20"/>
      <w:szCs w:val="20"/>
      <w:lang w:eastAsia="ru-RU"/>
    </w:rPr>
  </w:style>
  <w:style w:type="paragraph" w:customStyle="1" w:styleId="15">
    <w:name w:val="Просмотренная гиперссылка1"/>
    <w:rsid w:val="00EC782B"/>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af4">
    <w:name w:val="Текст примечания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af5">
    <w:name w:val="annotation text"/>
    <w:basedOn w:val="a"/>
    <w:link w:val="16"/>
    <w:unhideWhenUsed/>
    <w:rsid w:val="00EC782B"/>
    <w:rPr>
      <w:sz w:val="20"/>
      <w:szCs w:val="20"/>
    </w:rPr>
  </w:style>
  <w:style w:type="character" w:customStyle="1" w:styleId="16">
    <w:name w:val="Текст примечания Знак1"/>
    <w:basedOn w:val="a0"/>
    <w:link w:val="af5"/>
    <w:rsid w:val="00EC782B"/>
    <w:rPr>
      <w:rFonts w:ascii="Times New Roman" w:eastAsia="Times New Roman" w:hAnsi="Times New Roman" w:cs="Times New Roman"/>
      <w:sz w:val="20"/>
      <w:szCs w:val="20"/>
    </w:rPr>
  </w:style>
  <w:style w:type="paragraph" w:styleId="af6">
    <w:name w:val="annotation subject"/>
    <w:basedOn w:val="af5"/>
    <w:next w:val="af5"/>
    <w:link w:val="17"/>
    <w:rsid w:val="00EC782B"/>
    <w:pPr>
      <w:widowControl/>
      <w:autoSpaceDE/>
      <w:autoSpaceDN/>
    </w:pPr>
    <w:rPr>
      <w:b/>
      <w:color w:val="000000"/>
      <w:lang w:eastAsia="ru-RU"/>
    </w:rPr>
  </w:style>
  <w:style w:type="character" w:customStyle="1" w:styleId="af7">
    <w:name w:val="Тема примечания Знак"/>
    <w:basedOn w:val="16"/>
    <w:rsid w:val="00EC782B"/>
    <w:rPr>
      <w:rFonts w:ascii="Times New Roman" w:eastAsia="Times New Roman" w:hAnsi="Times New Roman" w:cs="Times New Roman"/>
      <w:b/>
      <w:bCs/>
      <w:sz w:val="20"/>
      <w:szCs w:val="20"/>
    </w:rPr>
  </w:style>
  <w:style w:type="character" w:customStyle="1" w:styleId="17">
    <w:name w:val="Тема примечания Знак1"/>
    <w:basedOn w:val="16"/>
    <w:link w:val="af6"/>
    <w:rsid w:val="00EC782B"/>
    <w:rPr>
      <w:rFonts w:ascii="Times New Roman" w:eastAsia="Times New Roman" w:hAnsi="Times New Roman" w:cs="Times New Roman"/>
      <w:b/>
      <w:color w:val="000000"/>
      <w:sz w:val="20"/>
      <w:szCs w:val="20"/>
      <w:lang w:eastAsia="ru-RU"/>
    </w:rPr>
  </w:style>
  <w:style w:type="paragraph" w:customStyle="1" w:styleId="31">
    <w:name w:val="Гиперссылка3"/>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styleId="32">
    <w:name w:val="toc 3"/>
    <w:next w:val="a"/>
    <w:link w:val="33"/>
    <w:uiPriority w:val="39"/>
    <w:rsid w:val="00EC782B"/>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EC782B"/>
    <w:rPr>
      <w:rFonts w:ascii="XO Thames" w:eastAsia="Times New Roman" w:hAnsi="XO Thames" w:cs="Times New Roman"/>
      <w:color w:val="000000"/>
      <w:sz w:val="28"/>
      <w:szCs w:val="20"/>
      <w:lang w:eastAsia="ru-RU"/>
    </w:rPr>
  </w:style>
  <w:style w:type="character" w:customStyle="1" w:styleId="a5">
    <w:name w:val="Без интервала Знак"/>
    <w:link w:val="a4"/>
    <w:rsid w:val="00EC782B"/>
  </w:style>
  <w:style w:type="paragraph" w:styleId="25">
    <w:name w:val="Body Text 2"/>
    <w:basedOn w:val="a"/>
    <w:link w:val="210"/>
    <w:rsid w:val="00EC782B"/>
    <w:pPr>
      <w:widowControl/>
      <w:autoSpaceDE/>
      <w:autoSpaceDN/>
      <w:jc w:val="both"/>
    </w:pPr>
    <w:rPr>
      <w:rFonts w:ascii="Calibri" w:hAnsi="Calibri"/>
      <w:b/>
      <w:color w:val="000000"/>
      <w:sz w:val="28"/>
      <w:szCs w:val="20"/>
      <w:lang w:eastAsia="ru-RU"/>
    </w:rPr>
  </w:style>
  <w:style w:type="character" w:customStyle="1" w:styleId="26">
    <w:name w:val="Основной текст 2 Знак"/>
    <w:basedOn w:val="a0"/>
    <w:rsid w:val="00EC782B"/>
    <w:rPr>
      <w:rFonts w:ascii="Times New Roman" w:eastAsia="Times New Roman" w:hAnsi="Times New Roman" w:cs="Times New Roman"/>
    </w:rPr>
  </w:style>
  <w:style w:type="character" w:customStyle="1" w:styleId="210">
    <w:name w:val="Основной текст 2 Знак1"/>
    <w:basedOn w:val="11"/>
    <w:link w:val="25"/>
    <w:rsid w:val="00EC782B"/>
    <w:rPr>
      <w:rFonts w:ascii="Calibri" w:eastAsia="Times New Roman" w:hAnsi="Calibri" w:cs="Times New Roman"/>
      <w:b/>
      <w:color w:val="000000"/>
      <w:sz w:val="28"/>
      <w:szCs w:val="20"/>
      <w:lang w:eastAsia="ru-RU"/>
    </w:rPr>
  </w:style>
  <w:style w:type="paragraph" w:customStyle="1" w:styleId="18">
    <w:name w:val="Гиперссылка1"/>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WW8Num5z0">
    <w:name w:val="WW8Num5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8">
    <w:name w:val="Нормальный"/>
    <w:basedOn w:val="a"/>
    <w:rsid w:val="00EC782B"/>
    <w:pPr>
      <w:widowControl/>
      <w:autoSpaceDE/>
      <w:autoSpaceDN/>
      <w:ind w:firstLine="720"/>
      <w:jc w:val="both"/>
    </w:pPr>
    <w:rPr>
      <w:color w:val="000000"/>
      <w:sz w:val="24"/>
      <w:szCs w:val="20"/>
      <w:lang w:eastAsia="ru-RU"/>
    </w:rPr>
  </w:style>
  <w:style w:type="paragraph" w:styleId="af9">
    <w:name w:val="header"/>
    <w:basedOn w:val="a"/>
    <w:link w:val="19"/>
    <w:rsid w:val="00EC782B"/>
    <w:pPr>
      <w:widowControl/>
      <w:autoSpaceDE/>
      <w:autoSpaceDN/>
    </w:pPr>
    <w:rPr>
      <w:color w:val="000000"/>
      <w:sz w:val="20"/>
      <w:szCs w:val="20"/>
      <w:lang w:eastAsia="ru-RU"/>
    </w:rPr>
  </w:style>
  <w:style w:type="character" w:customStyle="1" w:styleId="19">
    <w:name w:val="Верхний колонтитул Знак1"/>
    <w:basedOn w:val="a0"/>
    <w:link w:val="af9"/>
    <w:rsid w:val="00EC782B"/>
    <w:rPr>
      <w:rFonts w:ascii="Times New Roman" w:eastAsia="Times New Roman" w:hAnsi="Times New Roman" w:cs="Times New Roman"/>
      <w:color w:val="000000"/>
      <w:sz w:val="20"/>
      <w:szCs w:val="20"/>
      <w:lang w:eastAsia="ru-RU"/>
    </w:rPr>
  </w:style>
  <w:style w:type="paragraph" w:styleId="1a">
    <w:name w:val="index 1"/>
    <w:basedOn w:val="a"/>
    <w:next w:val="a"/>
    <w:autoRedefine/>
    <w:uiPriority w:val="99"/>
    <w:semiHidden/>
    <w:unhideWhenUsed/>
    <w:rsid w:val="00EC782B"/>
    <w:pPr>
      <w:ind w:left="220" w:hanging="220"/>
    </w:pPr>
  </w:style>
  <w:style w:type="paragraph" w:styleId="afa">
    <w:name w:val="index heading"/>
    <w:basedOn w:val="a"/>
    <w:link w:val="afb"/>
    <w:rsid w:val="00EC782B"/>
    <w:pPr>
      <w:widowControl/>
      <w:autoSpaceDE/>
      <w:autoSpaceDN/>
    </w:pPr>
    <w:rPr>
      <w:color w:val="000000"/>
      <w:sz w:val="20"/>
      <w:szCs w:val="20"/>
      <w:lang w:eastAsia="ru-RU"/>
    </w:rPr>
  </w:style>
  <w:style w:type="character" w:customStyle="1" w:styleId="afb">
    <w:name w:val="Указатель Знак"/>
    <w:basedOn w:val="11"/>
    <w:link w:val="afa"/>
    <w:rsid w:val="00EC782B"/>
    <w:rPr>
      <w:rFonts w:ascii="Times New Roman" w:eastAsia="Times New Roman" w:hAnsi="Times New Roman" w:cs="Times New Roman"/>
      <w:color w:val="000000"/>
      <w:sz w:val="20"/>
      <w:szCs w:val="20"/>
      <w:lang w:eastAsia="ru-RU"/>
    </w:rPr>
  </w:style>
  <w:style w:type="paragraph" w:customStyle="1" w:styleId="WW8Num2z0">
    <w:name w:val="WW8Num2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41">
    <w:name w:val="Гиперссылка4"/>
    <w:link w:val="a6"/>
    <w:uiPriority w:val="99"/>
    <w:rsid w:val="00EC782B"/>
    <w:pPr>
      <w:spacing w:after="0" w:line="240" w:lineRule="auto"/>
    </w:pPr>
    <w:rPr>
      <w:color w:val="0000FF"/>
      <w:u w:val="single"/>
    </w:rPr>
  </w:style>
  <w:style w:type="paragraph" w:customStyle="1" w:styleId="Footnote">
    <w:name w:val="Footnote"/>
    <w:rsid w:val="00EC782B"/>
    <w:pPr>
      <w:spacing w:after="0" w:line="240" w:lineRule="auto"/>
      <w:ind w:firstLine="851"/>
      <w:jc w:val="both"/>
    </w:pPr>
    <w:rPr>
      <w:rFonts w:ascii="XO Thames" w:eastAsia="Times New Roman" w:hAnsi="XO Thames" w:cs="Times New Roman"/>
      <w:color w:val="000000"/>
      <w:szCs w:val="20"/>
      <w:lang w:eastAsia="ru-RU"/>
    </w:rPr>
  </w:style>
  <w:style w:type="paragraph" w:customStyle="1" w:styleId="ConsPlusNormal">
    <w:name w:val="ConsPlusNormal"/>
    <w:rsid w:val="00EC782B"/>
    <w:pPr>
      <w:spacing w:after="0" w:line="240" w:lineRule="auto"/>
      <w:ind w:firstLine="720"/>
    </w:pPr>
    <w:rPr>
      <w:rFonts w:ascii="Arial" w:eastAsia="Times New Roman" w:hAnsi="Arial" w:cs="Times New Roman"/>
      <w:color w:val="000000"/>
      <w:sz w:val="20"/>
      <w:szCs w:val="20"/>
      <w:lang w:eastAsia="ru-RU"/>
    </w:rPr>
  </w:style>
  <w:style w:type="paragraph" w:styleId="1b">
    <w:name w:val="toc 1"/>
    <w:next w:val="a"/>
    <w:link w:val="1c"/>
    <w:uiPriority w:val="39"/>
    <w:rsid w:val="00EC782B"/>
    <w:pPr>
      <w:spacing w:after="0" w:line="240"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EC782B"/>
    <w:rPr>
      <w:rFonts w:ascii="XO Thames" w:eastAsia="Times New Roman" w:hAnsi="XO Thames" w:cs="Times New Roman"/>
      <w:b/>
      <w:color w:val="000000"/>
      <w:sz w:val="28"/>
      <w:szCs w:val="20"/>
      <w:lang w:eastAsia="ru-RU"/>
    </w:rPr>
  </w:style>
  <w:style w:type="character" w:customStyle="1" w:styleId="ae">
    <w:name w:val="Абзац списка Знак"/>
    <w:basedOn w:val="11"/>
    <w:link w:val="ad"/>
    <w:rsid w:val="00EC782B"/>
  </w:style>
  <w:style w:type="paragraph" w:customStyle="1" w:styleId="HeaderandFooter">
    <w:name w:val="Header and Footer"/>
    <w:rsid w:val="00EC782B"/>
    <w:pPr>
      <w:spacing w:after="0" w:line="240" w:lineRule="auto"/>
      <w:jc w:val="both"/>
    </w:pPr>
    <w:rPr>
      <w:rFonts w:ascii="XO Thames" w:eastAsia="Times New Roman" w:hAnsi="XO Thames" w:cs="Times New Roman"/>
      <w:color w:val="000000"/>
      <w:sz w:val="28"/>
      <w:szCs w:val="20"/>
      <w:lang w:eastAsia="ru-RU"/>
    </w:rPr>
  </w:style>
  <w:style w:type="paragraph" w:customStyle="1" w:styleId="TitleChar">
    <w:name w:val="Title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WW8Num8z2">
    <w:name w:val="WW8Num8z2"/>
    <w:rsid w:val="00EC782B"/>
    <w:pPr>
      <w:spacing w:after="0" w:line="240" w:lineRule="auto"/>
    </w:pPr>
    <w:rPr>
      <w:rFonts w:ascii="Wingdings" w:eastAsia="Times New Roman" w:hAnsi="Wingdings" w:cs="Times New Roman"/>
      <w:color w:val="000000"/>
      <w:sz w:val="20"/>
      <w:szCs w:val="20"/>
      <w:lang w:eastAsia="ru-RU"/>
    </w:rPr>
  </w:style>
  <w:style w:type="paragraph" w:styleId="9">
    <w:name w:val="toc 9"/>
    <w:next w:val="a"/>
    <w:link w:val="90"/>
    <w:uiPriority w:val="39"/>
    <w:rsid w:val="00EC782B"/>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EC782B"/>
    <w:rPr>
      <w:rFonts w:ascii="XO Thames" w:eastAsia="Times New Roman" w:hAnsi="XO Thames" w:cs="Times New Roman"/>
      <w:color w:val="000000"/>
      <w:sz w:val="28"/>
      <w:szCs w:val="20"/>
      <w:lang w:eastAsia="ru-RU"/>
    </w:rPr>
  </w:style>
  <w:style w:type="paragraph" w:customStyle="1" w:styleId="afc">
    <w:name w:val="Заголовок Знак"/>
    <w:rsid w:val="00EC782B"/>
    <w:pPr>
      <w:spacing w:after="0" w:line="240" w:lineRule="auto"/>
    </w:pPr>
    <w:rPr>
      <w:rFonts w:ascii="Cambria" w:eastAsia="Times New Roman" w:hAnsi="Cambria" w:cs="Times New Roman"/>
      <w:color w:val="000000"/>
      <w:spacing w:val="5"/>
      <w:sz w:val="52"/>
      <w:szCs w:val="20"/>
      <w:lang w:eastAsia="ru-RU"/>
    </w:rPr>
  </w:style>
  <w:style w:type="paragraph" w:customStyle="1" w:styleId="CharStyle9">
    <w:name w:val="Char Style 9"/>
    <w:basedOn w:val="14"/>
    <w:rsid w:val="00EC782B"/>
    <w:rPr>
      <w:color w:val="0563C1"/>
      <w:sz w:val="19"/>
    </w:rPr>
  </w:style>
  <w:style w:type="paragraph" w:styleId="8">
    <w:name w:val="toc 8"/>
    <w:next w:val="a"/>
    <w:link w:val="80"/>
    <w:uiPriority w:val="39"/>
    <w:rsid w:val="00EC782B"/>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EC782B"/>
    <w:rPr>
      <w:rFonts w:ascii="XO Thames" w:eastAsia="Times New Roman" w:hAnsi="XO Thames" w:cs="Times New Roman"/>
      <w:color w:val="000000"/>
      <w:sz w:val="28"/>
      <w:szCs w:val="20"/>
      <w:lang w:eastAsia="ru-RU"/>
    </w:rPr>
  </w:style>
  <w:style w:type="paragraph" w:customStyle="1" w:styleId="BodyText2Char">
    <w:name w:val="Body Text 2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ConsPlusTitle">
    <w:name w:val="ConsPlusTitle"/>
    <w:rsid w:val="00EC782B"/>
    <w:pPr>
      <w:widowControl w:val="0"/>
      <w:spacing w:after="0" w:line="240" w:lineRule="auto"/>
    </w:pPr>
    <w:rPr>
      <w:rFonts w:ascii="Calibri" w:eastAsia="Times New Roman" w:hAnsi="Calibri" w:cs="Times New Roman"/>
      <w:b/>
      <w:color w:val="000000"/>
      <w:szCs w:val="20"/>
      <w:lang w:eastAsia="ru-RU"/>
    </w:rPr>
  </w:style>
  <w:style w:type="paragraph" w:styleId="51">
    <w:name w:val="toc 5"/>
    <w:next w:val="a"/>
    <w:link w:val="52"/>
    <w:uiPriority w:val="39"/>
    <w:rsid w:val="00EC782B"/>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EC782B"/>
    <w:rPr>
      <w:rFonts w:ascii="XO Thames" w:eastAsia="Times New Roman" w:hAnsi="XO Thames" w:cs="Times New Roman"/>
      <w:color w:val="000000"/>
      <w:sz w:val="28"/>
      <w:szCs w:val="20"/>
      <w:lang w:eastAsia="ru-RU"/>
    </w:rPr>
  </w:style>
  <w:style w:type="paragraph" w:customStyle="1" w:styleId="WW8Num8z0">
    <w:name w:val="WW8Num8z0"/>
    <w:rsid w:val="00EC782B"/>
    <w:pPr>
      <w:spacing w:after="0" w:line="240" w:lineRule="auto"/>
    </w:pPr>
    <w:rPr>
      <w:rFonts w:ascii="Symbol" w:eastAsia="Times New Roman" w:hAnsi="Symbol" w:cs="Times New Roman"/>
      <w:color w:val="000000"/>
      <w:sz w:val="20"/>
      <w:szCs w:val="20"/>
      <w:lang w:eastAsia="ru-RU"/>
    </w:rPr>
  </w:style>
  <w:style w:type="paragraph" w:customStyle="1" w:styleId="BodyText2Char1">
    <w:name w:val="Body Text 2 Char1"/>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14">
    <w:name w:val="Основной шрифт абзаца1"/>
    <w:rsid w:val="00EC782B"/>
    <w:pPr>
      <w:spacing w:after="0" w:line="240" w:lineRule="auto"/>
    </w:pPr>
    <w:rPr>
      <w:rFonts w:ascii="Times New Roman" w:eastAsia="Times New Roman" w:hAnsi="Times New Roman" w:cs="Times New Roman"/>
      <w:color w:val="000000"/>
      <w:sz w:val="20"/>
      <w:szCs w:val="20"/>
      <w:lang w:eastAsia="ru-RU"/>
    </w:rPr>
  </w:style>
  <w:style w:type="paragraph" w:styleId="afd">
    <w:name w:val="caption"/>
    <w:basedOn w:val="a"/>
    <w:link w:val="afe"/>
    <w:rsid w:val="00EC782B"/>
    <w:pPr>
      <w:widowControl/>
      <w:autoSpaceDE/>
      <w:autoSpaceDN/>
      <w:spacing w:before="120" w:after="120"/>
    </w:pPr>
    <w:rPr>
      <w:i/>
      <w:color w:val="000000"/>
      <w:sz w:val="24"/>
      <w:szCs w:val="20"/>
      <w:lang w:eastAsia="ru-RU"/>
    </w:rPr>
  </w:style>
  <w:style w:type="character" w:customStyle="1" w:styleId="afe">
    <w:name w:val="Название объекта Знак"/>
    <w:basedOn w:val="11"/>
    <w:link w:val="afd"/>
    <w:rsid w:val="00EC782B"/>
    <w:rPr>
      <w:rFonts w:ascii="Times New Roman" w:eastAsia="Times New Roman" w:hAnsi="Times New Roman" w:cs="Times New Roman"/>
      <w:i/>
      <w:color w:val="000000"/>
      <w:sz w:val="24"/>
      <w:szCs w:val="20"/>
      <w:lang w:eastAsia="ru-RU"/>
    </w:rPr>
  </w:style>
  <w:style w:type="paragraph" w:customStyle="1" w:styleId="WW8Num3z0">
    <w:name w:val="WW8Num3z0"/>
    <w:rsid w:val="00EC782B"/>
    <w:pPr>
      <w:spacing w:after="0" w:line="240" w:lineRule="auto"/>
    </w:pPr>
    <w:rPr>
      <w:rFonts w:ascii="Times New Roman" w:eastAsia="Times New Roman" w:hAnsi="Times New Roman" w:cs="Times New Roman"/>
      <w:color w:val="000000"/>
      <w:sz w:val="20"/>
      <w:szCs w:val="20"/>
      <w:lang w:eastAsia="ru-RU"/>
    </w:rPr>
  </w:style>
  <w:style w:type="paragraph" w:styleId="aff">
    <w:name w:val="footer"/>
    <w:basedOn w:val="a"/>
    <w:link w:val="1d"/>
    <w:rsid w:val="00EC782B"/>
    <w:pPr>
      <w:widowControl/>
      <w:autoSpaceDE/>
      <w:autoSpaceDN/>
    </w:pPr>
    <w:rPr>
      <w:color w:val="000000"/>
      <w:sz w:val="20"/>
      <w:szCs w:val="20"/>
      <w:lang w:eastAsia="ru-RU"/>
    </w:rPr>
  </w:style>
  <w:style w:type="character" w:customStyle="1" w:styleId="1d">
    <w:name w:val="Нижний колонтитул Знак1"/>
    <w:basedOn w:val="a0"/>
    <w:link w:val="aff"/>
    <w:rsid w:val="00EC782B"/>
    <w:rPr>
      <w:rFonts w:ascii="Times New Roman" w:eastAsia="Times New Roman" w:hAnsi="Times New Roman" w:cs="Times New Roman"/>
      <w:color w:val="000000"/>
      <w:sz w:val="20"/>
      <w:szCs w:val="20"/>
      <w:lang w:eastAsia="ru-RU"/>
    </w:rPr>
  </w:style>
  <w:style w:type="paragraph" w:styleId="aff0">
    <w:name w:val="Subtitle"/>
    <w:next w:val="a"/>
    <w:link w:val="aff1"/>
    <w:uiPriority w:val="11"/>
    <w:qFormat/>
    <w:rsid w:val="00EC782B"/>
    <w:pPr>
      <w:spacing w:after="0" w:line="240" w:lineRule="auto"/>
      <w:jc w:val="both"/>
    </w:pPr>
    <w:rPr>
      <w:rFonts w:ascii="XO Thames" w:eastAsia="Times New Roman" w:hAnsi="XO Thames" w:cs="Times New Roman"/>
      <w:i/>
      <w:color w:val="000000"/>
      <w:sz w:val="24"/>
      <w:szCs w:val="20"/>
      <w:lang w:eastAsia="ru-RU"/>
    </w:rPr>
  </w:style>
  <w:style w:type="character" w:customStyle="1" w:styleId="aff1">
    <w:name w:val="Подзаголовок Знак"/>
    <w:basedOn w:val="a0"/>
    <w:link w:val="aff0"/>
    <w:uiPriority w:val="11"/>
    <w:rsid w:val="00EC782B"/>
    <w:rPr>
      <w:rFonts w:ascii="XO Thames" w:eastAsia="Times New Roman" w:hAnsi="XO Thames" w:cs="Times New Roman"/>
      <w:i/>
      <w:color w:val="000000"/>
      <w:sz w:val="24"/>
      <w:szCs w:val="20"/>
      <w:lang w:eastAsia="ru-RU"/>
    </w:rPr>
  </w:style>
  <w:style w:type="paragraph" w:styleId="aff2">
    <w:name w:val="Title"/>
    <w:next w:val="a"/>
    <w:link w:val="aff3"/>
    <w:uiPriority w:val="10"/>
    <w:qFormat/>
    <w:rsid w:val="00EC782B"/>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3">
    <w:name w:val="Название Знак"/>
    <w:basedOn w:val="a0"/>
    <w:link w:val="aff2"/>
    <w:uiPriority w:val="10"/>
    <w:rsid w:val="00EC782B"/>
    <w:rPr>
      <w:rFonts w:ascii="XO Thames" w:eastAsia="Times New Roman" w:hAnsi="XO Thames" w:cs="Times New Roman"/>
      <w:b/>
      <w:caps/>
      <w:color w:val="000000"/>
      <w:sz w:val="40"/>
      <w:szCs w:val="20"/>
      <w:lang w:eastAsia="ru-RU"/>
    </w:rPr>
  </w:style>
  <w:style w:type="paragraph" w:customStyle="1" w:styleId="WW8Num6z0">
    <w:name w:val="WW8Num6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34">
    <w:name w:val="Основной шрифт абзаца3"/>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TitleChar1">
    <w:name w:val="Title Char1"/>
    <w:rsid w:val="00EC782B"/>
    <w:pPr>
      <w:spacing w:after="0" w:line="240" w:lineRule="auto"/>
    </w:pPr>
    <w:rPr>
      <w:rFonts w:ascii="Cambria" w:eastAsia="Times New Roman" w:hAnsi="Cambria" w:cs="Times New Roman"/>
      <w:b/>
      <w:color w:val="000000"/>
      <w:sz w:val="32"/>
      <w:szCs w:val="20"/>
      <w:lang w:eastAsia="ru-RU"/>
    </w:rPr>
  </w:style>
  <w:style w:type="paragraph" w:customStyle="1" w:styleId="1e">
    <w:name w:val="Знак примечания1"/>
    <w:rsid w:val="00EC782B"/>
    <w:pPr>
      <w:spacing w:after="0" w:line="240" w:lineRule="auto"/>
    </w:pPr>
    <w:rPr>
      <w:rFonts w:ascii="Times New Roman" w:eastAsia="Times New Roman" w:hAnsi="Times New Roman" w:cs="Times New Roman"/>
      <w:color w:val="000000"/>
      <w:sz w:val="16"/>
      <w:szCs w:val="20"/>
      <w:lang w:eastAsia="ru-RU"/>
    </w:rPr>
  </w:style>
  <w:style w:type="paragraph" w:customStyle="1" w:styleId="paragraphparagraph0hsuv">
    <w:name w:val="paragraph_paragraph__0hsuv"/>
    <w:basedOn w:val="a"/>
    <w:rsid w:val="00F107FC"/>
    <w:pPr>
      <w:widowControl/>
      <w:autoSpaceDE/>
      <w:autoSpaceDN/>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42F0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A2322C"/>
    <w:pPr>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A23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2322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C1EE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next w:val="a"/>
    <w:link w:val="50"/>
    <w:uiPriority w:val="9"/>
    <w:qFormat/>
    <w:rsid w:val="00EC782B"/>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00A0"/>
    <w:pPr>
      <w:spacing w:before="100" w:beforeAutospacing="1" w:after="100" w:afterAutospacing="1"/>
    </w:pPr>
    <w:rPr>
      <w:sz w:val="24"/>
      <w:szCs w:val="24"/>
      <w:lang w:eastAsia="ru-RU"/>
    </w:rPr>
  </w:style>
  <w:style w:type="paragraph" w:styleId="a4">
    <w:name w:val="No Spacing"/>
    <w:link w:val="a5"/>
    <w:qFormat/>
    <w:rsid w:val="004A00A0"/>
    <w:pPr>
      <w:spacing w:after="0" w:line="240" w:lineRule="auto"/>
    </w:pPr>
  </w:style>
  <w:style w:type="character" w:customStyle="1" w:styleId="10">
    <w:name w:val="Заголовок 1 Знак"/>
    <w:basedOn w:val="a0"/>
    <w:link w:val="1"/>
    <w:rsid w:val="00A2322C"/>
    <w:rPr>
      <w:rFonts w:ascii="Times New Roman" w:eastAsia="Times New Roman" w:hAnsi="Times New Roman" w:cs="Times New Roman"/>
      <w:b/>
      <w:bCs/>
      <w:kern w:val="36"/>
      <w:sz w:val="48"/>
      <w:szCs w:val="48"/>
      <w:lang w:eastAsia="ru-RU"/>
    </w:rPr>
  </w:style>
  <w:style w:type="character" w:styleId="a6">
    <w:name w:val="Hyperlink"/>
    <w:basedOn w:val="a0"/>
    <w:link w:val="41"/>
    <w:uiPriority w:val="99"/>
    <w:unhideWhenUsed/>
    <w:rsid w:val="00A2322C"/>
    <w:rPr>
      <w:color w:val="0000FF"/>
      <w:u w:val="single"/>
    </w:rPr>
  </w:style>
  <w:style w:type="character" w:customStyle="1" w:styleId="tags-newstext">
    <w:name w:val="tags-news__text"/>
    <w:basedOn w:val="a0"/>
    <w:rsid w:val="00A2322C"/>
  </w:style>
  <w:style w:type="character" w:customStyle="1" w:styleId="apple-converted-space">
    <w:name w:val="apple-converted-space"/>
    <w:basedOn w:val="a0"/>
    <w:rsid w:val="00A2322C"/>
  </w:style>
  <w:style w:type="paragraph" w:styleId="a7">
    <w:name w:val="Balloon Text"/>
    <w:basedOn w:val="a"/>
    <w:link w:val="a8"/>
    <w:unhideWhenUsed/>
    <w:rsid w:val="00A2322C"/>
    <w:rPr>
      <w:rFonts w:ascii="Tahoma" w:hAnsi="Tahoma" w:cs="Tahoma"/>
      <w:sz w:val="16"/>
      <w:szCs w:val="16"/>
    </w:rPr>
  </w:style>
  <w:style w:type="character" w:customStyle="1" w:styleId="a8">
    <w:name w:val="Текст выноски Знак"/>
    <w:basedOn w:val="a0"/>
    <w:link w:val="a7"/>
    <w:rsid w:val="00A2322C"/>
    <w:rPr>
      <w:rFonts w:ascii="Tahoma" w:hAnsi="Tahoma" w:cs="Tahoma"/>
      <w:sz w:val="16"/>
      <w:szCs w:val="16"/>
    </w:rPr>
  </w:style>
  <w:style w:type="character" w:customStyle="1" w:styleId="20">
    <w:name w:val="Заголовок 2 Знак"/>
    <w:basedOn w:val="a0"/>
    <w:link w:val="2"/>
    <w:rsid w:val="00A2322C"/>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A2322C"/>
    <w:rPr>
      <w:b/>
      <w:bCs/>
    </w:rPr>
  </w:style>
  <w:style w:type="character" w:customStyle="1" w:styleId="30">
    <w:name w:val="Заголовок 3 Знак"/>
    <w:basedOn w:val="a0"/>
    <w:link w:val="3"/>
    <w:rsid w:val="00A2322C"/>
    <w:rPr>
      <w:rFonts w:asciiTheme="majorHAnsi" w:eastAsiaTheme="majorEastAsia" w:hAnsiTheme="majorHAnsi" w:cstheme="majorBidi"/>
      <w:b/>
      <w:bCs/>
      <w:color w:val="4F81BD" w:themeColor="accent1"/>
    </w:rPr>
  </w:style>
  <w:style w:type="character" w:styleId="aa">
    <w:name w:val="Emphasis"/>
    <w:basedOn w:val="a0"/>
    <w:uiPriority w:val="20"/>
    <w:qFormat/>
    <w:rsid w:val="008D341C"/>
    <w:rPr>
      <w:i/>
      <w:iCs/>
    </w:rPr>
  </w:style>
  <w:style w:type="character" w:customStyle="1" w:styleId="40">
    <w:name w:val="Заголовок 4 Знак"/>
    <w:basedOn w:val="a0"/>
    <w:link w:val="4"/>
    <w:rsid w:val="002C1EEC"/>
    <w:rPr>
      <w:rFonts w:asciiTheme="majorHAnsi" w:eastAsiaTheme="majorEastAsia" w:hAnsiTheme="majorHAnsi" w:cstheme="majorBidi"/>
      <w:b/>
      <w:bCs/>
      <w:i/>
      <w:iCs/>
      <w:color w:val="4F81BD" w:themeColor="accent1"/>
    </w:rPr>
  </w:style>
  <w:style w:type="paragraph" w:customStyle="1" w:styleId="my-2">
    <w:name w:val="my-2"/>
    <w:basedOn w:val="a"/>
    <w:rsid w:val="00446C7B"/>
    <w:pPr>
      <w:spacing w:before="100" w:beforeAutospacing="1" w:after="100" w:afterAutospacing="1"/>
    </w:pPr>
    <w:rPr>
      <w:sz w:val="24"/>
      <w:szCs w:val="24"/>
      <w:lang w:eastAsia="ru-RU"/>
    </w:rPr>
  </w:style>
  <w:style w:type="character" w:customStyle="1" w:styleId="inline-flex">
    <w:name w:val="inline-flex"/>
    <w:basedOn w:val="a0"/>
    <w:rsid w:val="00446C7B"/>
  </w:style>
  <w:style w:type="character" w:customStyle="1" w:styleId="citation">
    <w:name w:val="citation"/>
    <w:basedOn w:val="a0"/>
    <w:rsid w:val="00446C7B"/>
  </w:style>
  <w:style w:type="character" w:customStyle="1" w:styleId="relative">
    <w:name w:val="relative"/>
    <w:basedOn w:val="a0"/>
    <w:rsid w:val="00446C7B"/>
  </w:style>
  <w:style w:type="character" w:customStyle="1" w:styleId="opacity-50">
    <w:name w:val="opacity-50"/>
    <w:basedOn w:val="a0"/>
    <w:rsid w:val="00446C7B"/>
  </w:style>
  <w:style w:type="character" w:customStyle="1" w:styleId="articletop-date-text">
    <w:name w:val="article__top-date-text"/>
    <w:basedOn w:val="a0"/>
    <w:rsid w:val="00722B14"/>
  </w:style>
  <w:style w:type="character" w:customStyle="1" w:styleId="articledetails-num">
    <w:name w:val="article__details-num"/>
    <w:basedOn w:val="a0"/>
    <w:rsid w:val="00722B14"/>
  </w:style>
  <w:style w:type="character" w:customStyle="1" w:styleId="articlecommonsharelabeltextbbk45">
    <w:name w:val="articlecommonshare_labeltext__bbk45"/>
    <w:basedOn w:val="a0"/>
    <w:rsid w:val="00091D94"/>
  </w:style>
  <w:style w:type="character" w:customStyle="1" w:styleId="f420c766d">
    <w:name w:val="f420c766d"/>
    <w:basedOn w:val="a0"/>
    <w:rsid w:val="00091D94"/>
  </w:style>
  <w:style w:type="character" w:customStyle="1" w:styleId="mord">
    <w:name w:val="mord"/>
    <w:basedOn w:val="a0"/>
    <w:rsid w:val="00344734"/>
  </w:style>
  <w:style w:type="paragraph" w:customStyle="1" w:styleId="sources">
    <w:name w:val="sources"/>
    <w:basedOn w:val="a"/>
    <w:rsid w:val="005B66C9"/>
    <w:pPr>
      <w:spacing w:before="100" w:beforeAutospacing="1" w:after="100" w:afterAutospacing="1"/>
    </w:pPr>
    <w:rPr>
      <w:sz w:val="24"/>
      <w:szCs w:val="24"/>
      <w:lang w:eastAsia="ru-RU"/>
    </w:rPr>
  </w:style>
  <w:style w:type="character" w:customStyle="1" w:styleId="a08n">
    <w:name w:val="a08n"/>
    <w:basedOn w:val="a0"/>
    <w:rsid w:val="005B66C9"/>
  </w:style>
  <w:style w:type="character" w:customStyle="1" w:styleId="markdown-word">
    <w:name w:val="markdown-word"/>
    <w:basedOn w:val="a0"/>
    <w:rsid w:val="005B66C9"/>
  </w:style>
  <w:style w:type="character" w:customStyle="1" w:styleId="tags-news">
    <w:name w:val="tags-news"/>
    <w:basedOn w:val="a0"/>
    <w:rsid w:val="00634114"/>
  </w:style>
  <w:style w:type="character" w:customStyle="1" w:styleId="presscentereventdate">
    <w:name w:val="presscenter_event_date"/>
    <w:basedOn w:val="a0"/>
    <w:rsid w:val="00A52004"/>
  </w:style>
  <w:style w:type="character" w:customStyle="1" w:styleId="advertising">
    <w:name w:val="advertising"/>
    <w:basedOn w:val="a0"/>
    <w:rsid w:val="00E943C2"/>
  </w:style>
  <w:style w:type="character" w:customStyle="1" w:styleId="mpunct">
    <w:name w:val="mpunct"/>
    <w:basedOn w:val="a0"/>
    <w:rsid w:val="00F92978"/>
  </w:style>
  <w:style w:type="character" w:customStyle="1" w:styleId="mspace">
    <w:name w:val="mspace"/>
    <w:basedOn w:val="a0"/>
    <w:rsid w:val="009040B8"/>
  </w:style>
  <w:style w:type="character" w:customStyle="1" w:styleId="mbin">
    <w:name w:val="mbin"/>
    <w:basedOn w:val="a0"/>
    <w:rsid w:val="005D7254"/>
  </w:style>
  <w:style w:type="paragraph" w:customStyle="1" w:styleId="bigger">
    <w:name w:val="bigger"/>
    <w:basedOn w:val="a"/>
    <w:rsid w:val="005F6A30"/>
    <w:pPr>
      <w:spacing w:before="100" w:beforeAutospacing="1" w:after="100" w:afterAutospacing="1"/>
    </w:pPr>
    <w:rPr>
      <w:sz w:val="24"/>
      <w:szCs w:val="24"/>
      <w:lang w:eastAsia="ru-RU"/>
    </w:rPr>
  </w:style>
  <w:style w:type="paragraph" w:styleId="ab">
    <w:name w:val="Body Text"/>
    <w:basedOn w:val="a"/>
    <w:link w:val="ac"/>
    <w:qFormat/>
    <w:rsid w:val="00342F0C"/>
    <w:pPr>
      <w:ind w:left="1" w:firstLine="707"/>
      <w:jc w:val="both"/>
    </w:pPr>
    <w:rPr>
      <w:sz w:val="28"/>
      <w:szCs w:val="28"/>
    </w:rPr>
  </w:style>
  <w:style w:type="character" w:customStyle="1" w:styleId="ac">
    <w:name w:val="Основной текст Знак"/>
    <w:basedOn w:val="a0"/>
    <w:link w:val="ab"/>
    <w:rsid w:val="00342F0C"/>
    <w:rPr>
      <w:rFonts w:ascii="Times New Roman" w:eastAsia="Times New Roman" w:hAnsi="Times New Roman" w:cs="Times New Roman"/>
      <w:sz w:val="28"/>
      <w:szCs w:val="28"/>
    </w:rPr>
  </w:style>
  <w:style w:type="character" w:customStyle="1" w:styleId="articlemain-imageauthor">
    <w:name w:val="article__main-image__author"/>
    <w:basedOn w:val="a0"/>
    <w:rsid w:val="00A634D1"/>
  </w:style>
  <w:style w:type="character" w:customStyle="1" w:styleId="topic-bodytitle">
    <w:name w:val="topic-body__title"/>
    <w:basedOn w:val="a0"/>
    <w:rsid w:val="00943C9B"/>
  </w:style>
  <w:style w:type="character" w:customStyle="1" w:styleId="topic-authorsname">
    <w:name w:val="topic-authors__name"/>
    <w:basedOn w:val="a0"/>
    <w:rsid w:val="00943C9B"/>
  </w:style>
  <w:style w:type="character" w:customStyle="1" w:styleId="topic-authorsjob">
    <w:name w:val="topic-authors__job"/>
    <w:basedOn w:val="a0"/>
    <w:rsid w:val="00943C9B"/>
  </w:style>
  <w:style w:type="paragraph" w:customStyle="1" w:styleId="descriptioncredits">
    <w:name w:val="description__credits"/>
    <w:basedOn w:val="a"/>
    <w:rsid w:val="00943C9B"/>
    <w:pPr>
      <w:widowControl/>
      <w:autoSpaceDE/>
      <w:autoSpaceDN/>
      <w:spacing w:before="100" w:beforeAutospacing="1" w:after="100" w:afterAutospacing="1"/>
    </w:pPr>
    <w:rPr>
      <w:sz w:val="24"/>
      <w:szCs w:val="24"/>
      <w:lang w:eastAsia="ru-RU"/>
    </w:rPr>
  </w:style>
  <w:style w:type="paragraph" w:customStyle="1" w:styleId="topic-bodycontent-text">
    <w:name w:val="topic-body__content-text"/>
    <w:basedOn w:val="a"/>
    <w:rsid w:val="00943C9B"/>
    <w:pPr>
      <w:widowControl/>
      <w:autoSpaceDE/>
      <w:autoSpaceDN/>
      <w:spacing w:before="100" w:beforeAutospacing="1" w:after="100" w:afterAutospacing="1"/>
    </w:pPr>
    <w:rPr>
      <w:sz w:val="24"/>
      <w:szCs w:val="24"/>
      <w:lang w:eastAsia="ru-RU"/>
    </w:rPr>
  </w:style>
  <w:style w:type="paragraph" w:customStyle="1" w:styleId="linkabout">
    <w:name w:val="linkabout"/>
    <w:basedOn w:val="a"/>
    <w:rsid w:val="00AD4454"/>
    <w:pPr>
      <w:widowControl/>
      <w:autoSpaceDE/>
      <w:autoSpaceDN/>
      <w:spacing w:before="100" w:beforeAutospacing="1" w:after="100" w:afterAutospacing="1"/>
    </w:pPr>
    <w:rPr>
      <w:sz w:val="24"/>
      <w:szCs w:val="24"/>
      <w:lang w:eastAsia="ru-RU"/>
    </w:rPr>
  </w:style>
  <w:style w:type="paragraph" w:styleId="ad">
    <w:name w:val="List Paragraph"/>
    <w:basedOn w:val="a"/>
    <w:link w:val="ae"/>
    <w:qFormat/>
    <w:rsid w:val="00245625"/>
    <w:pPr>
      <w:widowControl/>
      <w:autoSpaceDE/>
      <w:autoSpaceDN/>
      <w:spacing w:after="200" w:line="276" w:lineRule="auto"/>
      <w:ind w:left="720"/>
      <w:contextualSpacing/>
    </w:pPr>
    <w:rPr>
      <w:rFonts w:asciiTheme="minorHAnsi" w:eastAsiaTheme="minorHAnsi" w:hAnsiTheme="minorHAnsi" w:cstheme="minorBidi"/>
    </w:rPr>
  </w:style>
  <w:style w:type="character" w:customStyle="1" w:styleId="50">
    <w:name w:val="Заголовок 5 Знак"/>
    <w:basedOn w:val="a0"/>
    <w:link w:val="5"/>
    <w:uiPriority w:val="9"/>
    <w:rsid w:val="00EC782B"/>
    <w:rPr>
      <w:rFonts w:ascii="XO Thames" w:eastAsia="Times New Roman" w:hAnsi="XO Thames" w:cs="Times New Roman"/>
      <w:b/>
      <w:color w:val="000000"/>
      <w:szCs w:val="20"/>
      <w:lang w:eastAsia="ru-RU"/>
    </w:rPr>
  </w:style>
  <w:style w:type="character" w:customStyle="1" w:styleId="11">
    <w:name w:val="Обычный1"/>
    <w:rsid w:val="00EC782B"/>
  </w:style>
  <w:style w:type="paragraph" w:customStyle="1" w:styleId="21">
    <w:name w:val="Гиперссылка2"/>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af">
    <w:name w:val="Ниж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
    <w:link w:val="23"/>
    <w:uiPriority w:val="39"/>
    <w:rsid w:val="00EC782B"/>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EC782B"/>
    <w:rPr>
      <w:rFonts w:ascii="XO Thames" w:eastAsia="Times New Roman" w:hAnsi="XO Thames" w:cs="Times New Roman"/>
      <w:color w:val="000000"/>
      <w:sz w:val="28"/>
      <w:szCs w:val="20"/>
      <w:lang w:eastAsia="ru-RU"/>
    </w:rPr>
  </w:style>
  <w:style w:type="paragraph" w:customStyle="1" w:styleId="12">
    <w:name w:val="Заголовок1"/>
    <w:rsid w:val="00EC782B"/>
    <w:rPr>
      <w:rFonts w:ascii="Calibri" w:hAnsi="Calibri"/>
      <w:b/>
      <w:color w:val="000000"/>
      <w:sz w:val="28"/>
      <w:szCs w:val="20"/>
      <w:lang w:eastAsia="ru-RU"/>
    </w:rPr>
  </w:style>
  <w:style w:type="paragraph" w:customStyle="1" w:styleId="24">
    <w:name w:val="Основной шрифт абзаца2"/>
    <w:rsid w:val="00EC782B"/>
    <w:pPr>
      <w:spacing w:after="0" w:line="240" w:lineRule="auto"/>
    </w:pPr>
    <w:rPr>
      <w:rFonts w:ascii="Times New Roman" w:eastAsia="Times New Roman" w:hAnsi="Times New Roman" w:cs="Times New Roman"/>
      <w:color w:val="000000"/>
      <w:sz w:val="20"/>
      <w:szCs w:val="20"/>
      <w:lang w:eastAsia="ru-RU"/>
    </w:rPr>
  </w:style>
  <w:style w:type="paragraph" w:styleId="42">
    <w:name w:val="toc 4"/>
    <w:next w:val="a"/>
    <w:link w:val="43"/>
    <w:uiPriority w:val="39"/>
    <w:rsid w:val="00EC782B"/>
    <w:pPr>
      <w:spacing w:after="0" w:line="240"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EC782B"/>
    <w:rPr>
      <w:rFonts w:ascii="XO Thames" w:eastAsia="Times New Roman" w:hAnsi="XO Thames" w:cs="Times New Roman"/>
      <w:color w:val="000000"/>
      <w:sz w:val="28"/>
      <w:szCs w:val="20"/>
      <w:lang w:eastAsia="ru-RU"/>
    </w:rPr>
  </w:style>
  <w:style w:type="paragraph" w:styleId="6">
    <w:name w:val="toc 6"/>
    <w:next w:val="a"/>
    <w:link w:val="60"/>
    <w:uiPriority w:val="39"/>
    <w:rsid w:val="00EC782B"/>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EC782B"/>
    <w:rPr>
      <w:rFonts w:ascii="XO Thames" w:eastAsia="Times New Roman" w:hAnsi="XO Thames" w:cs="Times New Roman"/>
      <w:color w:val="000000"/>
      <w:sz w:val="28"/>
      <w:szCs w:val="20"/>
      <w:lang w:eastAsia="ru-RU"/>
    </w:rPr>
  </w:style>
  <w:style w:type="paragraph" w:styleId="7">
    <w:name w:val="toc 7"/>
    <w:next w:val="a"/>
    <w:link w:val="70"/>
    <w:uiPriority w:val="39"/>
    <w:rsid w:val="00EC782B"/>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EC782B"/>
    <w:rPr>
      <w:rFonts w:ascii="XO Thames" w:eastAsia="Times New Roman" w:hAnsi="XO Thames" w:cs="Times New Roman"/>
      <w:color w:val="000000"/>
      <w:sz w:val="28"/>
      <w:szCs w:val="20"/>
      <w:lang w:eastAsia="ru-RU"/>
    </w:rPr>
  </w:style>
  <w:style w:type="paragraph" w:customStyle="1" w:styleId="WW8Num7z0">
    <w:name w:val="WW8Num7z0"/>
    <w:rsid w:val="00EC782B"/>
    <w:pPr>
      <w:spacing w:after="0" w:line="240" w:lineRule="auto"/>
    </w:pPr>
    <w:rPr>
      <w:rFonts w:ascii="Times New Roman" w:eastAsia="Times New Roman" w:hAnsi="Times New Roman" w:cs="Times New Roman"/>
      <w:color w:val="000000"/>
      <w:sz w:val="20"/>
      <w:szCs w:val="20"/>
      <w:lang w:eastAsia="ru-RU"/>
    </w:rPr>
  </w:style>
  <w:style w:type="paragraph" w:styleId="af0">
    <w:name w:val="List"/>
    <w:basedOn w:val="ab"/>
    <w:link w:val="af1"/>
    <w:rsid w:val="00EC782B"/>
    <w:pPr>
      <w:widowControl/>
      <w:autoSpaceDE/>
      <w:autoSpaceDN/>
      <w:spacing w:after="140" w:line="276" w:lineRule="auto"/>
      <w:ind w:left="0" w:firstLine="0"/>
      <w:jc w:val="left"/>
    </w:pPr>
    <w:rPr>
      <w:color w:val="000000"/>
      <w:sz w:val="20"/>
      <w:szCs w:val="20"/>
      <w:lang w:eastAsia="ru-RU"/>
    </w:rPr>
  </w:style>
  <w:style w:type="character" w:customStyle="1" w:styleId="af1">
    <w:name w:val="Список Знак"/>
    <w:basedOn w:val="ac"/>
    <w:link w:val="af0"/>
    <w:rsid w:val="00EC782B"/>
    <w:rPr>
      <w:rFonts w:ascii="Times New Roman" w:eastAsia="Times New Roman" w:hAnsi="Times New Roman" w:cs="Times New Roman"/>
      <w:color w:val="000000"/>
      <w:sz w:val="20"/>
      <w:szCs w:val="20"/>
      <w:lang w:eastAsia="ru-RU"/>
    </w:rPr>
  </w:style>
  <w:style w:type="paragraph" w:customStyle="1" w:styleId="WW8Num1z0">
    <w:name w:val="WW8Num1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Endnote">
    <w:name w:val="Endnote"/>
    <w:rsid w:val="00EC782B"/>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3">
    <w:name w:val="Текст выноски Знак1"/>
    <w:basedOn w:val="11"/>
    <w:rsid w:val="00EC782B"/>
    <w:rPr>
      <w:rFonts w:ascii="Tahoma" w:hAnsi="Tahoma"/>
      <w:sz w:val="16"/>
    </w:rPr>
  </w:style>
  <w:style w:type="paragraph" w:customStyle="1" w:styleId="CharStyle13">
    <w:name w:val="Char Style 13"/>
    <w:basedOn w:val="14"/>
    <w:rsid w:val="00EC782B"/>
    <w:rPr>
      <w:color w:val="0563C1"/>
      <w:sz w:val="12"/>
    </w:rPr>
  </w:style>
  <w:style w:type="paragraph" w:customStyle="1" w:styleId="WW8Num9z0">
    <w:name w:val="WW8Num9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2">
    <w:name w:val="Верх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WW8Num8z1">
    <w:name w:val="WW8Num8z1"/>
    <w:rsid w:val="00EC782B"/>
    <w:pPr>
      <w:spacing w:after="0" w:line="240" w:lineRule="auto"/>
    </w:pPr>
    <w:rPr>
      <w:rFonts w:ascii="Courier New" w:eastAsia="Times New Roman" w:hAnsi="Courier New" w:cs="Times New Roman"/>
      <w:color w:val="000000"/>
      <w:sz w:val="20"/>
      <w:szCs w:val="20"/>
      <w:lang w:eastAsia="ru-RU"/>
    </w:rPr>
  </w:style>
  <w:style w:type="paragraph" w:customStyle="1" w:styleId="af3">
    <w:name w:val="Колонтитул"/>
    <w:basedOn w:val="a"/>
    <w:rsid w:val="00EC782B"/>
    <w:pPr>
      <w:widowControl/>
      <w:tabs>
        <w:tab w:val="center" w:pos="4819"/>
        <w:tab w:val="right" w:pos="9638"/>
      </w:tabs>
      <w:autoSpaceDE/>
      <w:autoSpaceDN/>
    </w:pPr>
    <w:rPr>
      <w:color w:val="000000"/>
      <w:sz w:val="20"/>
      <w:szCs w:val="20"/>
      <w:lang w:eastAsia="ru-RU"/>
    </w:rPr>
  </w:style>
  <w:style w:type="paragraph" w:customStyle="1" w:styleId="15">
    <w:name w:val="Просмотренная гиперссылка1"/>
    <w:rsid w:val="00EC782B"/>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af4">
    <w:name w:val="Текст примечания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af5">
    <w:name w:val="annotation text"/>
    <w:basedOn w:val="a"/>
    <w:link w:val="16"/>
    <w:unhideWhenUsed/>
    <w:rsid w:val="00EC782B"/>
    <w:rPr>
      <w:sz w:val="20"/>
      <w:szCs w:val="20"/>
    </w:rPr>
  </w:style>
  <w:style w:type="character" w:customStyle="1" w:styleId="16">
    <w:name w:val="Текст примечания Знак1"/>
    <w:basedOn w:val="a0"/>
    <w:link w:val="af5"/>
    <w:rsid w:val="00EC782B"/>
    <w:rPr>
      <w:rFonts w:ascii="Times New Roman" w:eastAsia="Times New Roman" w:hAnsi="Times New Roman" w:cs="Times New Roman"/>
      <w:sz w:val="20"/>
      <w:szCs w:val="20"/>
    </w:rPr>
  </w:style>
  <w:style w:type="paragraph" w:styleId="af6">
    <w:name w:val="annotation subject"/>
    <w:basedOn w:val="af5"/>
    <w:next w:val="af5"/>
    <w:link w:val="17"/>
    <w:rsid w:val="00EC782B"/>
    <w:pPr>
      <w:widowControl/>
      <w:autoSpaceDE/>
      <w:autoSpaceDN/>
    </w:pPr>
    <w:rPr>
      <w:b/>
      <w:color w:val="000000"/>
      <w:lang w:eastAsia="ru-RU"/>
    </w:rPr>
  </w:style>
  <w:style w:type="character" w:customStyle="1" w:styleId="af7">
    <w:name w:val="Тема примечания Знак"/>
    <w:basedOn w:val="16"/>
    <w:rsid w:val="00EC782B"/>
    <w:rPr>
      <w:rFonts w:ascii="Times New Roman" w:eastAsia="Times New Roman" w:hAnsi="Times New Roman" w:cs="Times New Roman"/>
      <w:b/>
      <w:bCs/>
      <w:sz w:val="20"/>
      <w:szCs w:val="20"/>
    </w:rPr>
  </w:style>
  <w:style w:type="character" w:customStyle="1" w:styleId="17">
    <w:name w:val="Тема примечания Знак1"/>
    <w:basedOn w:val="16"/>
    <w:link w:val="af6"/>
    <w:rsid w:val="00EC782B"/>
    <w:rPr>
      <w:rFonts w:ascii="Times New Roman" w:eastAsia="Times New Roman" w:hAnsi="Times New Roman" w:cs="Times New Roman"/>
      <w:b/>
      <w:color w:val="000000"/>
      <w:sz w:val="20"/>
      <w:szCs w:val="20"/>
      <w:lang w:eastAsia="ru-RU"/>
    </w:rPr>
  </w:style>
  <w:style w:type="paragraph" w:customStyle="1" w:styleId="31">
    <w:name w:val="Гиперссылка3"/>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styleId="32">
    <w:name w:val="toc 3"/>
    <w:next w:val="a"/>
    <w:link w:val="33"/>
    <w:uiPriority w:val="39"/>
    <w:rsid w:val="00EC782B"/>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EC782B"/>
    <w:rPr>
      <w:rFonts w:ascii="XO Thames" w:eastAsia="Times New Roman" w:hAnsi="XO Thames" w:cs="Times New Roman"/>
      <w:color w:val="000000"/>
      <w:sz w:val="28"/>
      <w:szCs w:val="20"/>
      <w:lang w:eastAsia="ru-RU"/>
    </w:rPr>
  </w:style>
  <w:style w:type="character" w:customStyle="1" w:styleId="a5">
    <w:name w:val="Без интервала Знак"/>
    <w:link w:val="a4"/>
    <w:rsid w:val="00EC782B"/>
  </w:style>
  <w:style w:type="paragraph" w:styleId="25">
    <w:name w:val="Body Text 2"/>
    <w:basedOn w:val="a"/>
    <w:link w:val="210"/>
    <w:rsid w:val="00EC782B"/>
    <w:pPr>
      <w:widowControl/>
      <w:autoSpaceDE/>
      <w:autoSpaceDN/>
      <w:jc w:val="both"/>
    </w:pPr>
    <w:rPr>
      <w:rFonts w:ascii="Calibri" w:hAnsi="Calibri"/>
      <w:b/>
      <w:color w:val="000000"/>
      <w:sz w:val="28"/>
      <w:szCs w:val="20"/>
      <w:lang w:eastAsia="ru-RU"/>
    </w:rPr>
  </w:style>
  <w:style w:type="character" w:customStyle="1" w:styleId="26">
    <w:name w:val="Основной текст 2 Знак"/>
    <w:basedOn w:val="a0"/>
    <w:rsid w:val="00EC782B"/>
    <w:rPr>
      <w:rFonts w:ascii="Times New Roman" w:eastAsia="Times New Roman" w:hAnsi="Times New Roman" w:cs="Times New Roman"/>
    </w:rPr>
  </w:style>
  <w:style w:type="character" w:customStyle="1" w:styleId="210">
    <w:name w:val="Основной текст 2 Знак1"/>
    <w:basedOn w:val="11"/>
    <w:link w:val="25"/>
    <w:rsid w:val="00EC782B"/>
    <w:rPr>
      <w:rFonts w:ascii="Calibri" w:eastAsia="Times New Roman" w:hAnsi="Calibri" w:cs="Times New Roman"/>
      <w:b/>
      <w:color w:val="000000"/>
      <w:sz w:val="28"/>
      <w:szCs w:val="20"/>
      <w:lang w:eastAsia="ru-RU"/>
    </w:rPr>
  </w:style>
  <w:style w:type="paragraph" w:customStyle="1" w:styleId="18">
    <w:name w:val="Гиперссылка1"/>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WW8Num5z0">
    <w:name w:val="WW8Num5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8">
    <w:name w:val="Нормальный"/>
    <w:basedOn w:val="a"/>
    <w:rsid w:val="00EC782B"/>
    <w:pPr>
      <w:widowControl/>
      <w:autoSpaceDE/>
      <w:autoSpaceDN/>
      <w:ind w:firstLine="720"/>
      <w:jc w:val="both"/>
    </w:pPr>
    <w:rPr>
      <w:color w:val="000000"/>
      <w:sz w:val="24"/>
      <w:szCs w:val="20"/>
      <w:lang w:eastAsia="ru-RU"/>
    </w:rPr>
  </w:style>
  <w:style w:type="paragraph" w:styleId="af9">
    <w:name w:val="header"/>
    <w:basedOn w:val="a"/>
    <w:link w:val="19"/>
    <w:rsid w:val="00EC782B"/>
    <w:pPr>
      <w:widowControl/>
      <w:autoSpaceDE/>
      <w:autoSpaceDN/>
    </w:pPr>
    <w:rPr>
      <w:color w:val="000000"/>
      <w:sz w:val="20"/>
      <w:szCs w:val="20"/>
      <w:lang w:eastAsia="ru-RU"/>
    </w:rPr>
  </w:style>
  <w:style w:type="character" w:customStyle="1" w:styleId="19">
    <w:name w:val="Верхний колонтитул Знак1"/>
    <w:basedOn w:val="a0"/>
    <w:link w:val="af9"/>
    <w:rsid w:val="00EC782B"/>
    <w:rPr>
      <w:rFonts w:ascii="Times New Roman" w:eastAsia="Times New Roman" w:hAnsi="Times New Roman" w:cs="Times New Roman"/>
      <w:color w:val="000000"/>
      <w:sz w:val="20"/>
      <w:szCs w:val="20"/>
      <w:lang w:eastAsia="ru-RU"/>
    </w:rPr>
  </w:style>
  <w:style w:type="paragraph" w:styleId="1a">
    <w:name w:val="index 1"/>
    <w:basedOn w:val="a"/>
    <w:next w:val="a"/>
    <w:autoRedefine/>
    <w:uiPriority w:val="99"/>
    <w:semiHidden/>
    <w:unhideWhenUsed/>
    <w:rsid w:val="00EC782B"/>
    <w:pPr>
      <w:ind w:left="220" w:hanging="220"/>
    </w:pPr>
  </w:style>
  <w:style w:type="paragraph" w:styleId="afa">
    <w:name w:val="index heading"/>
    <w:basedOn w:val="a"/>
    <w:link w:val="afb"/>
    <w:rsid w:val="00EC782B"/>
    <w:pPr>
      <w:widowControl/>
      <w:autoSpaceDE/>
      <w:autoSpaceDN/>
    </w:pPr>
    <w:rPr>
      <w:color w:val="000000"/>
      <w:sz w:val="20"/>
      <w:szCs w:val="20"/>
      <w:lang w:eastAsia="ru-RU"/>
    </w:rPr>
  </w:style>
  <w:style w:type="character" w:customStyle="1" w:styleId="afb">
    <w:name w:val="Указатель Знак"/>
    <w:basedOn w:val="11"/>
    <w:link w:val="afa"/>
    <w:rsid w:val="00EC782B"/>
    <w:rPr>
      <w:rFonts w:ascii="Times New Roman" w:eastAsia="Times New Roman" w:hAnsi="Times New Roman" w:cs="Times New Roman"/>
      <w:color w:val="000000"/>
      <w:sz w:val="20"/>
      <w:szCs w:val="20"/>
      <w:lang w:eastAsia="ru-RU"/>
    </w:rPr>
  </w:style>
  <w:style w:type="paragraph" w:customStyle="1" w:styleId="WW8Num2z0">
    <w:name w:val="WW8Num2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41">
    <w:name w:val="Гиперссылка4"/>
    <w:link w:val="a6"/>
    <w:uiPriority w:val="99"/>
    <w:rsid w:val="00EC782B"/>
    <w:pPr>
      <w:spacing w:after="0" w:line="240" w:lineRule="auto"/>
    </w:pPr>
    <w:rPr>
      <w:color w:val="0000FF"/>
      <w:u w:val="single"/>
    </w:rPr>
  </w:style>
  <w:style w:type="paragraph" w:customStyle="1" w:styleId="Footnote">
    <w:name w:val="Footnote"/>
    <w:rsid w:val="00EC782B"/>
    <w:pPr>
      <w:spacing w:after="0" w:line="240" w:lineRule="auto"/>
      <w:ind w:firstLine="851"/>
      <w:jc w:val="both"/>
    </w:pPr>
    <w:rPr>
      <w:rFonts w:ascii="XO Thames" w:eastAsia="Times New Roman" w:hAnsi="XO Thames" w:cs="Times New Roman"/>
      <w:color w:val="000000"/>
      <w:szCs w:val="20"/>
      <w:lang w:eastAsia="ru-RU"/>
    </w:rPr>
  </w:style>
  <w:style w:type="paragraph" w:customStyle="1" w:styleId="ConsPlusNormal">
    <w:name w:val="ConsPlusNormal"/>
    <w:rsid w:val="00EC782B"/>
    <w:pPr>
      <w:spacing w:after="0" w:line="240" w:lineRule="auto"/>
      <w:ind w:firstLine="720"/>
    </w:pPr>
    <w:rPr>
      <w:rFonts w:ascii="Arial" w:eastAsia="Times New Roman" w:hAnsi="Arial" w:cs="Times New Roman"/>
      <w:color w:val="000000"/>
      <w:sz w:val="20"/>
      <w:szCs w:val="20"/>
      <w:lang w:eastAsia="ru-RU"/>
    </w:rPr>
  </w:style>
  <w:style w:type="paragraph" w:styleId="1b">
    <w:name w:val="toc 1"/>
    <w:next w:val="a"/>
    <w:link w:val="1c"/>
    <w:uiPriority w:val="39"/>
    <w:rsid w:val="00EC782B"/>
    <w:pPr>
      <w:spacing w:after="0" w:line="240"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EC782B"/>
    <w:rPr>
      <w:rFonts w:ascii="XO Thames" w:eastAsia="Times New Roman" w:hAnsi="XO Thames" w:cs="Times New Roman"/>
      <w:b/>
      <w:color w:val="000000"/>
      <w:sz w:val="28"/>
      <w:szCs w:val="20"/>
      <w:lang w:eastAsia="ru-RU"/>
    </w:rPr>
  </w:style>
  <w:style w:type="character" w:customStyle="1" w:styleId="ae">
    <w:name w:val="Абзац списка Знак"/>
    <w:basedOn w:val="11"/>
    <w:link w:val="ad"/>
    <w:rsid w:val="00EC782B"/>
  </w:style>
  <w:style w:type="paragraph" w:customStyle="1" w:styleId="HeaderandFooter">
    <w:name w:val="Header and Footer"/>
    <w:rsid w:val="00EC782B"/>
    <w:pPr>
      <w:spacing w:after="0" w:line="240" w:lineRule="auto"/>
      <w:jc w:val="both"/>
    </w:pPr>
    <w:rPr>
      <w:rFonts w:ascii="XO Thames" w:eastAsia="Times New Roman" w:hAnsi="XO Thames" w:cs="Times New Roman"/>
      <w:color w:val="000000"/>
      <w:sz w:val="28"/>
      <w:szCs w:val="20"/>
      <w:lang w:eastAsia="ru-RU"/>
    </w:rPr>
  </w:style>
  <w:style w:type="paragraph" w:customStyle="1" w:styleId="TitleChar">
    <w:name w:val="Title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WW8Num8z2">
    <w:name w:val="WW8Num8z2"/>
    <w:rsid w:val="00EC782B"/>
    <w:pPr>
      <w:spacing w:after="0" w:line="240" w:lineRule="auto"/>
    </w:pPr>
    <w:rPr>
      <w:rFonts w:ascii="Wingdings" w:eastAsia="Times New Roman" w:hAnsi="Wingdings" w:cs="Times New Roman"/>
      <w:color w:val="000000"/>
      <w:sz w:val="20"/>
      <w:szCs w:val="20"/>
      <w:lang w:eastAsia="ru-RU"/>
    </w:rPr>
  </w:style>
  <w:style w:type="paragraph" w:styleId="9">
    <w:name w:val="toc 9"/>
    <w:next w:val="a"/>
    <w:link w:val="90"/>
    <w:uiPriority w:val="39"/>
    <w:rsid w:val="00EC782B"/>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EC782B"/>
    <w:rPr>
      <w:rFonts w:ascii="XO Thames" w:eastAsia="Times New Roman" w:hAnsi="XO Thames" w:cs="Times New Roman"/>
      <w:color w:val="000000"/>
      <w:sz w:val="28"/>
      <w:szCs w:val="20"/>
      <w:lang w:eastAsia="ru-RU"/>
    </w:rPr>
  </w:style>
  <w:style w:type="paragraph" w:customStyle="1" w:styleId="afc">
    <w:name w:val="Заголовок Знак"/>
    <w:rsid w:val="00EC782B"/>
    <w:pPr>
      <w:spacing w:after="0" w:line="240" w:lineRule="auto"/>
    </w:pPr>
    <w:rPr>
      <w:rFonts w:ascii="Cambria" w:eastAsia="Times New Roman" w:hAnsi="Cambria" w:cs="Times New Roman"/>
      <w:color w:val="000000"/>
      <w:spacing w:val="5"/>
      <w:sz w:val="52"/>
      <w:szCs w:val="20"/>
      <w:lang w:eastAsia="ru-RU"/>
    </w:rPr>
  </w:style>
  <w:style w:type="paragraph" w:customStyle="1" w:styleId="CharStyle9">
    <w:name w:val="Char Style 9"/>
    <w:basedOn w:val="14"/>
    <w:rsid w:val="00EC782B"/>
    <w:rPr>
      <w:color w:val="0563C1"/>
      <w:sz w:val="19"/>
    </w:rPr>
  </w:style>
  <w:style w:type="paragraph" w:styleId="8">
    <w:name w:val="toc 8"/>
    <w:next w:val="a"/>
    <w:link w:val="80"/>
    <w:uiPriority w:val="39"/>
    <w:rsid w:val="00EC782B"/>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EC782B"/>
    <w:rPr>
      <w:rFonts w:ascii="XO Thames" w:eastAsia="Times New Roman" w:hAnsi="XO Thames" w:cs="Times New Roman"/>
      <w:color w:val="000000"/>
      <w:sz w:val="28"/>
      <w:szCs w:val="20"/>
      <w:lang w:eastAsia="ru-RU"/>
    </w:rPr>
  </w:style>
  <w:style w:type="paragraph" w:customStyle="1" w:styleId="BodyText2Char">
    <w:name w:val="Body Text 2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ConsPlusTitle">
    <w:name w:val="ConsPlusTitle"/>
    <w:rsid w:val="00EC782B"/>
    <w:pPr>
      <w:widowControl w:val="0"/>
      <w:spacing w:after="0" w:line="240" w:lineRule="auto"/>
    </w:pPr>
    <w:rPr>
      <w:rFonts w:ascii="Calibri" w:eastAsia="Times New Roman" w:hAnsi="Calibri" w:cs="Times New Roman"/>
      <w:b/>
      <w:color w:val="000000"/>
      <w:szCs w:val="20"/>
      <w:lang w:eastAsia="ru-RU"/>
    </w:rPr>
  </w:style>
  <w:style w:type="paragraph" w:styleId="51">
    <w:name w:val="toc 5"/>
    <w:next w:val="a"/>
    <w:link w:val="52"/>
    <w:uiPriority w:val="39"/>
    <w:rsid w:val="00EC782B"/>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EC782B"/>
    <w:rPr>
      <w:rFonts w:ascii="XO Thames" w:eastAsia="Times New Roman" w:hAnsi="XO Thames" w:cs="Times New Roman"/>
      <w:color w:val="000000"/>
      <w:sz w:val="28"/>
      <w:szCs w:val="20"/>
      <w:lang w:eastAsia="ru-RU"/>
    </w:rPr>
  </w:style>
  <w:style w:type="paragraph" w:customStyle="1" w:styleId="WW8Num8z0">
    <w:name w:val="WW8Num8z0"/>
    <w:rsid w:val="00EC782B"/>
    <w:pPr>
      <w:spacing w:after="0" w:line="240" w:lineRule="auto"/>
    </w:pPr>
    <w:rPr>
      <w:rFonts w:ascii="Symbol" w:eastAsia="Times New Roman" w:hAnsi="Symbol" w:cs="Times New Roman"/>
      <w:color w:val="000000"/>
      <w:sz w:val="20"/>
      <w:szCs w:val="20"/>
      <w:lang w:eastAsia="ru-RU"/>
    </w:rPr>
  </w:style>
  <w:style w:type="paragraph" w:customStyle="1" w:styleId="BodyText2Char1">
    <w:name w:val="Body Text 2 Char1"/>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14">
    <w:name w:val="Основной шрифт абзаца1"/>
    <w:rsid w:val="00EC782B"/>
    <w:pPr>
      <w:spacing w:after="0" w:line="240" w:lineRule="auto"/>
    </w:pPr>
    <w:rPr>
      <w:rFonts w:ascii="Times New Roman" w:eastAsia="Times New Roman" w:hAnsi="Times New Roman" w:cs="Times New Roman"/>
      <w:color w:val="000000"/>
      <w:sz w:val="20"/>
      <w:szCs w:val="20"/>
      <w:lang w:eastAsia="ru-RU"/>
    </w:rPr>
  </w:style>
  <w:style w:type="paragraph" w:styleId="afd">
    <w:name w:val="caption"/>
    <w:basedOn w:val="a"/>
    <w:link w:val="afe"/>
    <w:rsid w:val="00EC782B"/>
    <w:pPr>
      <w:widowControl/>
      <w:autoSpaceDE/>
      <w:autoSpaceDN/>
      <w:spacing w:before="120" w:after="120"/>
    </w:pPr>
    <w:rPr>
      <w:i/>
      <w:color w:val="000000"/>
      <w:sz w:val="24"/>
      <w:szCs w:val="20"/>
      <w:lang w:eastAsia="ru-RU"/>
    </w:rPr>
  </w:style>
  <w:style w:type="character" w:customStyle="1" w:styleId="afe">
    <w:name w:val="Название объекта Знак"/>
    <w:basedOn w:val="11"/>
    <w:link w:val="afd"/>
    <w:rsid w:val="00EC782B"/>
    <w:rPr>
      <w:rFonts w:ascii="Times New Roman" w:eastAsia="Times New Roman" w:hAnsi="Times New Roman" w:cs="Times New Roman"/>
      <w:i/>
      <w:color w:val="000000"/>
      <w:sz w:val="24"/>
      <w:szCs w:val="20"/>
      <w:lang w:eastAsia="ru-RU"/>
    </w:rPr>
  </w:style>
  <w:style w:type="paragraph" w:customStyle="1" w:styleId="WW8Num3z0">
    <w:name w:val="WW8Num3z0"/>
    <w:rsid w:val="00EC782B"/>
    <w:pPr>
      <w:spacing w:after="0" w:line="240" w:lineRule="auto"/>
    </w:pPr>
    <w:rPr>
      <w:rFonts w:ascii="Times New Roman" w:eastAsia="Times New Roman" w:hAnsi="Times New Roman" w:cs="Times New Roman"/>
      <w:color w:val="000000"/>
      <w:sz w:val="20"/>
      <w:szCs w:val="20"/>
      <w:lang w:eastAsia="ru-RU"/>
    </w:rPr>
  </w:style>
  <w:style w:type="paragraph" w:styleId="aff">
    <w:name w:val="footer"/>
    <w:basedOn w:val="a"/>
    <w:link w:val="1d"/>
    <w:rsid w:val="00EC782B"/>
    <w:pPr>
      <w:widowControl/>
      <w:autoSpaceDE/>
      <w:autoSpaceDN/>
    </w:pPr>
    <w:rPr>
      <w:color w:val="000000"/>
      <w:sz w:val="20"/>
      <w:szCs w:val="20"/>
      <w:lang w:eastAsia="ru-RU"/>
    </w:rPr>
  </w:style>
  <w:style w:type="character" w:customStyle="1" w:styleId="1d">
    <w:name w:val="Нижний колонтитул Знак1"/>
    <w:basedOn w:val="a0"/>
    <w:link w:val="aff"/>
    <w:rsid w:val="00EC782B"/>
    <w:rPr>
      <w:rFonts w:ascii="Times New Roman" w:eastAsia="Times New Roman" w:hAnsi="Times New Roman" w:cs="Times New Roman"/>
      <w:color w:val="000000"/>
      <w:sz w:val="20"/>
      <w:szCs w:val="20"/>
      <w:lang w:eastAsia="ru-RU"/>
    </w:rPr>
  </w:style>
  <w:style w:type="paragraph" w:styleId="aff0">
    <w:name w:val="Subtitle"/>
    <w:next w:val="a"/>
    <w:link w:val="aff1"/>
    <w:uiPriority w:val="11"/>
    <w:qFormat/>
    <w:rsid w:val="00EC782B"/>
    <w:pPr>
      <w:spacing w:after="0" w:line="240" w:lineRule="auto"/>
      <w:jc w:val="both"/>
    </w:pPr>
    <w:rPr>
      <w:rFonts w:ascii="XO Thames" w:eastAsia="Times New Roman" w:hAnsi="XO Thames" w:cs="Times New Roman"/>
      <w:i/>
      <w:color w:val="000000"/>
      <w:sz w:val="24"/>
      <w:szCs w:val="20"/>
      <w:lang w:eastAsia="ru-RU"/>
    </w:rPr>
  </w:style>
  <w:style w:type="character" w:customStyle="1" w:styleId="aff1">
    <w:name w:val="Подзаголовок Знак"/>
    <w:basedOn w:val="a0"/>
    <w:link w:val="aff0"/>
    <w:uiPriority w:val="11"/>
    <w:rsid w:val="00EC782B"/>
    <w:rPr>
      <w:rFonts w:ascii="XO Thames" w:eastAsia="Times New Roman" w:hAnsi="XO Thames" w:cs="Times New Roman"/>
      <w:i/>
      <w:color w:val="000000"/>
      <w:sz w:val="24"/>
      <w:szCs w:val="20"/>
      <w:lang w:eastAsia="ru-RU"/>
    </w:rPr>
  </w:style>
  <w:style w:type="paragraph" w:styleId="aff2">
    <w:name w:val="Title"/>
    <w:next w:val="a"/>
    <w:link w:val="aff3"/>
    <w:uiPriority w:val="10"/>
    <w:qFormat/>
    <w:rsid w:val="00EC782B"/>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3">
    <w:name w:val="Название Знак"/>
    <w:basedOn w:val="a0"/>
    <w:link w:val="aff2"/>
    <w:uiPriority w:val="10"/>
    <w:rsid w:val="00EC782B"/>
    <w:rPr>
      <w:rFonts w:ascii="XO Thames" w:eastAsia="Times New Roman" w:hAnsi="XO Thames" w:cs="Times New Roman"/>
      <w:b/>
      <w:caps/>
      <w:color w:val="000000"/>
      <w:sz w:val="40"/>
      <w:szCs w:val="20"/>
      <w:lang w:eastAsia="ru-RU"/>
    </w:rPr>
  </w:style>
  <w:style w:type="paragraph" w:customStyle="1" w:styleId="WW8Num6z0">
    <w:name w:val="WW8Num6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34">
    <w:name w:val="Основной шрифт абзаца3"/>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TitleChar1">
    <w:name w:val="Title Char1"/>
    <w:rsid w:val="00EC782B"/>
    <w:pPr>
      <w:spacing w:after="0" w:line="240" w:lineRule="auto"/>
    </w:pPr>
    <w:rPr>
      <w:rFonts w:ascii="Cambria" w:eastAsia="Times New Roman" w:hAnsi="Cambria" w:cs="Times New Roman"/>
      <w:b/>
      <w:color w:val="000000"/>
      <w:sz w:val="32"/>
      <w:szCs w:val="20"/>
      <w:lang w:eastAsia="ru-RU"/>
    </w:rPr>
  </w:style>
  <w:style w:type="paragraph" w:customStyle="1" w:styleId="1e">
    <w:name w:val="Знак примечания1"/>
    <w:rsid w:val="00EC782B"/>
    <w:pPr>
      <w:spacing w:after="0" w:line="240" w:lineRule="auto"/>
    </w:pPr>
    <w:rPr>
      <w:rFonts w:ascii="Times New Roman" w:eastAsia="Times New Roman" w:hAnsi="Times New Roman" w:cs="Times New Roman"/>
      <w:color w:val="000000"/>
      <w:sz w:val="16"/>
      <w:szCs w:val="20"/>
      <w:lang w:eastAsia="ru-RU"/>
    </w:rPr>
  </w:style>
  <w:style w:type="paragraph" w:customStyle="1" w:styleId="paragraphparagraph0hsuv">
    <w:name w:val="paragraph_paragraph__0hsuv"/>
    <w:basedOn w:val="a"/>
    <w:rsid w:val="00F107FC"/>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5294">
      <w:bodyDiv w:val="1"/>
      <w:marLeft w:val="0"/>
      <w:marRight w:val="0"/>
      <w:marTop w:val="0"/>
      <w:marBottom w:val="0"/>
      <w:divBdr>
        <w:top w:val="none" w:sz="0" w:space="0" w:color="auto"/>
        <w:left w:val="none" w:sz="0" w:space="0" w:color="auto"/>
        <w:bottom w:val="none" w:sz="0" w:space="0" w:color="auto"/>
        <w:right w:val="none" w:sz="0" w:space="0" w:color="auto"/>
      </w:divBdr>
    </w:div>
    <w:div w:id="119080665">
      <w:bodyDiv w:val="1"/>
      <w:marLeft w:val="0"/>
      <w:marRight w:val="0"/>
      <w:marTop w:val="0"/>
      <w:marBottom w:val="0"/>
      <w:divBdr>
        <w:top w:val="none" w:sz="0" w:space="0" w:color="auto"/>
        <w:left w:val="none" w:sz="0" w:space="0" w:color="auto"/>
        <w:bottom w:val="none" w:sz="0" w:space="0" w:color="auto"/>
        <w:right w:val="none" w:sz="0" w:space="0" w:color="auto"/>
      </w:divBdr>
    </w:div>
    <w:div w:id="128406872">
      <w:bodyDiv w:val="1"/>
      <w:marLeft w:val="0"/>
      <w:marRight w:val="0"/>
      <w:marTop w:val="0"/>
      <w:marBottom w:val="0"/>
      <w:divBdr>
        <w:top w:val="none" w:sz="0" w:space="0" w:color="auto"/>
        <w:left w:val="none" w:sz="0" w:space="0" w:color="auto"/>
        <w:bottom w:val="none" w:sz="0" w:space="0" w:color="auto"/>
        <w:right w:val="none" w:sz="0" w:space="0" w:color="auto"/>
      </w:divBdr>
    </w:div>
    <w:div w:id="169638405">
      <w:bodyDiv w:val="1"/>
      <w:marLeft w:val="0"/>
      <w:marRight w:val="0"/>
      <w:marTop w:val="0"/>
      <w:marBottom w:val="0"/>
      <w:divBdr>
        <w:top w:val="none" w:sz="0" w:space="0" w:color="auto"/>
        <w:left w:val="none" w:sz="0" w:space="0" w:color="auto"/>
        <w:bottom w:val="none" w:sz="0" w:space="0" w:color="auto"/>
        <w:right w:val="none" w:sz="0" w:space="0" w:color="auto"/>
      </w:divBdr>
    </w:div>
    <w:div w:id="173959153">
      <w:bodyDiv w:val="1"/>
      <w:marLeft w:val="0"/>
      <w:marRight w:val="0"/>
      <w:marTop w:val="0"/>
      <w:marBottom w:val="0"/>
      <w:divBdr>
        <w:top w:val="none" w:sz="0" w:space="0" w:color="auto"/>
        <w:left w:val="none" w:sz="0" w:space="0" w:color="auto"/>
        <w:bottom w:val="none" w:sz="0" w:space="0" w:color="auto"/>
        <w:right w:val="none" w:sz="0" w:space="0" w:color="auto"/>
      </w:divBdr>
      <w:divsChild>
        <w:div w:id="61488973">
          <w:marLeft w:val="0"/>
          <w:marRight w:val="0"/>
          <w:marTop w:val="0"/>
          <w:marBottom w:val="0"/>
          <w:divBdr>
            <w:top w:val="none" w:sz="0" w:space="0" w:color="auto"/>
            <w:left w:val="none" w:sz="0" w:space="0" w:color="auto"/>
            <w:bottom w:val="none" w:sz="0" w:space="0" w:color="auto"/>
            <w:right w:val="none" w:sz="0" w:space="0" w:color="auto"/>
          </w:divBdr>
        </w:div>
      </w:divsChild>
    </w:div>
    <w:div w:id="177743654">
      <w:bodyDiv w:val="1"/>
      <w:marLeft w:val="0"/>
      <w:marRight w:val="0"/>
      <w:marTop w:val="0"/>
      <w:marBottom w:val="0"/>
      <w:divBdr>
        <w:top w:val="none" w:sz="0" w:space="0" w:color="auto"/>
        <w:left w:val="none" w:sz="0" w:space="0" w:color="auto"/>
        <w:bottom w:val="none" w:sz="0" w:space="0" w:color="auto"/>
        <w:right w:val="none" w:sz="0" w:space="0" w:color="auto"/>
      </w:divBdr>
    </w:div>
    <w:div w:id="204875367">
      <w:bodyDiv w:val="1"/>
      <w:marLeft w:val="0"/>
      <w:marRight w:val="0"/>
      <w:marTop w:val="0"/>
      <w:marBottom w:val="0"/>
      <w:divBdr>
        <w:top w:val="none" w:sz="0" w:space="0" w:color="auto"/>
        <w:left w:val="none" w:sz="0" w:space="0" w:color="auto"/>
        <w:bottom w:val="none" w:sz="0" w:space="0" w:color="auto"/>
        <w:right w:val="none" w:sz="0" w:space="0" w:color="auto"/>
      </w:divBdr>
    </w:div>
    <w:div w:id="236593258">
      <w:bodyDiv w:val="1"/>
      <w:marLeft w:val="0"/>
      <w:marRight w:val="0"/>
      <w:marTop w:val="0"/>
      <w:marBottom w:val="0"/>
      <w:divBdr>
        <w:top w:val="none" w:sz="0" w:space="0" w:color="auto"/>
        <w:left w:val="none" w:sz="0" w:space="0" w:color="auto"/>
        <w:bottom w:val="none" w:sz="0" w:space="0" w:color="auto"/>
        <w:right w:val="none" w:sz="0" w:space="0" w:color="auto"/>
      </w:divBdr>
    </w:div>
    <w:div w:id="258755453">
      <w:bodyDiv w:val="1"/>
      <w:marLeft w:val="0"/>
      <w:marRight w:val="0"/>
      <w:marTop w:val="0"/>
      <w:marBottom w:val="0"/>
      <w:divBdr>
        <w:top w:val="none" w:sz="0" w:space="0" w:color="auto"/>
        <w:left w:val="none" w:sz="0" w:space="0" w:color="auto"/>
        <w:bottom w:val="none" w:sz="0" w:space="0" w:color="auto"/>
        <w:right w:val="none" w:sz="0" w:space="0" w:color="auto"/>
      </w:divBdr>
    </w:div>
    <w:div w:id="269355755">
      <w:bodyDiv w:val="1"/>
      <w:marLeft w:val="0"/>
      <w:marRight w:val="0"/>
      <w:marTop w:val="0"/>
      <w:marBottom w:val="0"/>
      <w:divBdr>
        <w:top w:val="none" w:sz="0" w:space="0" w:color="auto"/>
        <w:left w:val="none" w:sz="0" w:space="0" w:color="auto"/>
        <w:bottom w:val="none" w:sz="0" w:space="0" w:color="auto"/>
        <w:right w:val="none" w:sz="0" w:space="0" w:color="auto"/>
      </w:divBdr>
    </w:div>
    <w:div w:id="284623988">
      <w:bodyDiv w:val="1"/>
      <w:marLeft w:val="0"/>
      <w:marRight w:val="0"/>
      <w:marTop w:val="0"/>
      <w:marBottom w:val="0"/>
      <w:divBdr>
        <w:top w:val="none" w:sz="0" w:space="0" w:color="auto"/>
        <w:left w:val="none" w:sz="0" w:space="0" w:color="auto"/>
        <w:bottom w:val="none" w:sz="0" w:space="0" w:color="auto"/>
        <w:right w:val="none" w:sz="0" w:space="0" w:color="auto"/>
      </w:divBdr>
      <w:divsChild>
        <w:div w:id="1583566141">
          <w:marLeft w:val="0"/>
          <w:marRight w:val="0"/>
          <w:marTop w:val="0"/>
          <w:marBottom w:val="0"/>
          <w:divBdr>
            <w:top w:val="none" w:sz="0" w:space="0" w:color="auto"/>
            <w:left w:val="none" w:sz="0" w:space="0" w:color="auto"/>
            <w:bottom w:val="none" w:sz="0" w:space="0" w:color="auto"/>
            <w:right w:val="none" w:sz="0" w:space="0" w:color="auto"/>
          </w:divBdr>
          <w:divsChild>
            <w:div w:id="1310744552">
              <w:marLeft w:val="0"/>
              <w:marRight w:val="300"/>
              <w:marTop w:val="0"/>
              <w:marBottom w:val="72"/>
              <w:divBdr>
                <w:top w:val="none" w:sz="0" w:space="0" w:color="auto"/>
                <w:left w:val="none" w:sz="0" w:space="0" w:color="auto"/>
                <w:bottom w:val="none" w:sz="0" w:space="0" w:color="auto"/>
                <w:right w:val="none" w:sz="0" w:space="0" w:color="auto"/>
              </w:divBdr>
            </w:div>
          </w:divsChild>
        </w:div>
        <w:div w:id="228854602">
          <w:marLeft w:val="0"/>
          <w:marRight w:val="0"/>
          <w:marTop w:val="0"/>
          <w:marBottom w:val="0"/>
          <w:divBdr>
            <w:top w:val="none" w:sz="0" w:space="0" w:color="auto"/>
            <w:left w:val="none" w:sz="0" w:space="0" w:color="auto"/>
            <w:bottom w:val="none" w:sz="0" w:space="0" w:color="auto"/>
            <w:right w:val="none" w:sz="0" w:space="0" w:color="auto"/>
          </w:divBdr>
        </w:div>
      </w:divsChild>
    </w:div>
    <w:div w:id="291131205">
      <w:bodyDiv w:val="1"/>
      <w:marLeft w:val="0"/>
      <w:marRight w:val="0"/>
      <w:marTop w:val="0"/>
      <w:marBottom w:val="0"/>
      <w:divBdr>
        <w:top w:val="none" w:sz="0" w:space="0" w:color="auto"/>
        <w:left w:val="none" w:sz="0" w:space="0" w:color="auto"/>
        <w:bottom w:val="none" w:sz="0" w:space="0" w:color="auto"/>
        <w:right w:val="none" w:sz="0" w:space="0" w:color="auto"/>
      </w:divBdr>
    </w:div>
    <w:div w:id="296568835">
      <w:bodyDiv w:val="1"/>
      <w:marLeft w:val="0"/>
      <w:marRight w:val="0"/>
      <w:marTop w:val="0"/>
      <w:marBottom w:val="0"/>
      <w:divBdr>
        <w:top w:val="none" w:sz="0" w:space="0" w:color="auto"/>
        <w:left w:val="none" w:sz="0" w:space="0" w:color="auto"/>
        <w:bottom w:val="none" w:sz="0" w:space="0" w:color="auto"/>
        <w:right w:val="none" w:sz="0" w:space="0" w:color="auto"/>
      </w:divBdr>
    </w:div>
    <w:div w:id="308167018">
      <w:bodyDiv w:val="1"/>
      <w:marLeft w:val="0"/>
      <w:marRight w:val="0"/>
      <w:marTop w:val="0"/>
      <w:marBottom w:val="0"/>
      <w:divBdr>
        <w:top w:val="none" w:sz="0" w:space="0" w:color="auto"/>
        <w:left w:val="none" w:sz="0" w:space="0" w:color="auto"/>
        <w:bottom w:val="none" w:sz="0" w:space="0" w:color="auto"/>
        <w:right w:val="none" w:sz="0" w:space="0" w:color="auto"/>
      </w:divBdr>
      <w:divsChild>
        <w:div w:id="1966160504">
          <w:marLeft w:val="0"/>
          <w:marRight w:val="0"/>
          <w:marTop w:val="0"/>
          <w:marBottom w:val="300"/>
          <w:divBdr>
            <w:top w:val="none" w:sz="0" w:space="0" w:color="auto"/>
            <w:left w:val="none" w:sz="0" w:space="0" w:color="auto"/>
            <w:bottom w:val="none" w:sz="0" w:space="0" w:color="auto"/>
            <w:right w:val="none" w:sz="0" w:space="0" w:color="auto"/>
          </w:divBdr>
        </w:div>
        <w:div w:id="1980381188">
          <w:marLeft w:val="0"/>
          <w:marRight w:val="0"/>
          <w:marTop w:val="0"/>
          <w:marBottom w:val="0"/>
          <w:divBdr>
            <w:top w:val="none" w:sz="0" w:space="0" w:color="auto"/>
            <w:left w:val="none" w:sz="0" w:space="0" w:color="auto"/>
            <w:bottom w:val="none" w:sz="0" w:space="0" w:color="auto"/>
            <w:right w:val="none" w:sz="0" w:space="0" w:color="auto"/>
          </w:divBdr>
          <w:divsChild>
            <w:div w:id="1363095394">
              <w:marLeft w:val="0"/>
              <w:marRight w:val="0"/>
              <w:marTop w:val="0"/>
              <w:marBottom w:val="225"/>
              <w:divBdr>
                <w:top w:val="none" w:sz="0" w:space="0" w:color="auto"/>
                <w:left w:val="none" w:sz="0" w:space="0" w:color="auto"/>
                <w:bottom w:val="none" w:sz="0" w:space="0" w:color="auto"/>
                <w:right w:val="none" w:sz="0" w:space="0" w:color="auto"/>
              </w:divBdr>
              <w:divsChild>
                <w:div w:id="483550831">
                  <w:marLeft w:val="0"/>
                  <w:marRight w:val="0"/>
                  <w:marTop w:val="0"/>
                  <w:marBottom w:val="0"/>
                  <w:divBdr>
                    <w:top w:val="none" w:sz="0" w:space="0" w:color="auto"/>
                    <w:left w:val="none" w:sz="0" w:space="0" w:color="auto"/>
                    <w:bottom w:val="none" w:sz="0" w:space="0" w:color="auto"/>
                    <w:right w:val="none" w:sz="0" w:space="0" w:color="auto"/>
                  </w:divBdr>
                  <w:divsChild>
                    <w:div w:id="574240943">
                      <w:marLeft w:val="0"/>
                      <w:marRight w:val="0"/>
                      <w:marTop w:val="0"/>
                      <w:marBottom w:val="0"/>
                      <w:divBdr>
                        <w:top w:val="none" w:sz="0" w:space="0" w:color="auto"/>
                        <w:left w:val="none" w:sz="0" w:space="0" w:color="auto"/>
                        <w:bottom w:val="none" w:sz="0" w:space="0" w:color="auto"/>
                        <w:right w:val="none" w:sz="0" w:space="0" w:color="auto"/>
                      </w:divBdr>
                    </w:div>
                  </w:divsChild>
                </w:div>
                <w:div w:id="1252353870">
                  <w:marLeft w:val="0"/>
                  <w:marRight w:val="0"/>
                  <w:marTop w:val="0"/>
                  <w:marBottom w:val="0"/>
                  <w:divBdr>
                    <w:top w:val="none" w:sz="0" w:space="0" w:color="auto"/>
                    <w:left w:val="none" w:sz="0" w:space="0" w:color="auto"/>
                    <w:bottom w:val="none" w:sz="0" w:space="0" w:color="auto"/>
                    <w:right w:val="none" w:sz="0" w:space="0" w:color="auto"/>
                  </w:divBdr>
                </w:div>
              </w:divsChild>
            </w:div>
            <w:div w:id="94836087">
              <w:marLeft w:val="0"/>
              <w:marRight w:val="0"/>
              <w:marTop w:val="0"/>
              <w:marBottom w:val="225"/>
              <w:divBdr>
                <w:top w:val="none" w:sz="0" w:space="0" w:color="auto"/>
                <w:left w:val="none" w:sz="0" w:space="0" w:color="auto"/>
                <w:bottom w:val="none" w:sz="0" w:space="0" w:color="auto"/>
                <w:right w:val="none" w:sz="0" w:space="0" w:color="auto"/>
              </w:divBdr>
              <w:divsChild>
                <w:div w:id="1229808338">
                  <w:marLeft w:val="0"/>
                  <w:marRight w:val="0"/>
                  <w:marTop w:val="0"/>
                  <w:marBottom w:val="0"/>
                  <w:divBdr>
                    <w:top w:val="none" w:sz="0" w:space="0" w:color="auto"/>
                    <w:left w:val="none" w:sz="0" w:space="0" w:color="auto"/>
                    <w:bottom w:val="none" w:sz="0" w:space="0" w:color="auto"/>
                    <w:right w:val="none" w:sz="0" w:space="0" w:color="auto"/>
                  </w:divBdr>
                </w:div>
                <w:div w:id="1077946518">
                  <w:marLeft w:val="0"/>
                  <w:marRight w:val="0"/>
                  <w:marTop w:val="0"/>
                  <w:marBottom w:val="0"/>
                  <w:divBdr>
                    <w:top w:val="none" w:sz="0" w:space="0" w:color="auto"/>
                    <w:left w:val="none" w:sz="0" w:space="0" w:color="auto"/>
                    <w:bottom w:val="none" w:sz="0" w:space="0" w:color="auto"/>
                    <w:right w:val="none" w:sz="0" w:space="0" w:color="auto"/>
                  </w:divBdr>
                </w:div>
              </w:divsChild>
            </w:div>
            <w:div w:id="979576694">
              <w:marLeft w:val="0"/>
              <w:marRight w:val="0"/>
              <w:marTop w:val="0"/>
              <w:marBottom w:val="225"/>
              <w:divBdr>
                <w:top w:val="none" w:sz="0" w:space="0" w:color="auto"/>
                <w:left w:val="none" w:sz="0" w:space="0" w:color="auto"/>
                <w:bottom w:val="none" w:sz="0" w:space="0" w:color="auto"/>
                <w:right w:val="none" w:sz="0" w:space="0" w:color="auto"/>
              </w:divBdr>
              <w:divsChild>
                <w:div w:id="120655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5522648">
      <w:bodyDiv w:val="1"/>
      <w:marLeft w:val="0"/>
      <w:marRight w:val="0"/>
      <w:marTop w:val="0"/>
      <w:marBottom w:val="0"/>
      <w:divBdr>
        <w:top w:val="none" w:sz="0" w:space="0" w:color="auto"/>
        <w:left w:val="none" w:sz="0" w:space="0" w:color="auto"/>
        <w:bottom w:val="none" w:sz="0" w:space="0" w:color="auto"/>
        <w:right w:val="none" w:sz="0" w:space="0" w:color="auto"/>
      </w:divBdr>
      <w:divsChild>
        <w:div w:id="175727635">
          <w:marLeft w:val="0"/>
          <w:marRight w:val="0"/>
          <w:marTop w:val="0"/>
          <w:marBottom w:val="0"/>
          <w:divBdr>
            <w:top w:val="none" w:sz="0" w:space="0" w:color="auto"/>
            <w:left w:val="none" w:sz="0" w:space="0" w:color="auto"/>
            <w:bottom w:val="none" w:sz="0" w:space="0" w:color="auto"/>
            <w:right w:val="none" w:sz="0" w:space="0" w:color="auto"/>
          </w:divBdr>
        </w:div>
        <w:div w:id="1550417916">
          <w:marLeft w:val="0"/>
          <w:marRight w:val="0"/>
          <w:marTop w:val="0"/>
          <w:marBottom w:val="0"/>
          <w:divBdr>
            <w:top w:val="none" w:sz="0" w:space="0" w:color="auto"/>
            <w:left w:val="none" w:sz="0" w:space="0" w:color="auto"/>
            <w:bottom w:val="none" w:sz="0" w:space="0" w:color="auto"/>
            <w:right w:val="none" w:sz="0" w:space="0" w:color="auto"/>
          </w:divBdr>
          <w:divsChild>
            <w:div w:id="703213006">
              <w:marLeft w:val="0"/>
              <w:marRight w:val="0"/>
              <w:marTop w:val="0"/>
              <w:marBottom w:val="0"/>
              <w:divBdr>
                <w:top w:val="none" w:sz="0" w:space="0" w:color="auto"/>
                <w:left w:val="none" w:sz="0" w:space="0" w:color="auto"/>
                <w:bottom w:val="none" w:sz="0" w:space="0" w:color="auto"/>
                <w:right w:val="none" w:sz="0" w:space="0" w:color="auto"/>
              </w:divBdr>
              <w:divsChild>
                <w:div w:id="139172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54974">
      <w:bodyDiv w:val="1"/>
      <w:marLeft w:val="0"/>
      <w:marRight w:val="0"/>
      <w:marTop w:val="0"/>
      <w:marBottom w:val="0"/>
      <w:divBdr>
        <w:top w:val="none" w:sz="0" w:space="0" w:color="auto"/>
        <w:left w:val="none" w:sz="0" w:space="0" w:color="auto"/>
        <w:bottom w:val="none" w:sz="0" w:space="0" w:color="auto"/>
        <w:right w:val="none" w:sz="0" w:space="0" w:color="auto"/>
      </w:divBdr>
    </w:div>
    <w:div w:id="392850343">
      <w:bodyDiv w:val="1"/>
      <w:marLeft w:val="0"/>
      <w:marRight w:val="0"/>
      <w:marTop w:val="0"/>
      <w:marBottom w:val="0"/>
      <w:divBdr>
        <w:top w:val="none" w:sz="0" w:space="0" w:color="auto"/>
        <w:left w:val="none" w:sz="0" w:space="0" w:color="auto"/>
        <w:bottom w:val="none" w:sz="0" w:space="0" w:color="auto"/>
        <w:right w:val="none" w:sz="0" w:space="0" w:color="auto"/>
      </w:divBdr>
    </w:div>
    <w:div w:id="429013318">
      <w:bodyDiv w:val="1"/>
      <w:marLeft w:val="0"/>
      <w:marRight w:val="0"/>
      <w:marTop w:val="0"/>
      <w:marBottom w:val="0"/>
      <w:divBdr>
        <w:top w:val="none" w:sz="0" w:space="0" w:color="auto"/>
        <w:left w:val="none" w:sz="0" w:space="0" w:color="auto"/>
        <w:bottom w:val="none" w:sz="0" w:space="0" w:color="auto"/>
        <w:right w:val="none" w:sz="0" w:space="0" w:color="auto"/>
      </w:divBdr>
    </w:div>
    <w:div w:id="468981816">
      <w:bodyDiv w:val="1"/>
      <w:marLeft w:val="0"/>
      <w:marRight w:val="0"/>
      <w:marTop w:val="0"/>
      <w:marBottom w:val="0"/>
      <w:divBdr>
        <w:top w:val="none" w:sz="0" w:space="0" w:color="auto"/>
        <w:left w:val="none" w:sz="0" w:space="0" w:color="auto"/>
        <w:bottom w:val="none" w:sz="0" w:space="0" w:color="auto"/>
        <w:right w:val="none" w:sz="0" w:space="0" w:color="auto"/>
      </w:divBdr>
    </w:div>
    <w:div w:id="477648506">
      <w:bodyDiv w:val="1"/>
      <w:marLeft w:val="0"/>
      <w:marRight w:val="0"/>
      <w:marTop w:val="0"/>
      <w:marBottom w:val="0"/>
      <w:divBdr>
        <w:top w:val="none" w:sz="0" w:space="0" w:color="auto"/>
        <w:left w:val="none" w:sz="0" w:space="0" w:color="auto"/>
        <w:bottom w:val="none" w:sz="0" w:space="0" w:color="auto"/>
        <w:right w:val="none" w:sz="0" w:space="0" w:color="auto"/>
      </w:divBdr>
    </w:div>
    <w:div w:id="516311229">
      <w:bodyDiv w:val="1"/>
      <w:marLeft w:val="0"/>
      <w:marRight w:val="0"/>
      <w:marTop w:val="0"/>
      <w:marBottom w:val="0"/>
      <w:divBdr>
        <w:top w:val="none" w:sz="0" w:space="0" w:color="auto"/>
        <w:left w:val="none" w:sz="0" w:space="0" w:color="auto"/>
        <w:bottom w:val="none" w:sz="0" w:space="0" w:color="auto"/>
        <w:right w:val="none" w:sz="0" w:space="0" w:color="auto"/>
      </w:divBdr>
      <w:divsChild>
        <w:div w:id="1095398195">
          <w:marLeft w:val="0"/>
          <w:marRight w:val="0"/>
          <w:marTop w:val="0"/>
          <w:marBottom w:val="300"/>
          <w:divBdr>
            <w:top w:val="none" w:sz="0" w:space="0" w:color="auto"/>
            <w:left w:val="none" w:sz="0" w:space="0" w:color="auto"/>
            <w:bottom w:val="none" w:sz="0" w:space="0" w:color="auto"/>
            <w:right w:val="none" w:sz="0" w:space="0" w:color="auto"/>
          </w:divBdr>
        </w:div>
      </w:divsChild>
    </w:div>
    <w:div w:id="553391868">
      <w:bodyDiv w:val="1"/>
      <w:marLeft w:val="0"/>
      <w:marRight w:val="0"/>
      <w:marTop w:val="0"/>
      <w:marBottom w:val="0"/>
      <w:divBdr>
        <w:top w:val="none" w:sz="0" w:space="0" w:color="auto"/>
        <w:left w:val="none" w:sz="0" w:space="0" w:color="auto"/>
        <w:bottom w:val="none" w:sz="0" w:space="0" w:color="auto"/>
        <w:right w:val="none" w:sz="0" w:space="0" w:color="auto"/>
      </w:divBdr>
    </w:div>
    <w:div w:id="630405685">
      <w:bodyDiv w:val="1"/>
      <w:marLeft w:val="0"/>
      <w:marRight w:val="0"/>
      <w:marTop w:val="0"/>
      <w:marBottom w:val="0"/>
      <w:divBdr>
        <w:top w:val="none" w:sz="0" w:space="0" w:color="auto"/>
        <w:left w:val="none" w:sz="0" w:space="0" w:color="auto"/>
        <w:bottom w:val="none" w:sz="0" w:space="0" w:color="auto"/>
        <w:right w:val="none" w:sz="0" w:space="0" w:color="auto"/>
      </w:divBdr>
      <w:divsChild>
        <w:div w:id="1730616502">
          <w:marLeft w:val="0"/>
          <w:marRight w:val="0"/>
          <w:marTop w:val="0"/>
          <w:marBottom w:val="0"/>
          <w:divBdr>
            <w:top w:val="none" w:sz="0" w:space="0" w:color="auto"/>
            <w:left w:val="none" w:sz="0" w:space="0" w:color="auto"/>
            <w:bottom w:val="none" w:sz="0" w:space="0" w:color="auto"/>
            <w:right w:val="none" w:sz="0" w:space="0" w:color="auto"/>
          </w:divBdr>
        </w:div>
        <w:div w:id="627660632">
          <w:marLeft w:val="0"/>
          <w:marRight w:val="0"/>
          <w:marTop w:val="240"/>
          <w:marBottom w:val="0"/>
          <w:divBdr>
            <w:top w:val="single" w:sz="6" w:space="5" w:color="EEEEEE"/>
            <w:left w:val="none" w:sz="0" w:space="0" w:color="auto"/>
            <w:bottom w:val="single" w:sz="6" w:space="5" w:color="EEEEEE"/>
            <w:right w:val="none" w:sz="0" w:space="0" w:color="auto"/>
          </w:divBdr>
          <w:divsChild>
            <w:div w:id="329066927">
              <w:marLeft w:val="0"/>
              <w:marRight w:val="0"/>
              <w:marTop w:val="0"/>
              <w:marBottom w:val="0"/>
              <w:divBdr>
                <w:top w:val="none" w:sz="0" w:space="0" w:color="auto"/>
                <w:left w:val="none" w:sz="0" w:space="0" w:color="auto"/>
                <w:bottom w:val="none" w:sz="0" w:space="0" w:color="auto"/>
                <w:right w:val="none" w:sz="0" w:space="0" w:color="auto"/>
              </w:divBdr>
            </w:div>
            <w:div w:id="888883199">
              <w:marLeft w:val="0"/>
              <w:marRight w:val="0"/>
              <w:marTop w:val="0"/>
              <w:marBottom w:val="0"/>
              <w:divBdr>
                <w:top w:val="none" w:sz="0" w:space="0" w:color="auto"/>
                <w:left w:val="none" w:sz="0" w:space="0" w:color="auto"/>
                <w:bottom w:val="none" w:sz="0" w:space="0" w:color="auto"/>
                <w:right w:val="none" w:sz="0" w:space="0" w:color="auto"/>
              </w:divBdr>
            </w:div>
          </w:divsChild>
        </w:div>
        <w:div w:id="1228614947">
          <w:marLeft w:val="0"/>
          <w:marRight w:val="0"/>
          <w:marTop w:val="0"/>
          <w:marBottom w:val="0"/>
          <w:divBdr>
            <w:top w:val="none" w:sz="0" w:space="0" w:color="auto"/>
            <w:left w:val="none" w:sz="0" w:space="0" w:color="auto"/>
            <w:bottom w:val="none" w:sz="0" w:space="0" w:color="auto"/>
            <w:right w:val="none" w:sz="0" w:space="0" w:color="auto"/>
          </w:divBdr>
          <w:divsChild>
            <w:div w:id="1652832969">
              <w:marLeft w:val="0"/>
              <w:marRight w:val="0"/>
              <w:marTop w:val="180"/>
              <w:marBottom w:val="0"/>
              <w:divBdr>
                <w:top w:val="none" w:sz="0" w:space="0" w:color="auto"/>
                <w:left w:val="none" w:sz="0" w:space="0" w:color="auto"/>
                <w:bottom w:val="none" w:sz="0" w:space="0" w:color="auto"/>
                <w:right w:val="none" w:sz="0" w:space="0" w:color="auto"/>
              </w:divBdr>
            </w:div>
          </w:divsChild>
        </w:div>
        <w:div w:id="1016346499">
          <w:marLeft w:val="0"/>
          <w:marRight w:val="0"/>
          <w:marTop w:val="0"/>
          <w:marBottom w:val="0"/>
          <w:divBdr>
            <w:top w:val="none" w:sz="0" w:space="0" w:color="auto"/>
            <w:left w:val="none" w:sz="0" w:space="0" w:color="auto"/>
            <w:bottom w:val="none" w:sz="0" w:space="0" w:color="auto"/>
            <w:right w:val="none" w:sz="0" w:space="0" w:color="auto"/>
          </w:divBdr>
          <w:divsChild>
            <w:div w:id="1854955338">
              <w:marLeft w:val="0"/>
              <w:marRight w:val="0"/>
              <w:marTop w:val="300"/>
              <w:marBottom w:val="0"/>
              <w:divBdr>
                <w:top w:val="none" w:sz="0" w:space="0" w:color="auto"/>
                <w:left w:val="none" w:sz="0" w:space="0" w:color="auto"/>
                <w:bottom w:val="none" w:sz="0" w:space="0" w:color="auto"/>
                <w:right w:val="none" w:sz="0" w:space="0" w:color="auto"/>
              </w:divBdr>
              <w:divsChild>
                <w:div w:id="69468416">
                  <w:marLeft w:val="0"/>
                  <w:marRight w:val="0"/>
                  <w:marTop w:val="0"/>
                  <w:marBottom w:val="0"/>
                  <w:divBdr>
                    <w:top w:val="none" w:sz="0" w:space="0" w:color="auto"/>
                    <w:left w:val="none" w:sz="0" w:space="0" w:color="auto"/>
                    <w:bottom w:val="none" w:sz="0" w:space="0" w:color="auto"/>
                    <w:right w:val="none" w:sz="0" w:space="0" w:color="auto"/>
                  </w:divBdr>
                  <w:divsChild>
                    <w:div w:id="1140611348">
                      <w:marLeft w:val="0"/>
                      <w:marRight w:val="0"/>
                      <w:marTop w:val="0"/>
                      <w:marBottom w:val="0"/>
                      <w:divBdr>
                        <w:top w:val="none" w:sz="0" w:space="0" w:color="auto"/>
                        <w:left w:val="none" w:sz="0" w:space="0" w:color="auto"/>
                        <w:bottom w:val="none" w:sz="0" w:space="0" w:color="auto"/>
                        <w:right w:val="none" w:sz="0" w:space="0" w:color="auto"/>
                      </w:divBdr>
                      <w:divsChild>
                        <w:div w:id="688798486">
                          <w:marLeft w:val="0"/>
                          <w:marRight w:val="0"/>
                          <w:marTop w:val="0"/>
                          <w:marBottom w:val="300"/>
                          <w:divBdr>
                            <w:top w:val="none" w:sz="0" w:space="0" w:color="auto"/>
                            <w:left w:val="none" w:sz="0" w:space="0" w:color="auto"/>
                            <w:bottom w:val="none" w:sz="0" w:space="0" w:color="auto"/>
                            <w:right w:val="none" w:sz="0" w:space="0" w:color="auto"/>
                          </w:divBdr>
                          <w:divsChild>
                            <w:div w:id="433017806">
                              <w:marLeft w:val="0"/>
                              <w:marRight w:val="0"/>
                              <w:marTop w:val="0"/>
                              <w:marBottom w:val="0"/>
                              <w:divBdr>
                                <w:top w:val="none" w:sz="0" w:space="0" w:color="auto"/>
                                <w:left w:val="none" w:sz="0" w:space="0" w:color="auto"/>
                                <w:bottom w:val="none" w:sz="0" w:space="0" w:color="auto"/>
                                <w:right w:val="none" w:sz="0" w:space="0" w:color="auto"/>
                              </w:divBdr>
                              <w:divsChild>
                                <w:div w:id="1870797560">
                                  <w:marLeft w:val="0"/>
                                  <w:marRight w:val="0"/>
                                  <w:marTop w:val="100"/>
                                  <w:marBottom w:val="100"/>
                                  <w:divBdr>
                                    <w:top w:val="none" w:sz="0" w:space="0" w:color="auto"/>
                                    <w:left w:val="none" w:sz="0" w:space="0" w:color="auto"/>
                                    <w:bottom w:val="none" w:sz="0" w:space="0" w:color="auto"/>
                                    <w:right w:val="none" w:sz="0" w:space="0" w:color="auto"/>
                                  </w:divBdr>
                                  <w:divsChild>
                                    <w:div w:id="6088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447171">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96345279">
      <w:bodyDiv w:val="1"/>
      <w:marLeft w:val="0"/>
      <w:marRight w:val="0"/>
      <w:marTop w:val="0"/>
      <w:marBottom w:val="0"/>
      <w:divBdr>
        <w:top w:val="none" w:sz="0" w:space="0" w:color="auto"/>
        <w:left w:val="none" w:sz="0" w:space="0" w:color="auto"/>
        <w:bottom w:val="none" w:sz="0" w:space="0" w:color="auto"/>
        <w:right w:val="none" w:sz="0" w:space="0" w:color="auto"/>
      </w:divBdr>
    </w:div>
    <w:div w:id="711852927">
      <w:bodyDiv w:val="1"/>
      <w:marLeft w:val="0"/>
      <w:marRight w:val="0"/>
      <w:marTop w:val="0"/>
      <w:marBottom w:val="0"/>
      <w:divBdr>
        <w:top w:val="none" w:sz="0" w:space="0" w:color="auto"/>
        <w:left w:val="none" w:sz="0" w:space="0" w:color="auto"/>
        <w:bottom w:val="none" w:sz="0" w:space="0" w:color="auto"/>
        <w:right w:val="none" w:sz="0" w:space="0" w:color="auto"/>
      </w:divBdr>
    </w:div>
    <w:div w:id="793525735">
      <w:bodyDiv w:val="1"/>
      <w:marLeft w:val="0"/>
      <w:marRight w:val="0"/>
      <w:marTop w:val="0"/>
      <w:marBottom w:val="0"/>
      <w:divBdr>
        <w:top w:val="none" w:sz="0" w:space="0" w:color="auto"/>
        <w:left w:val="none" w:sz="0" w:space="0" w:color="auto"/>
        <w:bottom w:val="none" w:sz="0" w:space="0" w:color="auto"/>
        <w:right w:val="none" w:sz="0" w:space="0" w:color="auto"/>
      </w:divBdr>
    </w:div>
    <w:div w:id="801315706">
      <w:bodyDiv w:val="1"/>
      <w:marLeft w:val="0"/>
      <w:marRight w:val="0"/>
      <w:marTop w:val="0"/>
      <w:marBottom w:val="0"/>
      <w:divBdr>
        <w:top w:val="none" w:sz="0" w:space="0" w:color="auto"/>
        <w:left w:val="none" w:sz="0" w:space="0" w:color="auto"/>
        <w:bottom w:val="none" w:sz="0" w:space="0" w:color="auto"/>
        <w:right w:val="none" w:sz="0" w:space="0" w:color="auto"/>
      </w:divBdr>
    </w:div>
    <w:div w:id="825366721">
      <w:bodyDiv w:val="1"/>
      <w:marLeft w:val="0"/>
      <w:marRight w:val="0"/>
      <w:marTop w:val="0"/>
      <w:marBottom w:val="0"/>
      <w:divBdr>
        <w:top w:val="none" w:sz="0" w:space="0" w:color="auto"/>
        <w:left w:val="none" w:sz="0" w:space="0" w:color="auto"/>
        <w:bottom w:val="none" w:sz="0" w:space="0" w:color="auto"/>
        <w:right w:val="none" w:sz="0" w:space="0" w:color="auto"/>
      </w:divBdr>
    </w:div>
    <w:div w:id="894706505">
      <w:bodyDiv w:val="1"/>
      <w:marLeft w:val="0"/>
      <w:marRight w:val="0"/>
      <w:marTop w:val="0"/>
      <w:marBottom w:val="0"/>
      <w:divBdr>
        <w:top w:val="none" w:sz="0" w:space="0" w:color="auto"/>
        <w:left w:val="none" w:sz="0" w:space="0" w:color="auto"/>
        <w:bottom w:val="none" w:sz="0" w:space="0" w:color="auto"/>
        <w:right w:val="none" w:sz="0" w:space="0" w:color="auto"/>
      </w:divBdr>
      <w:divsChild>
        <w:div w:id="1793480188">
          <w:marLeft w:val="0"/>
          <w:marRight w:val="0"/>
          <w:marTop w:val="0"/>
          <w:marBottom w:val="0"/>
          <w:divBdr>
            <w:top w:val="none" w:sz="0" w:space="0" w:color="auto"/>
            <w:left w:val="none" w:sz="0" w:space="0" w:color="auto"/>
            <w:bottom w:val="none" w:sz="0" w:space="0" w:color="auto"/>
            <w:right w:val="none" w:sz="0" w:space="0" w:color="auto"/>
          </w:divBdr>
        </w:div>
      </w:divsChild>
    </w:div>
    <w:div w:id="899367780">
      <w:bodyDiv w:val="1"/>
      <w:marLeft w:val="0"/>
      <w:marRight w:val="0"/>
      <w:marTop w:val="0"/>
      <w:marBottom w:val="0"/>
      <w:divBdr>
        <w:top w:val="none" w:sz="0" w:space="0" w:color="auto"/>
        <w:left w:val="none" w:sz="0" w:space="0" w:color="auto"/>
        <w:bottom w:val="none" w:sz="0" w:space="0" w:color="auto"/>
        <w:right w:val="none" w:sz="0" w:space="0" w:color="auto"/>
      </w:divBdr>
    </w:div>
    <w:div w:id="927538613">
      <w:bodyDiv w:val="1"/>
      <w:marLeft w:val="0"/>
      <w:marRight w:val="0"/>
      <w:marTop w:val="0"/>
      <w:marBottom w:val="0"/>
      <w:divBdr>
        <w:top w:val="none" w:sz="0" w:space="0" w:color="auto"/>
        <w:left w:val="none" w:sz="0" w:space="0" w:color="auto"/>
        <w:bottom w:val="none" w:sz="0" w:space="0" w:color="auto"/>
        <w:right w:val="none" w:sz="0" w:space="0" w:color="auto"/>
      </w:divBdr>
    </w:div>
    <w:div w:id="949706762">
      <w:bodyDiv w:val="1"/>
      <w:marLeft w:val="0"/>
      <w:marRight w:val="0"/>
      <w:marTop w:val="0"/>
      <w:marBottom w:val="0"/>
      <w:divBdr>
        <w:top w:val="none" w:sz="0" w:space="0" w:color="auto"/>
        <w:left w:val="none" w:sz="0" w:space="0" w:color="auto"/>
        <w:bottom w:val="none" w:sz="0" w:space="0" w:color="auto"/>
        <w:right w:val="none" w:sz="0" w:space="0" w:color="auto"/>
      </w:divBdr>
    </w:div>
    <w:div w:id="1010060844">
      <w:bodyDiv w:val="1"/>
      <w:marLeft w:val="0"/>
      <w:marRight w:val="0"/>
      <w:marTop w:val="0"/>
      <w:marBottom w:val="0"/>
      <w:divBdr>
        <w:top w:val="none" w:sz="0" w:space="0" w:color="auto"/>
        <w:left w:val="none" w:sz="0" w:space="0" w:color="auto"/>
        <w:bottom w:val="none" w:sz="0" w:space="0" w:color="auto"/>
        <w:right w:val="none" w:sz="0" w:space="0" w:color="auto"/>
      </w:divBdr>
    </w:div>
    <w:div w:id="1060057364">
      <w:bodyDiv w:val="1"/>
      <w:marLeft w:val="0"/>
      <w:marRight w:val="0"/>
      <w:marTop w:val="0"/>
      <w:marBottom w:val="0"/>
      <w:divBdr>
        <w:top w:val="none" w:sz="0" w:space="0" w:color="auto"/>
        <w:left w:val="none" w:sz="0" w:space="0" w:color="auto"/>
        <w:bottom w:val="none" w:sz="0" w:space="0" w:color="auto"/>
        <w:right w:val="none" w:sz="0" w:space="0" w:color="auto"/>
      </w:divBdr>
      <w:divsChild>
        <w:div w:id="289744207">
          <w:marLeft w:val="0"/>
          <w:marRight w:val="0"/>
          <w:marTop w:val="0"/>
          <w:marBottom w:val="0"/>
          <w:divBdr>
            <w:top w:val="none" w:sz="0" w:space="0" w:color="auto"/>
            <w:left w:val="none" w:sz="0" w:space="0" w:color="auto"/>
            <w:bottom w:val="none" w:sz="0" w:space="0" w:color="auto"/>
            <w:right w:val="none" w:sz="0" w:space="0" w:color="auto"/>
          </w:divBdr>
          <w:divsChild>
            <w:div w:id="1820729263">
              <w:marLeft w:val="0"/>
              <w:marRight w:val="0"/>
              <w:marTop w:val="0"/>
              <w:marBottom w:val="240"/>
              <w:divBdr>
                <w:top w:val="none" w:sz="0" w:space="0" w:color="auto"/>
                <w:left w:val="none" w:sz="0" w:space="0" w:color="auto"/>
                <w:bottom w:val="none" w:sz="0" w:space="0" w:color="auto"/>
                <w:right w:val="none" w:sz="0" w:space="0" w:color="auto"/>
              </w:divBdr>
            </w:div>
          </w:divsChild>
        </w:div>
        <w:div w:id="95829610">
          <w:marLeft w:val="0"/>
          <w:marRight w:val="0"/>
          <w:marTop w:val="360"/>
          <w:marBottom w:val="480"/>
          <w:divBdr>
            <w:top w:val="none" w:sz="0" w:space="0" w:color="auto"/>
            <w:left w:val="none" w:sz="0" w:space="0" w:color="auto"/>
            <w:bottom w:val="none" w:sz="0" w:space="0" w:color="auto"/>
            <w:right w:val="none" w:sz="0" w:space="0" w:color="auto"/>
          </w:divBdr>
          <w:divsChild>
            <w:div w:id="55052248">
              <w:marLeft w:val="0"/>
              <w:marRight w:val="0"/>
              <w:marTop w:val="0"/>
              <w:marBottom w:val="0"/>
              <w:divBdr>
                <w:top w:val="none" w:sz="0" w:space="0" w:color="auto"/>
                <w:left w:val="none" w:sz="0" w:space="0" w:color="auto"/>
                <w:bottom w:val="none" w:sz="0" w:space="0" w:color="auto"/>
                <w:right w:val="none" w:sz="0" w:space="0" w:color="auto"/>
              </w:divBdr>
              <w:divsChild>
                <w:div w:id="1275359263">
                  <w:marLeft w:val="0"/>
                  <w:marRight w:val="0"/>
                  <w:marTop w:val="0"/>
                  <w:marBottom w:val="0"/>
                  <w:divBdr>
                    <w:top w:val="none" w:sz="0" w:space="0" w:color="auto"/>
                    <w:left w:val="none" w:sz="0" w:space="0" w:color="auto"/>
                    <w:bottom w:val="none" w:sz="0" w:space="0" w:color="auto"/>
                    <w:right w:val="none" w:sz="0" w:space="0" w:color="auto"/>
                  </w:divBdr>
                  <w:divsChild>
                    <w:div w:id="1163006309">
                      <w:marLeft w:val="0"/>
                      <w:marRight w:val="0"/>
                      <w:marTop w:val="0"/>
                      <w:marBottom w:val="0"/>
                      <w:divBdr>
                        <w:top w:val="none" w:sz="0" w:space="0" w:color="auto"/>
                        <w:left w:val="none" w:sz="0" w:space="0" w:color="auto"/>
                        <w:bottom w:val="none" w:sz="0" w:space="0" w:color="auto"/>
                        <w:right w:val="none" w:sz="0" w:space="0" w:color="auto"/>
                      </w:divBdr>
                      <w:divsChild>
                        <w:div w:id="1635721938">
                          <w:marLeft w:val="0"/>
                          <w:marRight w:val="180"/>
                          <w:marTop w:val="0"/>
                          <w:marBottom w:val="0"/>
                          <w:divBdr>
                            <w:top w:val="none" w:sz="0" w:space="0" w:color="auto"/>
                            <w:left w:val="none" w:sz="0" w:space="0" w:color="auto"/>
                            <w:bottom w:val="none" w:sz="0" w:space="0" w:color="auto"/>
                            <w:right w:val="none" w:sz="0" w:space="0" w:color="auto"/>
                          </w:divBdr>
                          <w:divsChild>
                            <w:div w:id="1075277380">
                              <w:marLeft w:val="0"/>
                              <w:marRight w:val="0"/>
                              <w:marTop w:val="0"/>
                              <w:marBottom w:val="0"/>
                              <w:divBdr>
                                <w:top w:val="none" w:sz="0" w:space="0" w:color="auto"/>
                                <w:left w:val="none" w:sz="0" w:space="0" w:color="auto"/>
                                <w:bottom w:val="none" w:sz="0" w:space="0" w:color="auto"/>
                                <w:right w:val="none" w:sz="0" w:space="0" w:color="auto"/>
                              </w:divBdr>
                            </w:div>
                          </w:divsChild>
                        </w:div>
                        <w:div w:id="1113210733">
                          <w:marLeft w:val="0"/>
                          <w:marRight w:val="0"/>
                          <w:marTop w:val="0"/>
                          <w:marBottom w:val="0"/>
                          <w:divBdr>
                            <w:top w:val="none" w:sz="0" w:space="0" w:color="auto"/>
                            <w:left w:val="none" w:sz="0" w:space="0" w:color="auto"/>
                            <w:bottom w:val="none" w:sz="0" w:space="0" w:color="auto"/>
                            <w:right w:val="none" w:sz="0" w:space="0" w:color="auto"/>
                          </w:divBdr>
                          <w:divsChild>
                            <w:div w:id="1662657844">
                              <w:marLeft w:val="0"/>
                              <w:marRight w:val="0"/>
                              <w:marTop w:val="0"/>
                              <w:marBottom w:val="0"/>
                              <w:divBdr>
                                <w:top w:val="none" w:sz="0" w:space="0" w:color="auto"/>
                                <w:left w:val="none" w:sz="0" w:space="0" w:color="auto"/>
                                <w:bottom w:val="none" w:sz="0" w:space="0" w:color="auto"/>
                                <w:right w:val="none" w:sz="0" w:space="0" w:color="auto"/>
                              </w:divBdr>
                            </w:div>
                            <w:div w:id="3461764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478500">
          <w:marLeft w:val="-375"/>
          <w:marRight w:val="-375"/>
          <w:marTop w:val="0"/>
          <w:marBottom w:val="0"/>
          <w:divBdr>
            <w:top w:val="none" w:sz="0" w:space="0" w:color="auto"/>
            <w:left w:val="none" w:sz="0" w:space="0" w:color="auto"/>
            <w:bottom w:val="none" w:sz="0" w:space="0" w:color="auto"/>
            <w:right w:val="none" w:sz="0" w:space="0" w:color="auto"/>
          </w:divBdr>
          <w:divsChild>
            <w:div w:id="2109423490">
              <w:marLeft w:val="0"/>
              <w:marRight w:val="0"/>
              <w:marTop w:val="0"/>
              <w:marBottom w:val="255"/>
              <w:divBdr>
                <w:top w:val="none" w:sz="0" w:space="0" w:color="auto"/>
                <w:left w:val="none" w:sz="0" w:space="0" w:color="auto"/>
                <w:bottom w:val="none" w:sz="0" w:space="0" w:color="auto"/>
                <w:right w:val="none" w:sz="0" w:space="0" w:color="auto"/>
              </w:divBdr>
            </w:div>
            <w:div w:id="707340114">
              <w:marLeft w:val="0"/>
              <w:marRight w:val="0"/>
              <w:marTop w:val="330"/>
              <w:marBottom w:val="330"/>
              <w:divBdr>
                <w:top w:val="none" w:sz="0" w:space="0" w:color="auto"/>
                <w:left w:val="none" w:sz="0" w:space="0" w:color="auto"/>
                <w:bottom w:val="none" w:sz="0" w:space="0" w:color="auto"/>
                <w:right w:val="none" w:sz="0" w:space="0" w:color="auto"/>
              </w:divBdr>
              <w:divsChild>
                <w:div w:id="2013994822">
                  <w:marLeft w:val="0"/>
                  <w:marRight w:val="0"/>
                  <w:marTop w:val="0"/>
                  <w:marBottom w:val="0"/>
                  <w:divBdr>
                    <w:top w:val="none" w:sz="0" w:space="0" w:color="auto"/>
                    <w:left w:val="none" w:sz="0" w:space="0" w:color="auto"/>
                    <w:bottom w:val="none" w:sz="0" w:space="0" w:color="auto"/>
                    <w:right w:val="none" w:sz="0" w:space="0" w:color="auto"/>
                  </w:divBdr>
                </w:div>
                <w:div w:id="1610549279">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 w:id="1139156048">
      <w:bodyDiv w:val="1"/>
      <w:marLeft w:val="0"/>
      <w:marRight w:val="0"/>
      <w:marTop w:val="0"/>
      <w:marBottom w:val="0"/>
      <w:divBdr>
        <w:top w:val="none" w:sz="0" w:space="0" w:color="auto"/>
        <w:left w:val="none" w:sz="0" w:space="0" w:color="auto"/>
        <w:bottom w:val="none" w:sz="0" w:space="0" w:color="auto"/>
        <w:right w:val="none" w:sz="0" w:space="0" w:color="auto"/>
      </w:divBdr>
    </w:div>
    <w:div w:id="1147042948">
      <w:bodyDiv w:val="1"/>
      <w:marLeft w:val="0"/>
      <w:marRight w:val="0"/>
      <w:marTop w:val="0"/>
      <w:marBottom w:val="0"/>
      <w:divBdr>
        <w:top w:val="none" w:sz="0" w:space="0" w:color="auto"/>
        <w:left w:val="none" w:sz="0" w:space="0" w:color="auto"/>
        <w:bottom w:val="none" w:sz="0" w:space="0" w:color="auto"/>
        <w:right w:val="none" w:sz="0" w:space="0" w:color="auto"/>
      </w:divBdr>
      <w:divsChild>
        <w:div w:id="1120683472">
          <w:marLeft w:val="0"/>
          <w:marRight w:val="0"/>
          <w:marTop w:val="0"/>
          <w:marBottom w:val="0"/>
          <w:divBdr>
            <w:top w:val="none" w:sz="0" w:space="0" w:color="auto"/>
            <w:left w:val="none" w:sz="0" w:space="0" w:color="auto"/>
            <w:bottom w:val="none" w:sz="0" w:space="0" w:color="auto"/>
            <w:right w:val="none" w:sz="0" w:space="0" w:color="auto"/>
          </w:divBdr>
        </w:div>
      </w:divsChild>
    </w:div>
    <w:div w:id="1188568760">
      <w:bodyDiv w:val="1"/>
      <w:marLeft w:val="0"/>
      <w:marRight w:val="0"/>
      <w:marTop w:val="0"/>
      <w:marBottom w:val="0"/>
      <w:divBdr>
        <w:top w:val="none" w:sz="0" w:space="0" w:color="auto"/>
        <w:left w:val="none" w:sz="0" w:space="0" w:color="auto"/>
        <w:bottom w:val="none" w:sz="0" w:space="0" w:color="auto"/>
        <w:right w:val="none" w:sz="0" w:space="0" w:color="auto"/>
      </w:divBdr>
    </w:div>
    <w:div w:id="1198742338">
      <w:bodyDiv w:val="1"/>
      <w:marLeft w:val="0"/>
      <w:marRight w:val="0"/>
      <w:marTop w:val="0"/>
      <w:marBottom w:val="0"/>
      <w:divBdr>
        <w:top w:val="none" w:sz="0" w:space="0" w:color="auto"/>
        <w:left w:val="none" w:sz="0" w:space="0" w:color="auto"/>
        <w:bottom w:val="none" w:sz="0" w:space="0" w:color="auto"/>
        <w:right w:val="none" w:sz="0" w:space="0" w:color="auto"/>
      </w:divBdr>
      <w:divsChild>
        <w:div w:id="204753061">
          <w:marLeft w:val="0"/>
          <w:marRight w:val="0"/>
          <w:marTop w:val="0"/>
          <w:marBottom w:val="0"/>
          <w:divBdr>
            <w:top w:val="none" w:sz="0" w:space="0" w:color="auto"/>
            <w:left w:val="none" w:sz="0" w:space="0" w:color="auto"/>
            <w:bottom w:val="none" w:sz="0" w:space="0" w:color="auto"/>
            <w:right w:val="none" w:sz="0" w:space="0" w:color="auto"/>
          </w:divBdr>
        </w:div>
        <w:div w:id="453720283">
          <w:marLeft w:val="0"/>
          <w:marRight w:val="0"/>
          <w:marTop w:val="240"/>
          <w:marBottom w:val="0"/>
          <w:divBdr>
            <w:top w:val="single" w:sz="6" w:space="5" w:color="EEEEEE"/>
            <w:left w:val="none" w:sz="0" w:space="0" w:color="auto"/>
            <w:bottom w:val="single" w:sz="6" w:space="5" w:color="EEEEEE"/>
            <w:right w:val="none" w:sz="0" w:space="0" w:color="auto"/>
          </w:divBdr>
          <w:divsChild>
            <w:div w:id="1960867971">
              <w:marLeft w:val="0"/>
              <w:marRight w:val="0"/>
              <w:marTop w:val="0"/>
              <w:marBottom w:val="0"/>
              <w:divBdr>
                <w:top w:val="none" w:sz="0" w:space="0" w:color="auto"/>
                <w:left w:val="none" w:sz="0" w:space="0" w:color="auto"/>
                <w:bottom w:val="none" w:sz="0" w:space="0" w:color="auto"/>
                <w:right w:val="none" w:sz="0" w:space="0" w:color="auto"/>
              </w:divBdr>
            </w:div>
            <w:div w:id="1695186677">
              <w:marLeft w:val="0"/>
              <w:marRight w:val="0"/>
              <w:marTop w:val="0"/>
              <w:marBottom w:val="0"/>
              <w:divBdr>
                <w:top w:val="none" w:sz="0" w:space="0" w:color="auto"/>
                <w:left w:val="none" w:sz="0" w:space="0" w:color="auto"/>
                <w:bottom w:val="none" w:sz="0" w:space="0" w:color="auto"/>
                <w:right w:val="none" w:sz="0" w:space="0" w:color="auto"/>
              </w:divBdr>
            </w:div>
          </w:divsChild>
        </w:div>
        <w:div w:id="806433268">
          <w:marLeft w:val="0"/>
          <w:marRight w:val="0"/>
          <w:marTop w:val="0"/>
          <w:marBottom w:val="0"/>
          <w:divBdr>
            <w:top w:val="none" w:sz="0" w:space="0" w:color="auto"/>
            <w:left w:val="none" w:sz="0" w:space="0" w:color="auto"/>
            <w:bottom w:val="none" w:sz="0" w:space="0" w:color="auto"/>
            <w:right w:val="none" w:sz="0" w:space="0" w:color="auto"/>
          </w:divBdr>
          <w:divsChild>
            <w:div w:id="1161383486">
              <w:marLeft w:val="0"/>
              <w:marRight w:val="0"/>
              <w:marTop w:val="180"/>
              <w:marBottom w:val="0"/>
              <w:divBdr>
                <w:top w:val="none" w:sz="0" w:space="0" w:color="auto"/>
                <w:left w:val="none" w:sz="0" w:space="0" w:color="auto"/>
                <w:bottom w:val="none" w:sz="0" w:space="0" w:color="auto"/>
                <w:right w:val="none" w:sz="0" w:space="0" w:color="auto"/>
              </w:divBdr>
            </w:div>
          </w:divsChild>
        </w:div>
        <w:div w:id="96600980">
          <w:marLeft w:val="0"/>
          <w:marRight w:val="0"/>
          <w:marTop w:val="0"/>
          <w:marBottom w:val="0"/>
          <w:divBdr>
            <w:top w:val="none" w:sz="0" w:space="0" w:color="auto"/>
            <w:left w:val="none" w:sz="0" w:space="0" w:color="auto"/>
            <w:bottom w:val="none" w:sz="0" w:space="0" w:color="auto"/>
            <w:right w:val="none" w:sz="0" w:space="0" w:color="auto"/>
          </w:divBdr>
          <w:divsChild>
            <w:div w:id="1720350882">
              <w:marLeft w:val="0"/>
              <w:marRight w:val="0"/>
              <w:marTop w:val="300"/>
              <w:marBottom w:val="0"/>
              <w:divBdr>
                <w:top w:val="none" w:sz="0" w:space="0" w:color="auto"/>
                <w:left w:val="none" w:sz="0" w:space="0" w:color="auto"/>
                <w:bottom w:val="none" w:sz="0" w:space="0" w:color="auto"/>
                <w:right w:val="none" w:sz="0" w:space="0" w:color="auto"/>
              </w:divBdr>
              <w:divsChild>
                <w:div w:id="1000422614">
                  <w:marLeft w:val="0"/>
                  <w:marRight w:val="0"/>
                  <w:marTop w:val="0"/>
                  <w:marBottom w:val="0"/>
                  <w:divBdr>
                    <w:top w:val="none" w:sz="0" w:space="0" w:color="auto"/>
                    <w:left w:val="none" w:sz="0" w:space="0" w:color="auto"/>
                    <w:bottom w:val="none" w:sz="0" w:space="0" w:color="auto"/>
                    <w:right w:val="none" w:sz="0" w:space="0" w:color="auto"/>
                  </w:divBdr>
                  <w:divsChild>
                    <w:div w:id="981693879">
                      <w:marLeft w:val="0"/>
                      <w:marRight w:val="0"/>
                      <w:marTop w:val="0"/>
                      <w:marBottom w:val="0"/>
                      <w:divBdr>
                        <w:top w:val="none" w:sz="0" w:space="0" w:color="auto"/>
                        <w:left w:val="none" w:sz="0" w:space="0" w:color="auto"/>
                        <w:bottom w:val="none" w:sz="0" w:space="0" w:color="auto"/>
                        <w:right w:val="none" w:sz="0" w:space="0" w:color="auto"/>
                      </w:divBdr>
                      <w:divsChild>
                        <w:div w:id="806162208">
                          <w:marLeft w:val="0"/>
                          <w:marRight w:val="0"/>
                          <w:marTop w:val="0"/>
                          <w:marBottom w:val="0"/>
                          <w:divBdr>
                            <w:top w:val="none" w:sz="0" w:space="0" w:color="auto"/>
                            <w:left w:val="none" w:sz="0" w:space="0" w:color="auto"/>
                            <w:bottom w:val="none" w:sz="0" w:space="0" w:color="auto"/>
                            <w:right w:val="none" w:sz="0" w:space="0" w:color="auto"/>
                          </w:divBdr>
                          <w:divsChild>
                            <w:div w:id="2068333474">
                              <w:marLeft w:val="0"/>
                              <w:marRight w:val="0"/>
                              <w:marTop w:val="120"/>
                              <w:marBottom w:val="0"/>
                              <w:divBdr>
                                <w:top w:val="single" w:sz="6" w:space="8" w:color="DEDEDE"/>
                                <w:left w:val="single" w:sz="6" w:space="8" w:color="DEDEDE"/>
                                <w:bottom w:val="single" w:sz="6" w:space="8" w:color="DEDEDE"/>
                                <w:right w:val="single" w:sz="6" w:space="8" w:color="DEDEDE"/>
                              </w:divBdr>
                            </w:div>
                          </w:divsChild>
                        </w:div>
                      </w:divsChild>
                    </w:div>
                    <w:div w:id="6872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6693">
      <w:bodyDiv w:val="1"/>
      <w:marLeft w:val="0"/>
      <w:marRight w:val="0"/>
      <w:marTop w:val="0"/>
      <w:marBottom w:val="0"/>
      <w:divBdr>
        <w:top w:val="none" w:sz="0" w:space="0" w:color="auto"/>
        <w:left w:val="none" w:sz="0" w:space="0" w:color="auto"/>
        <w:bottom w:val="none" w:sz="0" w:space="0" w:color="auto"/>
        <w:right w:val="none" w:sz="0" w:space="0" w:color="auto"/>
      </w:divBdr>
      <w:divsChild>
        <w:div w:id="108280206">
          <w:marLeft w:val="0"/>
          <w:marRight w:val="0"/>
          <w:marTop w:val="330"/>
          <w:marBottom w:val="0"/>
          <w:divBdr>
            <w:top w:val="none" w:sz="0" w:space="0" w:color="auto"/>
            <w:left w:val="none" w:sz="0" w:space="0" w:color="auto"/>
            <w:bottom w:val="none" w:sz="0" w:space="0" w:color="auto"/>
            <w:right w:val="none" w:sz="0" w:space="0" w:color="auto"/>
          </w:divBdr>
          <w:divsChild>
            <w:div w:id="191463400">
              <w:marLeft w:val="0"/>
              <w:marRight w:val="0"/>
              <w:marTop w:val="0"/>
              <w:marBottom w:val="0"/>
              <w:divBdr>
                <w:top w:val="none" w:sz="0" w:space="0" w:color="auto"/>
                <w:left w:val="none" w:sz="0" w:space="0" w:color="auto"/>
                <w:bottom w:val="none" w:sz="0" w:space="0" w:color="auto"/>
                <w:right w:val="none" w:sz="0" w:space="0" w:color="auto"/>
              </w:divBdr>
              <w:divsChild>
                <w:div w:id="57942694">
                  <w:marLeft w:val="0"/>
                  <w:marRight w:val="0"/>
                  <w:marTop w:val="0"/>
                  <w:marBottom w:val="0"/>
                  <w:divBdr>
                    <w:top w:val="none" w:sz="0" w:space="0" w:color="auto"/>
                    <w:left w:val="none" w:sz="0" w:space="0" w:color="auto"/>
                    <w:bottom w:val="none" w:sz="0" w:space="0" w:color="auto"/>
                    <w:right w:val="none" w:sz="0" w:space="0" w:color="auto"/>
                  </w:divBdr>
                  <w:divsChild>
                    <w:div w:id="176501794">
                      <w:marLeft w:val="0"/>
                      <w:marRight w:val="0"/>
                      <w:marTop w:val="0"/>
                      <w:marBottom w:val="0"/>
                      <w:divBdr>
                        <w:top w:val="none" w:sz="0" w:space="0" w:color="auto"/>
                        <w:left w:val="none" w:sz="0" w:space="0" w:color="auto"/>
                        <w:bottom w:val="none" w:sz="0" w:space="0" w:color="auto"/>
                        <w:right w:val="none" w:sz="0" w:space="0" w:color="auto"/>
                      </w:divBdr>
                      <w:divsChild>
                        <w:div w:id="13851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3172">
                  <w:marLeft w:val="0"/>
                  <w:marRight w:val="0"/>
                  <w:marTop w:val="75"/>
                  <w:marBottom w:val="0"/>
                  <w:divBdr>
                    <w:top w:val="none" w:sz="0" w:space="0" w:color="auto"/>
                    <w:left w:val="none" w:sz="0" w:space="0" w:color="auto"/>
                    <w:bottom w:val="none" w:sz="0" w:space="0" w:color="auto"/>
                    <w:right w:val="none" w:sz="0" w:space="0" w:color="auto"/>
                  </w:divBdr>
                  <w:divsChild>
                    <w:div w:id="1589997094">
                      <w:marLeft w:val="0"/>
                      <w:marRight w:val="0"/>
                      <w:marTop w:val="0"/>
                      <w:marBottom w:val="0"/>
                      <w:divBdr>
                        <w:top w:val="none" w:sz="0" w:space="0" w:color="auto"/>
                        <w:left w:val="none" w:sz="0" w:space="0" w:color="auto"/>
                        <w:bottom w:val="none" w:sz="0" w:space="0" w:color="auto"/>
                        <w:right w:val="none" w:sz="0" w:space="0" w:color="auto"/>
                      </w:divBdr>
                    </w:div>
                  </w:divsChild>
                </w:div>
                <w:div w:id="1059397578">
                  <w:marLeft w:val="0"/>
                  <w:marRight w:val="0"/>
                  <w:marTop w:val="270"/>
                  <w:marBottom w:val="0"/>
                  <w:divBdr>
                    <w:top w:val="none" w:sz="0" w:space="0" w:color="auto"/>
                    <w:left w:val="none" w:sz="0" w:space="0" w:color="auto"/>
                    <w:bottom w:val="none" w:sz="0" w:space="0" w:color="auto"/>
                    <w:right w:val="none" w:sz="0" w:space="0" w:color="auto"/>
                  </w:divBdr>
                  <w:divsChild>
                    <w:div w:id="1076323830">
                      <w:marLeft w:val="0"/>
                      <w:marRight w:val="0"/>
                      <w:marTop w:val="0"/>
                      <w:marBottom w:val="0"/>
                      <w:divBdr>
                        <w:top w:val="none" w:sz="0" w:space="0" w:color="auto"/>
                        <w:left w:val="none" w:sz="0" w:space="0" w:color="auto"/>
                        <w:bottom w:val="none" w:sz="0" w:space="0" w:color="auto"/>
                        <w:right w:val="none" w:sz="0" w:space="0" w:color="auto"/>
                      </w:divBdr>
                      <w:divsChild>
                        <w:div w:id="2000307133">
                          <w:marLeft w:val="0"/>
                          <w:marRight w:val="0"/>
                          <w:marTop w:val="0"/>
                          <w:marBottom w:val="0"/>
                          <w:divBdr>
                            <w:top w:val="none" w:sz="0" w:space="0" w:color="auto"/>
                            <w:left w:val="none" w:sz="0" w:space="0" w:color="auto"/>
                            <w:bottom w:val="none" w:sz="0" w:space="0" w:color="auto"/>
                            <w:right w:val="none" w:sz="0" w:space="0" w:color="auto"/>
                          </w:divBdr>
                          <w:divsChild>
                            <w:div w:id="1326712653">
                              <w:marLeft w:val="0"/>
                              <w:marRight w:val="0"/>
                              <w:marTop w:val="0"/>
                              <w:marBottom w:val="0"/>
                              <w:divBdr>
                                <w:top w:val="none" w:sz="0" w:space="0" w:color="auto"/>
                                <w:left w:val="none" w:sz="0" w:space="0" w:color="auto"/>
                                <w:bottom w:val="none" w:sz="0" w:space="0" w:color="auto"/>
                                <w:right w:val="none" w:sz="0" w:space="0" w:color="auto"/>
                              </w:divBdr>
                            </w:div>
                            <w:div w:id="401220791">
                              <w:marLeft w:val="0"/>
                              <w:marRight w:val="0"/>
                              <w:marTop w:val="0"/>
                              <w:marBottom w:val="0"/>
                              <w:divBdr>
                                <w:top w:val="none" w:sz="0" w:space="0" w:color="auto"/>
                                <w:left w:val="none" w:sz="0" w:space="0" w:color="auto"/>
                                <w:bottom w:val="none" w:sz="0" w:space="0" w:color="auto"/>
                                <w:right w:val="none" w:sz="0" w:space="0" w:color="auto"/>
                              </w:divBdr>
                            </w:div>
                            <w:div w:id="138034368">
                              <w:marLeft w:val="0"/>
                              <w:marRight w:val="0"/>
                              <w:marTop w:val="0"/>
                              <w:marBottom w:val="0"/>
                              <w:divBdr>
                                <w:top w:val="none" w:sz="0" w:space="0" w:color="auto"/>
                                <w:left w:val="none" w:sz="0" w:space="0" w:color="auto"/>
                                <w:bottom w:val="none" w:sz="0" w:space="0" w:color="auto"/>
                                <w:right w:val="none" w:sz="0" w:space="0" w:color="auto"/>
                              </w:divBdr>
                            </w:div>
                            <w:div w:id="892231168">
                              <w:marLeft w:val="0"/>
                              <w:marRight w:val="0"/>
                              <w:marTop w:val="0"/>
                              <w:marBottom w:val="0"/>
                              <w:divBdr>
                                <w:top w:val="none" w:sz="0" w:space="0" w:color="auto"/>
                                <w:left w:val="none" w:sz="0" w:space="0" w:color="auto"/>
                                <w:bottom w:val="none" w:sz="0" w:space="0" w:color="auto"/>
                                <w:right w:val="none" w:sz="0" w:space="0" w:color="auto"/>
                              </w:divBdr>
                            </w:div>
                            <w:div w:id="10350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048369">
          <w:marLeft w:val="0"/>
          <w:marRight w:val="0"/>
          <w:marTop w:val="0"/>
          <w:marBottom w:val="0"/>
          <w:divBdr>
            <w:top w:val="none" w:sz="0" w:space="0" w:color="auto"/>
            <w:left w:val="none" w:sz="0" w:space="0" w:color="auto"/>
            <w:bottom w:val="none" w:sz="0" w:space="0" w:color="auto"/>
            <w:right w:val="none" w:sz="0" w:space="0" w:color="auto"/>
          </w:divBdr>
          <w:divsChild>
            <w:div w:id="1861430097">
              <w:marLeft w:val="0"/>
              <w:marRight w:val="0"/>
              <w:marTop w:val="0"/>
              <w:marBottom w:val="120"/>
              <w:divBdr>
                <w:top w:val="none" w:sz="0" w:space="0" w:color="auto"/>
                <w:left w:val="none" w:sz="0" w:space="0" w:color="auto"/>
                <w:bottom w:val="none" w:sz="0" w:space="0" w:color="auto"/>
                <w:right w:val="none" w:sz="0" w:space="0" w:color="auto"/>
              </w:divBdr>
              <w:divsChild>
                <w:div w:id="584412874">
                  <w:marLeft w:val="0"/>
                  <w:marRight w:val="0"/>
                  <w:marTop w:val="0"/>
                  <w:marBottom w:val="0"/>
                  <w:divBdr>
                    <w:top w:val="none" w:sz="0" w:space="0" w:color="auto"/>
                    <w:left w:val="none" w:sz="0" w:space="0" w:color="auto"/>
                    <w:bottom w:val="none" w:sz="0" w:space="0" w:color="auto"/>
                    <w:right w:val="none" w:sz="0" w:space="0" w:color="auto"/>
                  </w:divBdr>
                </w:div>
              </w:divsChild>
            </w:div>
            <w:div w:id="1173298380">
              <w:marLeft w:val="0"/>
              <w:marRight w:val="0"/>
              <w:marTop w:val="0"/>
              <w:marBottom w:val="0"/>
              <w:divBdr>
                <w:top w:val="none" w:sz="0" w:space="0" w:color="auto"/>
                <w:left w:val="none" w:sz="0" w:space="0" w:color="auto"/>
                <w:bottom w:val="none" w:sz="0" w:space="0" w:color="auto"/>
                <w:right w:val="none" w:sz="0" w:space="0" w:color="auto"/>
              </w:divBdr>
              <w:divsChild>
                <w:div w:id="171804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1358">
          <w:marLeft w:val="0"/>
          <w:marRight w:val="0"/>
          <w:marTop w:val="0"/>
          <w:marBottom w:val="0"/>
          <w:divBdr>
            <w:top w:val="none" w:sz="0" w:space="0" w:color="auto"/>
            <w:left w:val="none" w:sz="0" w:space="0" w:color="auto"/>
            <w:bottom w:val="none" w:sz="0" w:space="0" w:color="auto"/>
            <w:right w:val="none" w:sz="0" w:space="0" w:color="auto"/>
          </w:divBdr>
          <w:divsChild>
            <w:div w:id="1567835398">
              <w:marLeft w:val="0"/>
              <w:marRight w:val="0"/>
              <w:marTop w:val="0"/>
              <w:marBottom w:val="0"/>
              <w:divBdr>
                <w:top w:val="none" w:sz="0" w:space="0" w:color="auto"/>
                <w:left w:val="none" w:sz="0" w:space="0" w:color="auto"/>
                <w:bottom w:val="none" w:sz="0" w:space="0" w:color="auto"/>
                <w:right w:val="none" w:sz="0" w:space="0" w:color="auto"/>
              </w:divBdr>
              <w:divsChild>
                <w:div w:id="1484540992">
                  <w:marLeft w:val="0"/>
                  <w:marRight w:val="0"/>
                  <w:marTop w:val="0"/>
                  <w:marBottom w:val="0"/>
                  <w:divBdr>
                    <w:top w:val="none" w:sz="0" w:space="0" w:color="auto"/>
                    <w:left w:val="none" w:sz="0" w:space="0" w:color="auto"/>
                    <w:bottom w:val="none" w:sz="0" w:space="0" w:color="auto"/>
                    <w:right w:val="none" w:sz="0" w:space="0" w:color="auto"/>
                  </w:divBdr>
                </w:div>
              </w:divsChild>
            </w:div>
            <w:div w:id="1611207122">
              <w:marLeft w:val="0"/>
              <w:marRight w:val="0"/>
              <w:marTop w:val="0"/>
              <w:marBottom w:val="0"/>
              <w:divBdr>
                <w:top w:val="none" w:sz="0" w:space="0" w:color="auto"/>
                <w:left w:val="none" w:sz="0" w:space="0" w:color="auto"/>
                <w:bottom w:val="none" w:sz="0" w:space="0" w:color="auto"/>
                <w:right w:val="none" w:sz="0" w:space="0" w:color="auto"/>
              </w:divBdr>
              <w:divsChild>
                <w:div w:id="1520508168">
                  <w:marLeft w:val="0"/>
                  <w:marRight w:val="0"/>
                  <w:marTop w:val="0"/>
                  <w:marBottom w:val="0"/>
                  <w:divBdr>
                    <w:top w:val="none" w:sz="0" w:space="0" w:color="auto"/>
                    <w:left w:val="none" w:sz="0" w:space="0" w:color="auto"/>
                    <w:bottom w:val="none" w:sz="0" w:space="0" w:color="auto"/>
                    <w:right w:val="none" w:sz="0" w:space="0" w:color="auto"/>
                  </w:divBdr>
                  <w:divsChild>
                    <w:div w:id="116145739">
                      <w:marLeft w:val="0"/>
                      <w:marRight w:val="0"/>
                      <w:marTop w:val="0"/>
                      <w:marBottom w:val="0"/>
                      <w:divBdr>
                        <w:top w:val="none" w:sz="0" w:space="0" w:color="auto"/>
                        <w:left w:val="none" w:sz="0" w:space="0" w:color="auto"/>
                        <w:bottom w:val="none" w:sz="0" w:space="0" w:color="auto"/>
                        <w:right w:val="none" w:sz="0" w:space="0" w:color="auto"/>
                      </w:divBdr>
                    </w:div>
                  </w:divsChild>
                </w:div>
                <w:div w:id="169037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29595">
          <w:marLeft w:val="0"/>
          <w:marRight w:val="0"/>
          <w:marTop w:val="0"/>
          <w:marBottom w:val="0"/>
          <w:divBdr>
            <w:top w:val="none" w:sz="0" w:space="0" w:color="auto"/>
            <w:left w:val="none" w:sz="0" w:space="0" w:color="auto"/>
            <w:bottom w:val="none" w:sz="0" w:space="0" w:color="auto"/>
            <w:right w:val="none" w:sz="0" w:space="0" w:color="auto"/>
          </w:divBdr>
          <w:divsChild>
            <w:div w:id="246155903">
              <w:marLeft w:val="1050"/>
              <w:marRight w:val="0"/>
              <w:marTop w:val="0"/>
              <w:marBottom w:val="0"/>
              <w:divBdr>
                <w:top w:val="none" w:sz="0" w:space="0" w:color="auto"/>
                <w:left w:val="none" w:sz="0" w:space="0" w:color="auto"/>
                <w:bottom w:val="none" w:sz="0" w:space="0" w:color="auto"/>
                <w:right w:val="none" w:sz="0" w:space="0" w:color="auto"/>
              </w:divBdr>
              <w:divsChild>
                <w:div w:id="1154416887">
                  <w:marLeft w:val="0"/>
                  <w:marRight w:val="0"/>
                  <w:marTop w:val="0"/>
                  <w:marBottom w:val="0"/>
                  <w:divBdr>
                    <w:top w:val="none" w:sz="0" w:space="0" w:color="auto"/>
                    <w:left w:val="none" w:sz="0" w:space="0" w:color="auto"/>
                    <w:bottom w:val="none" w:sz="0" w:space="0" w:color="auto"/>
                    <w:right w:val="none" w:sz="0" w:space="0" w:color="auto"/>
                  </w:divBdr>
                  <w:divsChild>
                    <w:div w:id="172066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59088">
      <w:bodyDiv w:val="1"/>
      <w:marLeft w:val="0"/>
      <w:marRight w:val="0"/>
      <w:marTop w:val="0"/>
      <w:marBottom w:val="0"/>
      <w:divBdr>
        <w:top w:val="none" w:sz="0" w:space="0" w:color="auto"/>
        <w:left w:val="none" w:sz="0" w:space="0" w:color="auto"/>
        <w:bottom w:val="none" w:sz="0" w:space="0" w:color="auto"/>
        <w:right w:val="none" w:sz="0" w:space="0" w:color="auto"/>
      </w:divBdr>
    </w:div>
    <w:div w:id="1286694175">
      <w:bodyDiv w:val="1"/>
      <w:marLeft w:val="0"/>
      <w:marRight w:val="0"/>
      <w:marTop w:val="0"/>
      <w:marBottom w:val="0"/>
      <w:divBdr>
        <w:top w:val="none" w:sz="0" w:space="0" w:color="auto"/>
        <w:left w:val="none" w:sz="0" w:space="0" w:color="auto"/>
        <w:bottom w:val="none" w:sz="0" w:space="0" w:color="auto"/>
        <w:right w:val="none" w:sz="0" w:space="0" w:color="auto"/>
      </w:divBdr>
    </w:div>
    <w:div w:id="1292328023">
      <w:bodyDiv w:val="1"/>
      <w:marLeft w:val="0"/>
      <w:marRight w:val="0"/>
      <w:marTop w:val="0"/>
      <w:marBottom w:val="0"/>
      <w:divBdr>
        <w:top w:val="none" w:sz="0" w:space="0" w:color="auto"/>
        <w:left w:val="none" w:sz="0" w:space="0" w:color="auto"/>
        <w:bottom w:val="none" w:sz="0" w:space="0" w:color="auto"/>
        <w:right w:val="none" w:sz="0" w:space="0" w:color="auto"/>
      </w:divBdr>
    </w:div>
    <w:div w:id="1312758934">
      <w:bodyDiv w:val="1"/>
      <w:marLeft w:val="0"/>
      <w:marRight w:val="0"/>
      <w:marTop w:val="0"/>
      <w:marBottom w:val="0"/>
      <w:divBdr>
        <w:top w:val="none" w:sz="0" w:space="0" w:color="auto"/>
        <w:left w:val="none" w:sz="0" w:space="0" w:color="auto"/>
        <w:bottom w:val="none" w:sz="0" w:space="0" w:color="auto"/>
        <w:right w:val="none" w:sz="0" w:space="0" w:color="auto"/>
      </w:divBdr>
    </w:div>
    <w:div w:id="1327366606">
      <w:bodyDiv w:val="1"/>
      <w:marLeft w:val="0"/>
      <w:marRight w:val="0"/>
      <w:marTop w:val="0"/>
      <w:marBottom w:val="0"/>
      <w:divBdr>
        <w:top w:val="none" w:sz="0" w:space="0" w:color="auto"/>
        <w:left w:val="none" w:sz="0" w:space="0" w:color="auto"/>
        <w:bottom w:val="none" w:sz="0" w:space="0" w:color="auto"/>
        <w:right w:val="none" w:sz="0" w:space="0" w:color="auto"/>
      </w:divBdr>
    </w:div>
    <w:div w:id="1365671089">
      <w:bodyDiv w:val="1"/>
      <w:marLeft w:val="0"/>
      <w:marRight w:val="0"/>
      <w:marTop w:val="0"/>
      <w:marBottom w:val="0"/>
      <w:divBdr>
        <w:top w:val="none" w:sz="0" w:space="0" w:color="auto"/>
        <w:left w:val="none" w:sz="0" w:space="0" w:color="auto"/>
        <w:bottom w:val="none" w:sz="0" w:space="0" w:color="auto"/>
        <w:right w:val="none" w:sz="0" w:space="0" w:color="auto"/>
      </w:divBdr>
      <w:divsChild>
        <w:div w:id="772435993">
          <w:marLeft w:val="0"/>
          <w:marRight w:val="0"/>
          <w:marTop w:val="0"/>
          <w:marBottom w:val="225"/>
          <w:divBdr>
            <w:top w:val="single" w:sz="6" w:space="8" w:color="EAEAEA"/>
            <w:left w:val="none" w:sz="0" w:space="0" w:color="auto"/>
            <w:bottom w:val="none" w:sz="0" w:space="0" w:color="auto"/>
            <w:right w:val="none" w:sz="0" w:space="0" w:color="auto"/>
          </w:divBdr>
        </w:div>
        <w:div w:id="159083237">
          <w:marLeft w:val="0"/>
          <w:marRight w:val="0"/>
          <w:marTop w:val="0"/>
          <w:marBottom w:val="300"/>
          <w:divBdr>
            <w:top w:val="none" w:sz="0" w:space="0" w:color="auto"/>
            <w:left w:val="none" w:sz="0" w:space="0" w:color="auto"/>
            <w:bottom w:val="none" w:sz="0" w:space="0" w:color="auto"/>
            <w:right w:val="none" w:sz="0" w:space="0" w:color="auto"/>
          </w:divBdr>
          <w:divsChild>
            <w:div w:id="1081754881">
              <w:marLeft w:val="0"/>
              <w:marRight w:val="150"/>
              <w:marTop w:val="0"/>
              <w:marBottom w:val="0"/>
              <w:divBdr>
                <w:top w:val="none" w:sz="0" w:space="0" w:color="auto"/>
                <w:left w:val="none" w:sz="0" w:space="0" w:color="auto"/>
                <w:bottom w:val="none" w:sz="0" w:space="0" w:color="auto"/>
                <w:right w:val="none" w:sz="0" w:space="0" w:color="auto"/>
              </w:divBdr>
            </w:div>
            <w:div w:id="1443720013">
              <w:marLeft w:val="0"/>
              <w:marRight w:val="0"/>
              <w:marTop w:val="0"/>
              <w:marBottom w:val="0"/>
              <w:divBdr>
                <w:top w:val="none" w:sz="0" w:space="0" w:color="auto"/>
                <w:left w:val="none" w:sz="0" w:space="0" w:color="auto"/>
                <w:bottom w:val="none" w:sz="0" w:space="0" w:color="auto"/>
                <w:right w:val="none" w:sz="0" w:space="0" w:color="auto"/>
              </w:divBdr>
            </w:div>
          </w:divsChild>
        </w:div>
        <w:div w:id="1102189989">
          <w:marLeft w:val="450"/>
          <w:marRight w:val="0"/>
          <w:marTop w:val="0"/>
          <w:marBottom w:val="300"/>
          <w:divBdr>
            <w:top w:val="none" w:sz="0" w:space="0" w:color="auto"/>
            <w:left w:val="none" w:sz="0" w:space="0" w:color="auto"/>
            <w:bottom w:val="none" w:sz="0" w:space="0" w:color="auto"/>
            <w:right w:val="none" w:sz="0" w:space="0" w:color="auto"/>
          </w:divBdr>
          <w:divsChild>
            <w:div w:id="1933659443">
              <w:marLeft w:val="0"/>
              <w:marRight w:val="0"/>
              <w:marTop w:val="0"/>
              <w:marBottom w:val="0"/>
              <w:divBdr>
                <w:top w:val="none" w:sz="0" w:space="0" w:color="auto"/>
                <w:left w:val="none" w:sz="0" w:space="0" w:color="auto"/>
                <w:bottom w:val="none" w:sz="0" w:space="0" w:color="auto"/>
                <w:right w:val="none" w:sz="0" w:space="0" w:color="auto"/>
              </w:divBdr>
            </w:div>
          </w:divsChild>
        </w:div>
        <w:div w:id="1618172149">
          <w:marLeft w:val="0"/>
          <w:marRight w:val="0"/>
          <w:marTop w:val="0"/>
          <w:marBottom w:val="0"/>
          <w:divBdr>
            <w:top w:val="none" w:sz="0" w:space="0" w:color="auto"/>
            <w:left w:val="none" w:sz="0" w:space="0" w:color="auto"/>
            <w:bottom w:val="none" w:sz="0" w:space="0" w:color="auto"/>
            <w:right w:val="none" w:sz="0" w:space="0" w:color="auto"/>
          </w:divBdr>
        </w:div>
      </w:divsChild>
    </w:div>
    <w:div w:id="1373463120">
      <w:bodyDiv w:val="1"/>
      <w:marLeft w:val="0"/>
      <w:marRight w:val="0"/>
      <w:marTop w:val="0"/>
      <w:marBottom w:val="0"/>
      <w:divBdr>
        <w:top w:val="none" w:sz="0" w:space="0" w:color="auto"/>
        <w:left w:val="none" w:sz="0" w:space="0" w:color="auto"/>
        <w:bottom w:val="none" w:sz="0" w:space="0" w:color="auto"/>
        <w:right w:val="none" w:sz="0" w:space="0" w:color="auto"/>
      </w:divBdr>
    </w:div>
    <w:div w:id="1376539590">
      <w:bodyDiv w:val="1"/>
      <w:marLeft w:val="0"/>
      <w:marRight w:val="0"/>
      <w:marTop w:val="0"/>
      <w:marBottom w:val="0"/>
      <w:divBdr>
        <w:top w:val="none" w:sz="0" w:space="0" w:color="auto"/>
        <w:left w:val="none" w:sz="0" w:space="0" w:color="auto"/>
        <w:bottom w:val="none" w:sz="0" w:space="0" w:color="auto"/>
        <w:right w:val="none" w:sz="0" w:space="0" w:color="auto"/>
      </w:divBdr>
    </w:div>
    <w:div w:id="1407263688">
      <w:bodyDiv w:val="1"/>
      <w:marLeft w:val="0"/>
      <w:marRight w:val="0"/>
      <w:marTop w:val="0"/>
      <w:marBottom w:val="0"/>
      <w:divBdr>
        <w:top w:val="none" w:sz="0" w:space="0" w:color="auto"/>
        <w:left w:val="none" w:sz="0" w:space="0" w:color="auto"/>
        <w:bottom w:val="none" w:sz="0" w:space="0" w:color="auto"/>
        <w:right w:val="none" w:sz="0" w:space="0" w:color="auto"/>
      </w:divBdr>
    </w:div>
    <w:div w:id="1419517033">
      <w:bodyDiv w:val="1"/>
      <w:marLeft w:val="0"/>
      <w:marRight w:val="0"/>
      <w:marTop w:val="0"/>
      <w:marBottom w:val="0"/>
      <w:divBdr>
        <w:top w:val="none" w:sz="0" w:space="0" w:color="auto"/>
        <w:left w:val="none" w:sz="0" w:space="0" w:color="auto"/>
        <w:bottom w:val="none" w:sz="0" w:space="0" w:color="auto"/>
        <w:right w:val="none" w:sz="0" w:space="0" w:color="auto"/>
      </w:divBdr>
    </w:div>
    <w:div w:id="1461727800">
      <w:bodyDiv w:val="1"/>
      <w:marLeft w:val="0"/>
      <w:marRight w:val="0"/>
      <w:marTop w:val="0"/>
      <w:marBottom w:val="0"/>
      <w:divBdr>
        <w:top w:val="none" w:sz="0" w:space="0" w:color="auto"/>
        <w:left w:val="none" w:sz="0" w:space="0" w:color="auto"/>
        <w:bottom w:val="none" w:sz="0" w:space="0" w:color="auto"/>
        <w:right w:val="none" w:sz="0" w:space="0" w:color="auto"/>
      </w:divBdr>
    </w:div>
    <w:div w:id="1529831892">
      <w:bodyDiv w:val="1"/>
      <w:marLeft w:val="0"/>
      <w:marRight w:val="0"/>
      <w:marTop w:val="0"/>
      <w:marBottom w:val="0"/>
      <w:divBdr>
        <w:top w:val="none" w:sz="0" w:space="0" w:color="auto"/>
        <w:left w:val="none" w:sz="0" w:space="0" w:color="auto"/>
        <w:bottom w:val="none" w:sz="0" w:space="0" w:color="auto"/>
        <w:right w:val="none" w:sz="0" w:space="0" w:color="auto"/>
      </w:divBdr>
    </w:div>
    <w:div w:id="1611938517">
      <w:bodyDiv w:val="1"/>
      <w:marLeft w:val="0"/>
      <w:marRight w:val="0"/>
      <w:marTop w:val="0"/>
      <w:marBottom w:val="0"/>
      <w:divBdr>
        <w:top w:val="none" w:sz="0" w:space="0" w:color="auto"/>
        <w:left w:val="none" w:sz="0" w:space="0" w:color="auto"/>
        <w:bottom w:val="none" w:sz="0" w:space="0" w:color="auto"/>
        <w:right w:val="none" w:sz="0" w:space="0" w:color="auto"/>
      </w:divBdr>
    </w:div>
    <w:div w:id="1631471083">
      <w:bodyDiv w:val="1"/>
      <w:marLeft w:val="0"/>
      <w:marRight w:val="0"/>
      <w:marTop w:val="0"/>
      <w:marBottom w:val="0"/>
      <w:divBdr>
        <w:top w:val="none" w:sz="0" w:space="0" w:color="auto"/>
        <w:left w:val="none" w:sz="0" w:space="0" w:color="auto"/>
        <w:bottom w:val="none" w:sz="0" w:space="0" w:color="auto"/>
        <w:right w:val="none" w:sz="0" w:space="0" w:color="auto"/>
      </w:divBdr>
      <w:divsChild>
        <w:div w:id="494878068">
          <w:marLeft w:val="0"/>
          <w:marRight w:val="0"/>
          <w:marTop w:val="0"/>
          <w:marBottom w:val="0"/>
          <w:divBdr>
            <w:top w:val="none" w:sz="0" w:space="0" w:color="auto"/>
            <w:left w:val="none" w:sz="0" w:space="0" w:color="auto"/>
            <w:bottom w:val="none" w:sz="0" w:space="0" w:color="auto"/>
            <w:right w:val="none" w:sz="0" w:space="0" w:color="auto"/>
          </w:divBdr>
          <w:divsChild>
            <w:div w:id="266348394">
              <w:marLeft w:val="0"/>
              <w:marRight w:val="300"/>
              <w:marTop w:val="0"/>
              <w:marBottom w:val="72"/>
              <w:divBdr>
                <w:top w:val="none" w:sz="0" w:space="0" w:color="auto"/>
                <w:left w:val="none" w:sz="0" w:space="0" w:color="auto"/>
                <w:bottom w:val="none" w:sz="0" w:space="0" w:color="auto"/>
                <w:right w:val="none" w:sz="0" w:space="0" w:color="auto"/>
              </w:divBdr>
            </w:div>
          </w:divsChild>
        </w:div>
        <w:div w:id="949506727">
          <w:marLeft w:val="0"/>
          <w:marRight w:val="0"/>
          <w:marTop w:val="0"/>
          <w:marBottom w:val="0"/>
          <w:divBdr>
            <w:top w:val="none" w:sz="0" w:space="0" w:color="auto"/>
            <w:left w:val="none" w:sz="0" w:space="0" w:color="auto"/>
            <w:bottom w:val="none" w:sz="0" w:space="0" w:color="auto"/>
            <w:right w:val="none" w:sz="0" w:space="0" w:color="auto"/>
          </w:divBdr>
        </w:div>
      </w:divsChild>
    </w:div>
    <w:div w:id="1644309837">
      <w:bodyDiv w:val="1"/>
      <w:marLeft w:val="0"/>
      <w:marRight w:val="0"/>
      <w:marTop w:val="0"/>
      <w:marBottom w:val="0"/>
      <w:divBdr>
        <w:top w:val="none" w:sz="0" w:space="0" w:color="auto"/>
        <w:left w:val="none" w:sz="0" w:space="0" w:color="auto"/>
        <w:bottom w:val="none" w:sz="0" w:space="0" w:color="auto"/>
        <w:right w:val="none" w:sz="0" w:space="0" w:color="auto"/>
      </w:divBdr>
      <w:divsChild>
        <w:div w:id="106774069">
          <w:marLeft w:val="0"/>
          <w:marRight w:val="0"/>
          <w:marTop w:val="0"/>
          <w:marBottom w:val="0"/>
          <w:divBdr>
            <w:top w:val="none" w:sz="0" w:space="0" w:color="auto"/>
            <w:left w:val="none" w:sz="0" w:space="0" w:color="auto"/>
            <w:bottom w:val="none" w:sz="0" w:space="0" w:color="auto"/>
            <w:right w:val="none" w:sz="0" w:space="0" w:color="auto"/>
          </w:divBdr>
        </w:div>
        <w:div w:id="163204661">
          <w:marLeft w:val="0"/>
          <w:marRight w:val="0"/>
          <w:marTop w:val="0"/>
          <w:marBottom w:val="0"/>
          <w:divBdr>
            <w:top w:val="none" w:sz="0" w:space="0" w:color="auto"/>
            <w:left w:val="none" w:sz="0" w:space="0" w:color="auto"/>
            <w:bottom w:val="none" w:sz="0" w:space="0" w:color="auto"/>
            <w:right w:val="none" w:sz="0" w:space="0" w:color="auto"/>
          </w:divBdr>
        </w:div>
      </w:divsChild>
    </w:div>
    <w:div w:id="1666400309">
      <w:bodyDiv w:val="1"/>
      <w:marLeft w:val="0"/>
      <w:marRight w:val="0"/>
      <w:marTop w:val="0"/>
      <w:marBottom w:val="0"/>
      <w:divBdr>
        <w:top w:val="none" w:sz="0" w:space="0" w:color="auto"/>
        <w:left w:val="none" w:sz="0" w:space="0" w:color="auto"/>
        <w:bottom w:val="none" w:sz="0" w:space="0" w:color="auto"/>
        <w:right w:val="none" w:sz="0" w:space="0" w:color="auto"/>
      </w:divBdr>
      <w:divsChild>
        <w:div w:id="16411559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67897322">
      <w:bodyDiv w:val="1"/>
      <w:marLeft w:val="0"/>
      <w:marRight w:val="0"/>
      <w:marTop w:val="0"/>
      <w:marBottom w:val="0"/>
      <w:divBdr>
        <w:top w:val="none" w:sz="0" w:space="0" w:color="auto"/>
        <w:left w:val="none" w:sz="0" w:space="0" w:color="auto"/>
        <w:bottom w:val="none" w:sz="0" w:space="0" w:color="auto"/>
        <w:right w:val="none" w:sz="0" w:space="0" w:color="auto"/>
      </w:divBdr>
      <w:divsChild>
        <w:div w:id="1059134413">
          <w:marLeft w:val="0"/>
          <w:marRight w:val="0"/>
          <w:marTop w:val="0"/>
          <w:marBottom w:val="0"/>
          <w:divBdr>
            <w:top w:val="none" w:sz="0" w:space="0" w:color="auto"/>
            <w:left w:val="none" w:sz="0" w:space="0" w:color="auto"/>
            <w:bottom w:val="none" w:sz="0" w:space="0" w:color="auto"/>
            <w:right w:val="none" w:sz="0" w:space="0" w:color="auto"/>
          </w:divBdr>
          <w:divsChild>
            <w:div w:id="1612474050">
              <w:marLeft w:val="0"/>
              <w:marRight w:val="0"/>
              <w:marTop w:val="0"/>
              <w:marBottom w:val="0"/>
              <w:divBdr>
                <w:top w:val="none" w:sz="0" w:space="0" w:color="auto"/>
                <w:left w:val="none" w:sz="0" w:space="0" w:color="auto"/>
                <w:bottom w:val="none" w:sz="0" w:space="0" w:color="auto"/>
                <w:right w:val="none" w:sz="0" w:space="0" w:color="auto"/>
              </w:divBdr>
              <w:divsChild>
                <w:div w:id="1400904181">
                  <w:marLeft w:val="0"/>
                  <w:marRight w:val="0"/>
                  <w:marTop w:val="0"/>
                  <w:marBottom w:val="0"/>
                  <w:divBdr>
                    <w:top w:val="none" w:sz="0" w:space="0" w:color="auto"/>
                    <w:left w:val="none" w:sz="0" w:space="0" w:color="auto"/>
                    <w:bottom w:val="none" w:sz="0" w:space="0" w:color="auto"/>
                    <w:right w:val="none" w:sz="0" w:space="0" w:color="auto"/>
                  </w:divBdr>
                  <w:divsChild>
                    <w:div w:id="1964917466">
                      <w:marLeft w:val="0"/>
                      <w:marRight w:val="0"/>
                      <w:marTop w:val="0"/>
                      <w:marBottom w:val="0"/>
                      <w:divBdr>
                        <w:top w:val="none" w:sz="0" w:space="0" w:color="auto"/>
                        <w:left w:val="none" w:sz="0" w:space="0" w:color="auto"/>
                        <w:bottom w:val="none" w:sz="0" w:space="0" w:color="auto"/>
                        <w:right w:val="none" w:sz="0" w:space="0" w:color="auto"/>
                      </w:divBdr>
                      <w:divsChild>
                        <w:div w:id="91208841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96615218">
          <w:marLeft w:val="0"/>
          <w:marRight w:val="0"/>
          <w:marTop w:val="0"/>
          <w:marBottom w:val="0"/>
          <w:divBdr>
            <w:top w:val="none" w:sz="0" w:space="0" w:color="auto"/>
            <w:left w:val="none" w:sz="0" w:space="0" w:color="auto"/>
            <w:bottom w:val="none" w:sz="0" w:space="0" w:color="auto"/>
            <w:right w:val="none" w:sz="0" w:space="0" w:color="auto"/>
          </w:divBdr>
          <w:divsChild>
            <w:div w:id="311099855">
              <w:marLeft w:val="0"/>
              <w:marRight w:val="0"/>
              <w:marTop w:val="0"/>
              <w:marBottom w:val="0"/>
              <w:divBdr>
                <w:top w:val="none" w:sz="0" w:space="0" w:color="auto"/>
                <w:left w:val="none" w:sz="0" w:space="0" w:color="auto"/>
                <w:bottom w:val="none" w:sz="0" w:space="0" w:color="auto"/>
                <w:right w:val="none" w:sz="0" w:space="0" w:color="auto"/>
              </w:divBdr>
              <w:divsChild>
                <w:div w:id="1950165365">
                  <w:marLeft w:val="0"/>
                  <w:marRight w:val="0"/>
                  <w:marTop w:val="0"/>
                  <w:marBottom w:val="0"/>
                  <w:divBdr>
                    <w:top w:val="none" w:sz="0" w:space="0" w:color="auto"/>
                    <w:left w:val="none" w:sz="0" w:space="0" w:color="auto"/>
                    <w:bottom w:val="none" w:sz="0" w:space="0" w:color="auto"/>
                    <w:right w:val="none" w:sz="0" w:space="0" w:color="auto"/>
                  </w:divBdr>
                  <w:divsChild>
                    <w:div w:id="1293560294">
                      <w:marLeft w:val="0"/>
                      <w:marRight w:val="0"/>
                      <w:marTop w:val="0"/>
                      <w:marBottom w:val="0"/>
                      <w:divBdr>
                        <w:top w:val="none" w:sz="0" w:space="0" w:color="auto"/>
                        <w:left w:val="none" w:sz="0" w:space="0" w:color="auto"/>
                        <w:bottom w:val="none" w:sz="0" w:space="0" w:color="auto"/>
                        <w:right w:val="none" w:sz="0" w:space="0" w:color="auto"/>
                      </w:divBdr>
                      <w:divsChild>
                        <w:div w:id="436562089">
                          <w:marLeft w:val="0"/>
                          <w:marRight w:val="0"/>
                          <w:marTop w:val="0"/>
                          <w:marBottom w:val="0"/>
                          <w:divBdr>
                            <w:top w:val="none" w:sz="0" w:space="0" w:color="auto"/>
                            <w:left w:val="none" w:sz="0" w:space="0" w:color="auto"/>
                            <w:bottom w:val="none" w:sz="0" w:space="0" w:color="auto"/>
                            <w:right w:val="none" w:sz="0" w:space="0" w:color="auto"/>
                          </w:divBdr>
                          <w:divsChild>
                            <w:div w:id="1135202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771552">
      <w:bodyDiv w:val="1"/>
      <w:marLeft w:val="0"/>
      <w:marRight w:val="0"/>
      <w:marTop w:val="0"/>
      <w:marBottom w:val="0"/>
      <w:divBdr>
        <w:top w:val="none" w:sz="0" w:space="0" w:color="auto"/>
        <w:left w:val="none" w:sz="0" w:space="0" w:color="auto"/>
        <w:bottom w:val="none" w:sz="0" w:space="0" w:color="auto"/>
        <w:right w:val="none" w:sz="0" w:space="0" w:color="auto"/>
      </w:divBdr>
    </w:div>
    <w:div w:id="1719015616">
      <w:bodyDiv w:val="1"/>
      <w:marLeft w:val="0"/>
      <w:marRight w:val="0"/>
      <w:marTop w:val="0"/>
      <w:marBottom w:val="0"/>
      <w:divBdr>
        <w:top w:val="none" w:sz="0" w:space="0" w:color="auto"/>
        <w:left w:val="none" w:sz="0" w:space="0" w:color="auto"/>
        <w:bottom w:val="none" w:sz="0" w:space="0" w:color="auto"/>
        <w:right w:val="none" w:sz="0" w:space="0" w:color="auto"/>
      </w:divBdr>
    </w:div>
    <w:div w:id="1735616306">
      <w:bodyDiv w:val="1"/>
      <w:marLeft w:val="0"/>
      <w:marRight w:val="0"/>
      <w:marTop w:val="0"/>
      <w:marBottom w:val="0"/>
      <w:divBdr>
        <w:top w:val="none" w:sz="0" w:space="0" w:color="auto"/>
        <w:left w:val="none" w:sz="0" w:space="0" w:color="auto"/>
        <w:bottom w:val="none" w:sz="0" w:space="0" w:color="auto"/>
        <w:right w:val="none" w:sz="0" w:space="0" w:color="auto"/>
      </w:divBdr>
    </w:div>
    <w:div w:id="1736708094">
      <w:bodyDiv w:val="1"/>
      <w:marLeft w:val="0"/>
      <w:marRight w:val="0"/>
      <w:marTop w:val="0"/>
      <w:marBottom w:val="0"/>
      <w:divBdr>
        <w:top w:val="none" w:sz="0" w:space="0" w:color="auto"/>
        <w:left w:val="none" w:sz="0" w:space="0" w:color="auto"/>
        <w:bottom w:val="none" w:sz="0" w:space="0" w:color="auto"/>
        <w:right w:val="none" w:sz="0" w:space="0" w:color="auto"/>
      </w:divBdr>
    </w:div>
    <w:div w:id="1749495868">
      <w:bodyDiv w:val="1"/>
      <w:marLeft w:val="0"/>
      <w:marRight w:val="0"/>
      <w:marTop w:val="0"/>
      <w:marBottom w:val="0"/>
      <w:divBdr>
        <w:top w:val="none" w:sz="0" w:space="0" w:color="auto"/>
        <w:left w:val="none" w:sz="0" w:space="0" w:color="auto"/>
        <w:bottom w:val="none" w:sz="0" w:space="0" w:color="auto"/>
        <w:right w:val="none" w:sz="0" w:space="0" w:color="auto"/>
      </w:divBdr>
    </w:div>
    <w:div w:id="1750423830">
      <w:bodyDiv w:val="1"/>
      <w:marLeft w:val="0"/>
      <w:marRight w:val="0"/>
      <w:marTop w:val="0"/>
      <w:marBottom w:val="0"/>
      <w:divBdr>
        <w:top w:val="none" w:sz="0" w:space="0" w:color="auto"/>
        <w:left w:val="none" w:sz="0" w:space="0" w:color="auto"/>
        <w:bottom w:val="none" w:sz="0" w:space="0" w:color="auto"/>
        <w:right w:val="none" w:sz="0" w:space="0" w:color="auto"/>
      </w:divBdr>
    </w:div>
    <w:div w:id="1759256368">
      <w:bodyDiv w:val="1"/>
      <w:marLeft w:val="0"/>
      <w:marRight w:val="0"/>
      <w:marTop w:val="0"/>
      <w:marBottom w:val="0"/>
      <w:divBdr>
        <w:top w:val="none" w:sz="0" w:space="0" w:color="auto"/>
        <w:left w:val="none" w:sz="0" w:space="0" w:color="auto"/>
        <w:bottom w:val="none" w:sz="0" w:space="0" w:color="auto"/>
        <w:right w:val="none" w:sz="0" w:space="0" w:color="auto"/>
      </w:divBdr>
      <w:divsChild>
        <w:div w:id="1057820796">
          <w:marLeft w:val="0"/>
          <w:marRight w:val="0"/>
          <w:marTop w:val="0"/>
          <w:marBottom w:val="0"/>
          <w:divBdr>
            <w:top w:val="none" w:sz="0" w:space="0" w:color="auto"/>
            <w:left w:val="none" w:sz="0" w:space="0" w:color="auto"/>
            <w:bottom w:val="none" w:sz="0" w:space="0" w:color="auto"/>
            <w:right w:val="none" w:sz="0" w:space="0" w:color="auto"/>
          </w:divBdr>
        </w:div>
      </w:divsChild>
    </w:div>
    <w:div w:id="1801872562">
      <w:bodyDiv w:val="1"/>
      <w:marLeft w:val="0"/>
      <w:marRight w:val="0"/>
      <w:marTop w:val="0"/>
      <w:marBottom w:val="0"/>
      <w:divBdr>
        <w:top w:val="none" w:sz="0" w:space="0" w:color="auto"/>
        <w:left w:val="none" w:sz="0" w:space="0" w:color="auto"/>
        <w:bottom w:val="none" w:sz="0" w:space="0" w:color="auto"/>
        <w:right w:val="none" w:sz="0" w:space="0" w:color="auto"/>
      </w:divBdr>
    </w:div>
    <w:div w:id="1821076128">
      <w:bodyDiv w:val="1"/>
      <w:marLeft w:val="0"/>
      <w:marRight w:val="0"/>
      <w:marTop w:val="0"/>
      <w:marBottom w:val="0"/>
      <w:divBdr>
        <w:top w:val="none" w:sz="0" w:space="0" w:color="auto"/>
        <w:left w:val="none" w:sz="0" w:space="0" w:color="auto"/>
        <w:bottom w:val="none" w:sz="0" w:space="0" w:color="auto"/>
        <w:right w:val="none" w:sz="0" w:space="0" w:color="auto"/>
      </w:divBdr>
      <w:divsChild>
        <w:div w:id="1922718899">
          <w:marLeft w:val="-225"/>
          <w:marRight w:val="-225"/>
          <w:marTop w:val="0"/>
          <w:marBottom w:val="0"/>
          <w:divBdr>
            <w:top w:val="none" w:sz="0" w:space="0" w:color="auto"/>
            <w:left w:val="none" w:sz="0" w:space="0" w:color="auto"/>
            <w:bottom w:val="none" w:sz="0" w:space="0" w:color="auto"/>
            <w:right w:val="none" w:sz="0" w:space="0" w:color="auto"/>
          </w:divBdr>
          <w:divsChild>
            <w:div w:id="1216745159">
              <w:marLeft w:val="0"/>
              <w:marRight w:val="0"/>
              <w:marTop w:val="0"/>
              <w:marBottom w:val="0"/>
              <w:divBdr>
                <w:top w:val="none" w:sz="0" w:space="0" w:color="auto"/>
                <w:left w:val="none" w:sz="0" w:space="0" w:color="auto"/>
                <w:bottom w:val="none" w:sz="0" w:space="0" w:color="auto"/>
                <w:right w:val="none" w:sz="0" w:space="0" w:color="auto"/>
              </w:divBdr>
            </w:div>
          </w:divsChild>
        </w:div>
        <w:div w:id="321126503">
          <w:marLeft w:val="-225"/>
          <w:marRight w:val="-225"/>
          <w:marTop w:val="0"/>
          <w:marBottom w:val="0"/>
          <w:divBdr>
            <w:top w:val="none" w:sz="0" w:space="0" w:color="auto"/>
            <w:left w:val="none" w:sz="0" w:space="0" w:color="auto"/>
            <w:bottom w:val="none" w:sz="0" w:space="0" w:color="auto"/>
            <w:right w:val="none" w:sz="0" w:space="0" w:color="auto"/>
          </w:divBdr>
          <w:divsChild>
            <w:div w:id="565459922">
              <w:marLeft w:val="0"/>
              <w:marRight w:val="0"/>
              <w:marTop w:val="0"/>
              <w:marBottom w:val="0"/>
              <w:divBdr>
                <w:top w:val="none" w:sz="0" w:space="0" w:color="auto"/>
                <w:left w:val="none" w:sz="0" w:space="0" w:color="auto"/>
                <w:bottom w:val="none" w:sz="0" w:space="0" w:color="auto"/>
                <w:right w:val="none" w:sz="0" w:space="0" w:color="auto"/>
              </w:divBdr>
              <w:divsChild>
                <w:div w:id="1789667383">
                  <w:marLeft w:val="0"/>
                  <w:marRight w:val="0"/>
                  <w:marTop w:val="0"/>
                  <w:marBottom w:val="0"/>
                  <w:divBdr>
                    <w:top w:val="none" w:sz="0" w:space="0" w:color="auto"/>
                    <w:left w:val="none" w:sz="0" w:space="0" w:color="auto"/>
                    <w:bottom w:val="none" w:sz="0" w:space="0" w:color="auto"/>
                    <w:right w:val="none" w:sz="0" w:space="0" w:color="auto"/>
                  </w:divBdr>
                </w:div>
                <w:div w:id="832527119">
                  <w:marLeft w:val="0"/>
                  <w:marRight w:val="0"/>
                  <w:marTop w:val="0"/>
                  <w:marBottom w:val="0"/>
                  <w:divBdr>
                    <w:top w:val="none" w:sz="0" w:space="0" w:color="auto"/>
                    <w:left w:val="none" w:sz="0" w:space="0" w:color="auto"/>
                    <w:bottom w:val="none" w:sz="0" w:space="0" w:color="auto"/>
                    <w:right w:val="none" w:sz="0" w:space="0" w:color="auto"/>
                  </w:divBdr>
                  <w:divsChild>
                    <w:div w:id="2052263524">
                      <w:marLeft w:val="0"/>
                      <w:marRight w:val="0"/>
                      <w:marTop w:val="0"/>
                      <w:marBottom w:val="0"/>
                      <w:divBdr>
                        <w:top w:val="none" w:sz="0" w:space="0" w:color="auto"/>
                        <w:left w:val="none" w:sz="0" w:space="0" w:color="auto"/>
                        <w:bottom w:val="none" w:sz="0" w:space="0" w:color="auto"/>
                        <w:right w:val="none" w:sz="0" w:space="0" w:color="auto"/>
                      </w:divBdr>
                      <w:divsChild>
                        <w:div w:id="1302803466">
                          <w:marLeft w:val="0"/>
                          <w:marRight w:val="-10850"/>
                          <w:marTop w:val="0"/>
                          <w:marBottom w:val="0"/>
                          <w:divBdr>
                            <w:top w:val="none" w:sz="0" w:space="0" w:color="auto"/>
                            <w:left w:val="none" w:sz="0" w:space="0" w:color="auto"/>
                            <w:bottom w:val="none" w:sz="0" w:space="0" w:color="auto"/>
                            <w:right w:val="none" w:sz="0" w:space="0" w:color="auto"/>
                          </w:divBdr>
                        </w:div>
                      </w:divsChild>
                    </w:div>
                  </w:divsChild>
                </w:div>
                <w:div w:id="16258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2844">
      <w:bodyDiv w:val="1"/>
      <w:marLeft w:val="0"/>
      <w:marRight w:val="0"/>
      <w:marTop w:val="0"/>
      <w:marBottom w:val="0"/>
      <w:divBdr>
        <w:top w:val="none" w:sz="0" w:space="0" w:color="auto"/>
        <w:left w:val="none" w:sz="0" w:space="0" w:color="auto"/>
        <w:bottom w:val="none" w:sz="0" w:space="0" w:color="auto"/>
        <w:right w:val="none" w:sz="0" w:space="0" w:color="auto"/>
      </w:divBdr>
    </w:div>
    <w:div w:id="1834444970">
      <w:bodyDiv w:val="1"/>
      <w:marLeft w:val="0"/>
      <w:marRight w:val="0"/>
      <w:marTop w:val="0"/>
      <w:marBottom w:val="0"/>
      <w:divBdr>
        <w:top w:val="none" w:sz="0" w:space="0" w:color="auto"/>
        <w:left w:val="none" w:sz="0" w:space="0" w:color="auto"/>
        <w:bottom w:val="none" w:sz="0" w:space="0" w:color="auto"/>
        <w:right w:val="none" w:sz="0" w:space="0" w:color="auto"/>
      </w:divBdr>
      <w:divsChild>
        <w:div w:id="311763934">
          <w:marLeft w:val="0"/>
          <w:marRight w:val="0"/>
          <w:marTop w:val="0"/>
          <w:marBottom w:val="0"/>
          <w:divBdr>
            <w:top w:val="none" w:sz="0" w:space="0" w:color="auto"/>
            <w:left w:val="none" w:sz="0" w:space="0" w:color="auto"/>
            <w:bottom w:val="none" w:sz="0" w:space="0" w:color="auto"/>
            <w:right w:val="none" w:sz="0" w:space="0" w:color="auto"/>
          </w:divBdr>
        </w:div>
        <w:div w:id="891504618">
          <w:marLeft w:val="0"/>
          <w:marRight w:val="0"/>
          <w:marTop w:val="0"/>
          <w:marBottom w:val="0"/>
          <w:divBdr>
            <w:top w:val="none" w:sz="0" w:space="0" w:color="auto"/>
            <w:left w:val="none" w:sz="0" w:space="0" w:color="auto"/>
            <w:bottom w:val="none" w:sz="0" w:space="0" w:color="auto"/>
            <w:right w:val="none" w:sz="0" w:space="0" w:color="auto"/>
          </w:divBdr>
        </w:div>
      </w:divsChild>
    </w:div>
    <w:div w:id="1841116289">
      <w:bodyDiv w:val="1"/>
      <w:marLeft w:val="0"/>
      <w:marRight w:val="0"/>
      <w:marTop w:val="0"/>
      <w:marBottom w:val="0"/>
      <w:divBdr>
        <w:top w:val="none" w:sz="0" w:space="0" w:color="auto"/>
        <w:left w:val="none" w:sz="0" w:space="0" w:color="auto"/>
        <w:bottom w:val="none" w:sz="0" w:space="0" w:color="auto"/>
        <w:right w:val="none" w:sz="0" w:space="0" w:color="auto"/>
      </w:divBdr>
    </w:div>
    <w:div w:id="1848514729">
      <w:bodyDiv w:val="1"/>
      <w:marLeft w:val="0"/>
      <w:marRight w:val="0"/>
      <w:marTop w:val="0"/>
      <w:marBottom w:val="0"/>
      <w:divBdr>
        <w:top w:val="none" w:sz="0" w:space="0" w:color="auto"/>
        <w:left w:val="none" w:sz="0" w:space="0" w:color="auto"/>
        <w:bottom w:val="none" w:sz="0" w:space="0" w:color="auto"/>
        <w:right w:val="none" w:sz="0" w:space="0" w:color="auto"/>
      </w:divBdr>
    </w:div>
    <w:div w:id="1851094529">
      <w:bodyDiv w:val="1"/>
      <w:marLeft w:val="0"/>
      <w:marRight w:val="0"/>
      <w:marTop w:val="0"/>
      <w:marBottom w:val="0"/>
      <w:divBdr>
        <w:top w:val="none" w:sz="0" w:space="0" w:color="auto"/>
        <w:left w:val="none" w:sz="0" w:space="0" w:color="auto"/>
        <w:bottom w:val="none" w:sz="0" w:space="0" w:color="auto"/>
        <w:right w:val="none" w:sz="0" w:space="0" w:color="auto"/>
      </w:divBdr>
    </w:div>
    <w:div w:id="1855606628">
      <w:bodyDiv w:val="1"/>
      <w:marLeft w:val="0"/>
      <w:marRight w:val="0"/>
      <w:marTop w:val="0"/>
      <w:marBottom w:val="0"/>
      <w:divBdr>
        <w:top w:val="none" w:sz="0" w:space="0" w:color="auto"/>
        <w:left w:val="none" w:sz="0" w:space="0" w:color="auto"/>
        <w:bottom w:val="none" w:sz="0" w:space="0" w:color="auto"/>
        <w:right w:val="none" w:sz="0" w:space="0" w:color="auto"/>
      </w:divBdr>
    </w:div>
    <w:div w:id="1927423536">
      <w:bodyDiv w:val="1"/>
      <w:marLeft w:val="0"/>
      <w:marRight w:val="0"/>
      <w:marTop w:val="0"/>
      <w:marBottom w:val="0"/>
      <w:divBdr>
        <w:top w:val="none" w:sz="0" w:space="0" w:color="auto"/>
        <w:left w:val="none" w:sz="0" w:space="0" w:color="auto"/>
        <w:bottom w:val="none" w:sz="0" w:space="0" w:color="auto"/>
        <w:right w:val="none" w:sz="0" w:space="0" w:color="auto"/>
      </w:divBdr>
    </w:div>
    <w:div w:id="1954314019">
      <w:bodyDiv w:val="1"/>
      <w:marLeft w:val="0"/>
      <w:marRight w:val="0"/>
      <w:marTop w:val="0"/>
      <w:marBottom w:val="0"/>
      <w:divBdr>
        <w:top w:val="none" w:sz="0" w:space="0" w:color="auto"/>
        <w:left w:val="none" w:sz="0" w:space="0" w:color="auto"/>
        <w:bottom w:val="none" w:sz="0" w:space="0" w:color="auto"/>
        <w:right w:val="none" w:sz="0" w:space="0" w:color="auto"/>
      </w:divBdr>
    </w:div>
    <w:div w:id="1968731374">
      <w:bodyDiv w:val="1"/>
      <w:marLeft w:val="0"/>
      <w:marRight w:val="0"/>
      <w:marTop w:val="0"/>
      <w:marBottom w:val="0"/>
      <w:divBdr>
        <w:top w:val="none" w:sz="0" w:space="0" w:color="auto"/>
        <w:left w:val="none" w:sz="0" w:space="0" w:color="auto"/>
        <w:bottom w:val="none" w:sz="0" w:space="0" w:color="auto"/>
        <w:right w:val="none" w:sz="0" w:space="0" w:color="auto"/>
      </w:divBdr>
      <w:divsChild>
        <w:div w:id="327442138">
          <w:marLeft w:val="0"/>
          <w:marRight w:val="0"/>
          <w:marTop w:val="0"/>
          <w:marBottom w:val="0"/>
          <w:divBdr>
            <w:top w:val="none" w:sz="0" w:space="0" w:color="auto"/>
            <w:left w:val="none" w:sz="0" w:space="0" w:color="auto"/>
            <w:bottom w:val="none" w:sz="0" w:space="0" w:color="auto"/>
            <w:right w:val="none" w:sz="0" w:space="0" w:color="auto"/>
          </w:divBdr>
          <w:divsChild>
            <w:div w:id="4586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4668">
      <w:bodyDiv w:val="1"/>
      <w:marLeft w:val="0"/>
      <w:marRight w:val="0"/>
      <w:marTop w:val="0"/>
      <w:marBottom w:val="0"/>
      <w:divBdr>
        <w:top w:val="none" w:sz="0" w:space="0" w:color="auto"/>
        <w:left w:val="none" w:sz="0" w:space="0" w:color="auto"/>
        <w:bottom w:val="none" w:sz="0" w:space="0" w:color="auto"/>
        <w:right w:val="none" w:sz="0" w:space="0" w:color="auto"/>
      </w:divBdr>
    </w:div>
    <w:div w:id="1997490342">
      <w:bodyDiv w:val="1"/>
      <w:marLeft w:val="0"/>
      <w:marRight w:val="0"/>
      <w:marTop w:val="0"/>
      <w:marBottom w:val="0"/>
      <w:divBdr>
        <w:top w:val="none" w:sz="0" w:space="0" w:color="auto"/>
        <w:left w:val="none" w:sz="0" w:space="0" w:color="auto"/>
        <w:bottom w:val="none" w:sz="0" w:space="0" w:color="auto"/>
        <w:right w:val="none" w:sz="0" w:space="0" w:color="auto"/>
      </w:divBdr>
    </w:div>
    <w:div w:id="1999994363">
      <w:bodyDiv w:val="1"/>
      <w:marLeft w:val="0"/>
      <w:marRight w:val="0"/>
      <w:marTop w:val="0"/>
      <w:marBottom w:val="0"/>
      <w:divBdr>
        <w:top w:val="none" w:sz="0" w:space="0" w:color="auto"/>
        <w:left w:val="none" w:sz="0" w:space="0" w:color="auto"/>
        <w:bottom w:val="none" w:sz="0" w:space="0" w:color="auto"/>
        <w:right w:val="none" w:sz="0" w:space="0" w:color="auto"/>
      </w:divBdr>
    </w:div>
    <w:div w:id="2040087757">
      <w:bodyDiv w:val="1"/>
      <w:marLeft w:val="0"/>
      <w:marRight w:val="0"/>
      <w:marTop w:val="0"/>
      <w:marBottom w:val="0"/>
      <w:divBdr>
        <w:top w:val="none" w:sz="0" w:space="0" w:color="auto"/>
        <w:left w:val="none" w:sz="0" w:space="0" w:color="auto"/>
        <w:bottom w:val="none" w:sz="0" w:space="0" w:color="auto"/>
        <w:right w:val="none" w:sz="0" w:space="0" w:color="auto"/>
      </w:divBdr>
      <w:divsChild>
        <w:div w:id="332994358">
          <w:marLeft w:val="0"/>
          <w:marRight w:val="0"/>
          <w:marTop w:val="0"/>
          <w:marBottom w:val="0"/>
          <w:divBdr>
            <w:top w:val="none" w:sz="0" w:space="0" w:color="auto"/>
            <w:left w:val="none" w:sz="0" w:space="0" w:color="auto"/>
            <w:bottom w:val="none" w:sz="0" w:space="0" w:color="auto"/>
            <w:right w:val="none" w:sz="0" w:space="0" w:color="auto"/>
          </w:divBdr>
          <w:divsChild>
            <w:div w:id="1944072995">
              <w:marLeft w:val="0"/>
              <w:marRight w:val="0"/>
              <w:marTop w:val="150"/>
              <w:marBottom w:val="0"/>
              <w:divBdr>
                <w:top w:val="none" w:sz="0" w:space="0" w:color="auto"/>
                <w:left w:val="none" w:sz="0" w:space="0" w:color="auto"/>
                <w:bottom w:val="none" w:sz="0" w:space="0" w:color="auto"/>
                <w:right w:val="none" w:sz="0" w:space="0" w:color="auto"/>
              </w:divBdr>
            </w:div>
            <w:div w:id="1778409164">
              <w:marLeft w:val="0"/>
              <w:marRight w:val="188"/>
              <w:marTop w:val="225"/>
              <w:marBottom w:val="225"/>
              <w:divBdr>
                <w:top w:val="none" w:sz="0" w:space="0" w:color="auto"/>
                <w:left w:val="none" w:sz="0" w:space="0" w:color="auto"/>
                <w:bottom w:val="none" w:sz="0" w:space="0" w:color="auto"/>
                <w:right w:val="none" w:sz="0" w:space="0" w:color="auto"/>
              </w:divBdr>
            </w:div>
            <w:div w:id="16538293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52413256">
      <w:bodyDiv w:val="1"/>
      <w:marLeft w:val="0"/>
      <w:marRight w:val="0"/>
      <w:marTop w:val="0"/>
      <w:marBottom w:val="0"/>
      <w:divBdr>
        <w:top w:val="none" w:sz="0" w:space="0" w:color="auto"/>
        <w:left w:val="none" w:sz="0" w:space="0" w:color="auto"/>
        <w:bottom w:val="none" w:sz="0" w:space="0" w:color="auto"/>
        <w:right w:val="none" w:sz="0" w:space="0" w:color="auto"/>
      </w:divBdr>
    </w:div>
    <w:div w:id="2058357711">
      <w:bodyDiv w:val="1"/>
      <w:marLeft w:val="0"/>
      <w:marRight w:val="0"/>
      <w:marTop w:val="0"/>
      <w:marBottom w:val="0"/>
      <w:divBdr>
        <w:top w:val="none" w:sz="0" w:space="0" w:color="auto"/>
        <w:left w:val="none" w:sz="0" w:space="0" w:color="auto"/>
        <w:bottom w:val="none" w:sz="0" w:space="0" w:color="auto"/>
        <w:right w:val="none" w:sz="0" w:space="0" w:color="auto"/>
      </w:divBdr>
    </w:div>
    <w:div w:id="2070877482">
      <w:bodyDiv w:val="1"/>
      <w:marLeft w:val="0"/>
      <w:marRight w:val="0"/>
      <w:marTop w:val="0"/>
      <w:marBottom w:val="0"/>
      <w:divBdr>
        <w:top w:val="none" w:sz="0" w:space="0" w:color="auto"/>
        <w:left w:val="none" w:sz="0" w:space="0" w:color="auto"/>
        <w:bottom w:val="none" w:sz="0" w:space="0" w:color="auto"/>
        <w:right w:val="none" w:sz="0" w:space="0" w:color="auto"/>
      </w:divBdr>
      <w:divsChild>
        <w:div w:id="1558398250">
          <w:marLeft w:val="0"/>
          <w:marRight w:val="0"/>
          <w:marTop w:val="0"/>
          <w:marBottom w:val="0"/>
          <w:divBdr>
            <w:top w:val="none" w:sz="0" w:space="0" w:color="auto"/>
            <w:left w:val="none" w:sz="0" w:space="0" w:color="auto"/>
            <w:bottom w:val="none" w:sz="0" w:space="0" w:color="auto"/>
            <w:right w:val="none" w:sz="0" w:space="0" w:color="auto"/>
          </w:divBdr>
        </w:div>
      </w:divsChild>
    </w:div>
    <w:div w:id="2078700226">
      <w:bodyDiv w:val="1"/>
      <w:marLeft w:val="0"/>
      <w:marRight w:val="0"/>
      <w:marTop w:val="0"/>
      <w:marBottom w:val="0"/>
      <w:divBdr>
        <w:top w:val="none" w:sz="0" w:space="0" w:color="auto"/>
        <w:left w:val="none" w:sz="0" w:space="0" w:color="auto"/>
        <w:bottom w:val="none" w:sz="0" w:space="0" w:color="auto"/>
        <w:right w:val="none" w:sz="0" w:space="0" w:color="auto"/>
      </w:divBdr>
    </w:div>
    <w:div w:id="2081904916">
      <w:bodyDiv w:val="1"/>
      <w:marLeft w:val="0"/>
      <w:marRight w:val="0"/>
      <w:marTop w:val="0"/>
      <w:marBottom w:val="0"/>
      <w:divBdr>
        <w:top w:val="none" w:sz="0" w:space="0" w:color="auto"/>
        <w:left w:val="none" w:sz="0" w:space="0" w:color="auto"/>
        <w:bottom w:val="none" w:sz="0" w:space="0" w:color="auto"/>
        <w:right w:val="none" w:sz="0" w:space="0" w:color="auto"/>
      </w:divBdr>
    </w:div>
    <w:div w:id="2088110187">
      <w:bodyDiv w:val="1"/>
      <w:marLeft w:val="0"/>
      <w:marRight w:val="0"/>
      <w:marTop w:val="0"/>
      <w:marBottom w:val="0"/>
      <w:divBdr>
        <w:top w:val="none" w:sz="0" w:space="0" w:color="auto"/>
        <w:left w:val="none" w:sz="0" w:space="0" w:color="auto"/>
        <w:bottom w:val="none" w:sz="0" w:space="0" w:color="auto"/>
        <w:right w:val="none" w:sz="0" w:space="0" w:color="auto"/>
      </w:divBdr>
    </w:div>
    <w:div w:id="211767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6741</Words>
  <Characters>38425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2</cp:revision>
  <cp:lastPrinted>2026-01-09T03:09:00Z</cp:lastPrinted>
  <dcterms:created xsi:type="dcterms:W3CDTF">2026-01-13T19:58:00Z</dcterms:created>
  <dcterms:modified xsi:type="dcterms:W3CDTF">2026-01-13T19:58:00Z</dcterms:modified>
</cp:coreProperties>
</file>