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C0D" w:rsidRPr="00623C0D" w:rsidRDefault="00623C0D" w:rsidP="00623C0D">
      <w:pPr>
        <w:widowControl/>
        <w:autoSpaceDE/>
        <w:autoSpaceDN/>
        <w:spacing w:line="288" w:lineRule="atLeast"/>
        <w:ind w:firstLine="540"/>
        <w:jc w:val="center"/>
        <w:rPr>
          <w:rFonts w:ascii="Arial" w:hAnsi="Arial" w:cs="Arial"/>
          <w:b/>
          <w:bCs/>
          <w:sz w:val="24"/>
          <w:szCs w:val="24"/>
          <w:lang w:eastAsia="ru-RU"/>
        </w:rPr>
      </w:pPr>
      <w:r w:rsidRPr="00623C0D">
        <w:rPr>
          <w:rFonts w:ascii="Arial" w:hAnsi="Arial" w:cs="Arial"/>
          <w:b/>
          <w:bCs/>
          <w:sz w:val="24"/>
          <w:szCs w:val="24"/>
          <w:lang w:eastAsia="ru-RU"/>
        </w:rPr>
        <w:t xml:space="preserve">АРБИТРАЖНЫЙ СУД </w:t>
      </w:r>
      <w:proofErr w:type="gramStart"/>
      <w:r w:rsidRPr="00623C0D">
        <w:rPr>
          <w:rFonts w:ascii="Arial" w:hAnsi="Arial" w:cs="Arial"/>
          <w:b/>
          <w:bCs/>
          <w:sz w:val="24"/>
          <w:szCs w:val="24"/>
          <w:lang w:eastAsia="ru-RU"/>
        </w:rPr>
        <w:t>ЗАПАДНО-СИБИРСКОГО</w:t>
      </w:r>
      <w:proofErr w:type="gramEnd"/>
      <w:r w:rsidRPr="00623C0D">
        <w:rPr>
          <w:rFonts w:ascii="Arial" w:hAnsi="Arial" w:cs="Arial"/>
          <w:b/>
          <w:bCs/>
          <w:sz w:val="24"/>
          <w:szCs w:val="24"/>
          <w:lang w:eastAsia="ru-RU"/>
        </w:rPr>
        <w:t xml:space="preserve"> ОКРУГА</w:t>
      </w:r>
    </w:p>
    <w:p w:rsidR="00623C0D" w:rsidRPr="00623C0D" w:rsidRDefault="00623C0D" w:rsidP="00623C0D">
      <w:pPr>
        <w:widowControl/>
        <w:autoSpaceDE/>
        <w:autoSpaceDN/>
        <w:spacing w:line="312" w:lineRule="auto"/>
        <w:jc w:val="center"/>
        <w:rPr>
          <w:rFonts w:ascii="Arial" w:hAnsi="Arial" w:cs="Arial"/>
          <w:b/>
          <w:bCs/>
          <w:sz w:val="24"/>
          <w:szCs w:val="24"/>
          <w:lang w:eastAsia="ru-RU"/>
        </w:rPr>
      </w:pPr>
      <w:r w:rsidRPr="00623C0D">
        <w:rPr>
          <w:rFonts w:ascii="Arial" w:hAnsi="Arial" w:cs="Arial"/>
          <w:b/>
          <w:bCs/>
          <w:sz w:val="24"/>
          <w:szCs w:val="24"/>
          <w:lang w:eastAsia="ru-RU"/>
        </w:rPr>
        <w:t xml:space="preserve">  </w:t>
      </w:r>
    </w:p>
    <w:p w:rsidR="00623C0D" w:rsidRPr="00623C0D" w:rsidRDefault="00623C0D" w:rsidP="00623C0D">
      <w:pPr>
        <w:widowControl/>
        <w:autoSpaceDE/>
        <w:autoSpaceDN/>
        <w:spacing w:line="312" w:lineRule="auto"/>
        <w:jc w:val="center"/>
        <w:rPr>
          <w:rStyle w:val="a6"/>
          <w:rFonts w:ascii="Arial" w:hAnsi="Arial" w:cs="Arial"/>
          <w:b/>
          <w:bCs/>
          <w:sz w:val="24"/>
          <w:szCs w:val="24"/>
          <w:lang w:eastAsia="ru-RU"/>
        </w:rPr>
      </w:pPr>
      <w:r>
        <w:rPr>
          <w:rFonts w:ascii="Arial" w:hAnsi="Arial" w:cs="Arial"/>
          <w:b/>
          <w:bCs/>
          <w:sz w:val="24"/>
          <w:szCs w:val="24"/>
          <w:lang w:eastAsia="ru-RU"/>
        </w:rPr>
        <w:fldChar w:fldCharType="begin"/>
      </w:r>
      <w:r>
        <w:rPr>
          <w:rFonts w:ascii="Arial" w:hAnsi="Arial" w:cs="Arial"/>
          <w:b/>
          <w:bCs/>
          <w:sz w:val="24"/>
          <w:szCs w:val="24"/>
          <w:lang w:eastAsia="ru-RU"/>
        </w:rPr>
        <w:instrText xml:space="preserve"> HYPERLINK "https://kad.arbitr.ru/Card/400025c4-b4dd-4013-9c42-75f4ed32b26e" </w:instrText>
      </w:r>
      <w:r>
        <w:rPr>
          <w:rFonts w:ascii="Arial" w:hAnsi="Arial" w:cs="Arial"/>
          <w:b/>
          <w:bCs/>
          <w:sz w:val="24"/>
          <w:szCs w:val="24"/>
          <w:lang w:eastAsia="ru-RU"/>
        </w:rPr>
      </w:r>
      <w:r>
        <w:rPr>
          <w:rFonts w:ascii="Arial" w:hAnsi="Arial" w:cs="Arial"/>
          <w:b/>
          <w:bCs/>
          <w:sz w:val="24"/>
          <w:szCs w:val="24"/>
          <w:lang w:eastAsia="ru-RU"/>
        </w:rPr>
        <w:fldChar w:fldCharType="separate"/>
      </w:r>
      <w:r w:rsidRPr="00623C0D">
        <w:rPr>
          <w:rStyle w:val="a6"/>
          <w:rFonts w:ascii="Arial" w:hAnsi="Arial" w:cs="Arial"/>
          <w:b/>
          <w:bCs/>
          <w:sz w:val="24"/>
          <w:szCs w:val="24"/>
          <w:lang w:eastAsia="ru-RU"/>
        </w:rPr>
        <w:t xml:space="preserve">ПОСТАНОВЛЕНИЕ </w:t>
      </w:r>
    </w:p>
    <w:p w:rsidR="00623C0D" w:rsidRPr="00623C0D" w:rsidRDefault="00623C0D" w:rsidP="00623C0D">
      <w:pPr>
        <w:widowControl/>
        <w:autoSpaceDE/>
        <w:autoSpaceDN/>
        <w:spacing w:line="312" w:lineRule="auto"/>
        <w:jc w:val="center"/>
        <w:rPr>
          <w:rFonts w:ascii="Arial" w:hAnsi="Arial" w:cs="Arial"/>
          <w:b/>
          <w:bCs/>
          <w:sz w:val="24"/>
          <w:szCs w:val="24"/>
          <w:lang w:eastAsia="ru-RU"/>
        </w:rPr>
      </w:pPr>
      <w:r w:rsidRPr="00623C0D">
        <w:rPr>
          <w:rStyle w:val="a6"/>
          <w:rFonts w:ascii="Arial" w:hAnsi="Arial" w:cs="Arial"/>
          <w:b/>
          <w:bCs/>
          <w:sz w:val="24"/>
          <w:szCs w:val="24"/>
          <w:lang w:eastAsia="ru-RU"/>
        </w:rPr>
        <w:t>от 16 декабря 2025 г. по делу N А27-8999/2025</w:t>
      </w:r>
      <w:r>
        <w:rPr>
          <w:rFonts w:ascii="Arial" w:hAnsi="Arial" w:cs="Arial"/>
          <w:b/>
          <w:bCs/>
          <w:sz w:val="24"/>
          <w:szCs w:val="24"/>
          <w:lang w:eastAsia="ru-RU"/>
        </w:rPr>
        <w:fldChar w:fldCharType="end"/>
      </w:r>
      <w:bookmarkStart w:id="0" w:name="_GoBack"/>
      <w:bookmarkEnd w:id="0"/>
      <w:r w:rsidRPr="00623C0D">
        <w:rPr>
          <w:rFonts w:ascii="Arial" w:hAnsi="Arial" w:cs="Arial"/>
          <w:b/>
          <w:bCs/>
          <w:sz w:val="24"/>
          <w:szCs w:val="24"/>
          <w:lang w:eastAsia="ru-RU"/>
        </w:rPr>
        <w:t xml:space="preserve"> </w:t>
      </w:r>
    </w:p>
    <w:p w:rsidR="00623C0D" w:rsidRPr="00623C0D" w:rsidRDefault="00623C0D" w:rsidP="00623C0D">
      <w:pPr>
        <w:widowControl/>
        <w:autoSpaceDE/>
        <w:autoSpaceDN/>
        <w:spacing w:line="288" w:lineRule="atLeast"/>
        <w:ind w:firstLine="540"/>
        <w:jc w:val="both"/>
        <w:rPr>
          <w:sz w:val="24"/>
          <w:szCs w:val="24"/>
          <w:lang w:eastAsia="ru-RU"/>
        </w:rPr>
      </w:pPr>
      <w:r w:rsidRPr="00623C0D">
        <w:rPr>
          <w:sz w:val="24"/>
          <w:szCs w:val="24"/>
          <w:lang w:eastAsia="ru-RU"/>
        </w:rPr>
        <w:t xml:space="preserve">  </w:t>
      </w:r>
    </w:p>
    <w:p w:rsidR="00623C0D" w:rsidRPr="00623C0D" w:rsidRDefault="00623C0D" w:rsidP="00623C0D">
      <w:pPr>
        <w:widowControl/>
        <w:autoSpaceDE/>
        <w:autoSpaceDN/>
        <w:spacing w:line="288" w:lineRule="atLeast"/>
        <w:ind w:firstLine="540"/>
        <w:jc w:val="both"/>
        <w:rPr>
          <w:sz w:val="24"/>
          <w:szCs w:val="24"/>
          <w:lang w:eastAsia="ru-RU"/>
        </w:rPr>
      </w:pPr>
      <w:r w:rsidRPr="00623C0D">
        <w:rPr>
          <w:sz w:val="24"/>
          <w:szCs w:val="24"/>
          <w:lang w:eastAsia="ru-RU"/>
        </w:rPr>
        <w:t xml:space="preserve">Резолютивная часть постановления объявлена 16 декабря 2025 года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Постановление изготовлено в полном объеме 16 декабря 2025 года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Арбитражный суд Западно-Сибирского округа в составе: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председательствующего Буровой А.А.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судей Алексеевой Н.А.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Чапаевой Г.В., </w:t>
      </w:r>
    </w:p>
    <w:p w:rsidR="00623C0D" w:rsidRPr="00623C0D" w:rsidRDefault="00623C0D" w:rsidP="00623C0D">
      <w:pPr>
        <w:widowControl/>
        <w:autoSpaceDE/>
        <w:autoSpaceDN/>
        <w:spacing w:before="168" w:line="288" w:lineRule="atLeast"/>
        <w:ind w:firstLine="540"/>
        <w:jc w:val="both"/>
        <w:rPr>
          <w:sz w:val="24"/>
          <w:szCs w:val="24"/>
          <w:lang w:eastAsia="ru-RU"/>
        </w:rPr>
      </w:pPr>
      <w:proofErr w:type="gramStart"/>
      <w:r w:rsidRPr="00623C0D">
        <w:rPr>
          <w:sz w:val="24"/>
          <w:szCs w:val="24"/>
          <w:lang w:eastAsia="ru-RU"/>
        </w:rPr>
        <w:t xml:space="preserve">рассмотрел в судебном заседании кассационную жалобу Отделения Фонда пенсионного и социального страхования Российской Федерации по Кемеровской области - Кузбассу на решение от 08.07.2025 Арбитражного суда Кемеровской области (судья Аникина К.Е.) и постановление от 17.09.2025 Седьмого арбитражного апелляционного суда (судьи Зайцева О.О., Кривошеина С.В., </w:t>
      </w:r>
      <w:proofErr w:type="spellStart"/>
      <w:r w:rsidRPr="00623C0D">
        <w:rPr>
          <w:sz w:val="24"/>
          <w:szCs w:val="24"/>
          <w:lang w:eastAsia="ru-RU"/>
        </w:rPr>
        <w:t>Павлюк</w:t>
      </w:r>
      <w:proofErr w:type="spellEnd"/>
      <w:r w:rsidRPr="00623C0D">
        <w:rPr>
          <w:sz w:val="24"/>
          <w:szCs w:val="24"/>
          <w:lang w:eastAsia="ru-RU"/>
        </w:rPr>
        <w:t xml:space="preserve"> Т.В.) по делу N А27-8999/2025 по заявлению общества с ограниченной ответственностью "Шахта</w:t>
      </w:r>
      <w:proofErr w:type="gramEnd"/>
      <w:r w:rsidRPr="00623C0D">
        <w:rPr>
          <w:sz w:val="24"/>
          <w:szCs w:val="24"/>
          <w:lang w:eastAsia="ru-RU"/>
        </w:rPr>
        <w:t xml:space="preserve"> "</w:t>
      </w:r>
      <w:proofErr w:type="spellStart"/>
      <w:proofErr w:type="gramStart"/>
      <w:r w:rsidRPr="00623C0D">
        <w:rPr>
          <w:sz w:val="24"/>
          <w:szCs w:val="24"/>
          <w:lang w:eastAsia="ru-RU"/>
        </w:rPr>
        <w:t>Абашевская</w:t>
      </w:r>
      <w:proofErr w:type="spellEnd"/>
      <w:r w:rsidRPr="00623C0D">
        <w:rPr>
          <w:sz w:val="24"/>
          <w:szCs w:val="24"/>
          <w:lang w:eastAsia="ru-RU"/>
        </w:rPr>
        <w:t xml:space="preserve">" (654013, Кемеровская область - Кузбасс, город Новокузнецк, улица Кавказская (Орджоникидзевский район), д. 5, ИНН 4253000841, ОГРН 1114253001829) к Отделению Фонда пенсионного и социального страхования Российской Федерации по Кемеровской области - Кузбассу (650000, Кемеровская область - Кузбасс, город Кемерово, проспект Советский, дом 74, ИНН 4207010740, ОГРН 1024200702360) о признании недействительным решения от 17.04.2025 N 42112550000136, об </w:t>
      </w:r>
      <w:proofErr w:type="spellStart"/>
      <w:r w:rsidRPr="00623C0D">
        <w:rPr>
          <w:sz w:val="24"/>
          <w:szCs w:val="24"/>
          <w:lang w:eastAsia="ru-RU"/>
        </w:rPr>
        <w:t>обязании</w:t>
      </w:r>
      <w:proofErr w:type="spellEnd"/>
      <w:r w:rsidRPr="00623C0D">
        <w:rPr>
          <w:sz w:val="24"/>
          <w:szCs w:val="24"/>
          <w:lang w:eastAsia="ru-RU"/>
        </w:rPr>
        <w:t xml:space="preserve"> устранить допущенные нарушения прав и законных</w:t>
      </w:r>
      <w:proofErr w:type="gramEnd"/>
      <w:r w:rsidRPr="00623C0D">
        <w:rPr>
          <w:sz w:val="24"/>
          <w:szCs w:val="24"/>
          <w:lang w:eastAsia="ru-RU"/>
        </w:rPr>
        <w:t xml:space="preserve"> интересов.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Суд </w:t>
      </w:r>
    </w:p>
    <w:p w:rsidR="00623C0D" w:rsidRPr="00623C0D" w:rsidRDefault="00623C0D" w:rsidP="00623C0D">
      <w:pPr>
        <w:widowControl/>
        <w:autoSpaceDE/>
        <w:autoSpaceDN/>
        <w:jc w:val="center"/>
        <w:rPr>
          <w:sz w:val="24"/>
          <w:szCs w:val="24"/>
          <w:lang w:eastAsia="ru-RU"/>
        </w:rPr>
      </w:pPr>
      <w:r w:rsidRPr="00623C0D">
        <w:rPr>
          <w:sz w:val="24"/>
          <w:szCs w:val="24"/>
          <w:lang w:eastAsia="ru-RU"/>
        </w:rPr>
        <w:t xml:space="preserve">  </w:t>
      </w:r>
    </w:p>
    <w:p w:rsidR="00623C0D" w:rsidRPr="00623C0D" w:rsidRDefault="00623C0D" w:rsidP="00623C0D">
      <w:pPr>
        <w:widowControl/>
        <w:autoSpaceDE/>
        <w:autoSpaceDN/>
        <w:jc w:val="center"/>
        <w:rPr>
          <w:sz w:val="24"/>
          <w:szCs w:val="24"/>
          <w:lang w:eastAsia="ru-RU"/>
        </w:rPr>
      </w:pPr>
      <w:r w:rsidRPr="00623C0D">
        <w:rPr>
          <w:sz w:val="24"/>
          <w:szCs w:val="24"/>
          <w:lang w:eastAsia="ru-RU"/>
        </w:rPr>
        <w:t xml:space="preserve">установил: </w:t>
      </w:r>
    </w:p>
    <w:p w:rsidR="00623C0D" w:rsidRPr="00623C0D" w:rsidRDefault="00623C0D" w:rsidP="00623C0D">
      <w:pPr>
        <w:widowControl/>
        <w:autoSpaceDE/>
        <w:autoSpaceDN/>
        <w:jc w:val="center"/>
        <w:rPr>
          <w:sz w:val="24"/>
          <w:szCs w:val="24"/>
          <w:lang w:eastAsia="ru-RU"/>
        </w:rPr>
      </w:pPr>
      <w:r w:rsidRPr="00623C0D">
        <w:rPr>
          <w:sz w:val="24"/>
          <w:szCs w:val="24"/>
          <w:lang w:eastAsia="ru-RU"/>
        </w:rPr>
        <w:t xml:space="preserve">  </w:t>
      </w:r>
    </w:p>
    <w:p w:rsidR="00623C0D" w:rsidRPr="00623C0D" w:rsidRDefault="00623C0D" w:rsidP="00623C0D">
      <w:pPr>
        <w:widowControl/>
        <w:autoSpaceDE/>
        <w:autoSpaceDN/>
        <w:spacing w:line="288" w:lineRule="atLeast"/>
        <w:ind w:firstLine="540"/>
        <w:jc w:val="both"/>
        <w:rPr>
          <w:sz w:val="24"/>
          <w:szCs w:val="24"/>
          <w:lang w:eastAsia="ru-RU"/>
        </w:rPr>
      </w:pPr>
      <w:r w:rsidRPr="00623C0D">
        <w:rPr>
          <w:sz w:val="24"/>
          <w:szCs w:val="24"/>
          <w:lang w:eastAsia="ru-RU"/>
        </w:rPr>
        <w:t>общество с ограниченной ответственностью "Шахта "</w:t>
      </w:r>
      <w:proofErr w:type="spellStart"/>
      <w:r w:rsidRPr="00623C0D">
        <w:rPr>
          <w:sz w:val="24"/>
          <w:szCs w:val="24"/>
          <w:lang w:eastAsia="ru-RU"/>
        </w:rPr>
        <w:t>Абашевская</w:t>
      </w:r>
      <w:proofErr w:type="spellEnd"/>
      <w:r w:rsidRPr="00623C0D">
        <w:rPr>
          <w:sz w:val="24"/>
          <w:szCs w:val="24"/>
          <w:lang w:eastAsia="ru-RU"/>
        </w:rPr>
        <w:t xml:space="preserve">" (далее - общество, заявитель, страхователь) обратилось в Арбитражный суд Кемеровской области с заявлением к Отделению Фонда пенсионного и социального страхования Российской Федерации по Кемеровской области - Кузбассу (далее - фонд) о признании недействительным решения от 17.04.2025 N 42112550000136, об </w:t>
      </w:r>
      <w:proofErr w:type="spellStart"/>
      <w:r w:rsidRPr="00623C0D">
        <w:rPr>
          <w:sz w:val="24"/>
          <w:szCs w:val="24"/>
          <w:lang w:eastAsia="ru-RU"/>
        </w:rPr>
        <w:t>обязании</w:t>
      </w:r>
      <w:proofErr w:type="spellEnd"/>
      <w:r w:rsidRPr="00623C0D">
        <w:rPr>
          <w:sz w:val="24"/>
          <w:szCs w:val="24"/>
          <w:lang w:eastAsia="ru-RU"/>
        </w:rPr>
        <w:t xml:space="preserve"> устранить допущенные нарушения прав и законных интересов.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Решением от 08.07.2025 Арбитражного суда Кемеровской области (с учетом определения об исправлении опечатки от 10.07.2025), оставленным без изменения постановлением от 17.09.2025 Седьмого арбитражного апелляционного суда, оспариваемое решение фонда признано недействительным, на фонд возложена обязанность устранить допущенные нарушения прав и законных интересов заявителя.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Не согласившись с принятыми судебными актами, фонд обратился в суд кассационной инстанции с жалобой, в которой просит решение и постановление отменить, принять по делу новый судебный акт, ссылаясь на нарушение судами норм материального и процессуального права.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В кассационной жалобе фонд указывает, что перечень выплат, не подлежащих обложению страховыми взносами, является исчерпывающим и расширительному </w:t>
      </w:r>
      <w:r w:rsidRPr="00623C0D">
        <w:rPr>
          <w:sz w:val="24"/>
          <w:szCs w:val="24"/>
          <w:lang w:eastAsia="ru-RU"/>
        </w:rPr>
        <w:lastRenderedPageBreak/>
        <w:t xml:space="preserve">толкованию не подлежит; поскольку спорные выплаты производятся в рамках трудовых отношений работников с работодателем, следовательно, являются объектом обложения страховыми взносами в соответствии с пунктом 1 статьи 20.1 Федерального закона от 24.07.1998 N 125-ФЗ "Об обязательном социальном страховании от несчастных случаев на производстве и профессиональных заболеваний" (далее - Закон N 125-ФЗ); решение страховщика об отмене скидки к страховому тарифу оформлено самостоятельным приказом от 07.05.2025 N 2-СН, вместе с тем указанный ненормативный акт не являлся предметом самостоятельного оспаривания в рамках настоящего спора; право на применение скидки у общества не возникло ввиду несоблюдения условий для применения такой скидки.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Общество в отзыве на кассационную жалобу ссылается на законность и обоснованность обжалуемых судебных актов, просит оставить их без изменения, кассационную жалобу - без удовлетворения. </w:t>
      </w:r>
    </w:p>
    <w:p w:rsidR="00623C0D" w:rsidRPr="00623C0D" w:rsidRDefault="00623C0D" w:rsidP="00623C0D">
      <w:pPr>
        <w:widowControl/>
        <w:autoSpaceDE/>
        <w:autoSpaceDN/>
        <w:spacing w:before="168" w:line="288" w:lineRule="atLeast"/>
        <w:ind w:firstLine="540"/>
        <w:jc w:val="both"/>
        <w:rPr>
          <w:sz w:val="24"/>
          <w:szCs w:val="24"/>
          <w:lang w:eastAsia="ru-RU"/>
        </w:rPr>
      </w:pPr>
      <w:proofErr w:type="gramStart"/>
      <w:r w:rsidRPr="00623C0D">
        <w:rPr>
          <w:sz w:val="24"/>
          <w:szCs w:val="24"/>
          <w:lang w:eastAsia="ru-RU"/>
        </w:rPr>
        <w:t>От общества с ограниченной ответственностью "Шахта "Юбилейная" поступило ходатайство о процессуальной замене стороны по делу - общества с ограниченной ответственностью "Шахта "</w:t>
      </w:r>
      <w:proofErr w:type="spellStart"/>
      <w:r w:rsidRPr="00623C0D">
        <w:rPr>
          <w:sz w:val="24"/>
          <w:szCs w:val="24"/>
          <w:lang w:eastAsia="ru-RU"/>
        </w:rPr>
        <w:t>Абашевская</w:t>
      </w:r>
      <w:proofErr w:type="spellEnd"/>
      <w:r w:rsidRPr="00623C0D">
        <w:rPr>
          <w:sz w:val="24"/>
          <w:szCs w:val="24"/>
          <w:lang w:eastAsia="ru-RU"/>
        </w:rPr>
        <w:t xml:space="preserve">" (ИНН 4253000841, ОГРН 1114253001829) на его правопреемника - общество с ограниченной ответственностью "Шахта "Юбилейная" (654038, Кемеровская область - Кузбасс, город Новокузнецк, проезд </w:t>
      </w:r>
      <w:proofErr w:type="spellStart"/>
      <w:r w:rsidRPr="00623C0D">
        <w:rPr>
          <w:sz w:val="24"/>
          <w:szCs w:val="24"/>
          <w:lang w:eastAsia="ru-RU"/>
        </w:rPr>
        <w:t>Щедрухинский</w:t>
      </w:r>
      <w:proofErr w:type="spellEnd"/>
      <w:r w:rsidRPr="00623C0D">
        <w:rPr>
          <w:sz w:val="24"/>
          <w:szCs w:val="24"/>
          <w:lang w:eastAsia="ru-RU"/>
        </w:rPr>
        <w:t xml:space="preserve"> (Заводской район), дом 17, ИНН 4218107045, ОГРН 1104218000820), в связи с прекращением 11.11.2025 деятельности общества путем реорганизации в</w:t>
      </w:r>
      <w:proofErr w:type="gramEnd"/>
      <w:r w:rsidRPr="00623C0D">
        <w:rPr>
          <w:sz w:val="24"/>
          <w:szCs w:val="24"/>
          <w:lang w:eastAsia="ru-RU"/>
        </w:rPr>
        <w:t xml:space="preserve"> форме присоединения. </w:t>
      </w:r>
    </w:p>
    <w:p w:rsidR="00623C0D" w:rsidRPr="00623C0D" w:rsidRDefault="00623C0D" w:rsidP="00623C0D">
      <w:pPr>
        <w:widowControl/>
        <w:autoSpaceDE/>
        <w:autoSpaceDN/>
        <w:spacing w:before="168" w:line="288" w:lineRule="atLeast"/>
        <w:ind w:firstLine="540"/>
        <w:jc w:val="both"/>
        <w:rPr>
          <w:sz w:val="24"/>
          <w:szCs w:val="24"/>
          <w:lang w:eastAsia="ru-RU"/>
        </w:rPr>
      </w:pPr>
      <w:proofErr w:type="gramStart"/>
      <w:r w:rsidRPr="00623C0D">
        <w:rPr>
          <w:sz w:val="24"/>
          <w:szCs w:val="24"/>
          <w:lang w:eastAsia="ru-RU"/>
        </w:rPr>
        <w:t>Согласно части 1 статьи 48 Арбитражного процессуального кодекса Российской Федерации (далее - АПК РФ) в случаях выбытия одной из сторон в спорном или установленном судебным актом арбитражного суда правоотношении (реорганизация юридического лица, уступка требования, перевод долга, смерть гражданина и другие случаи перемены лиц в обязательствах) арбитражный суд производит замену этой стороны ее правопреемником и указывает на это в судебном акте.</w:t>
      </w:r>
      <w:proofErr w:type="gramEnd"/>
      <w:r w:rsidRPr="00623C0D">
        <w:rPr>
          <w:sz w:val="24"/>
          <w:szCs w:val="24"/>
          <w:lang w:eastAsia="ru-RU"/>
        </w:rPr>
        <w:t xml:space="preserve"> Правопреемство возможно на любой стадии арбитражного процесса.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В соответствии с пунктом 4 статьи 57 Гражданского кодекса Российской Федерации (далее - ГК РФ) 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(далее - ЕГРЮЛ) записи о прекращении деятельности присоединенного юридического лица.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При присоединении юридического лица к другому юридическому лицу к последнему переходят права и обязанности присоединенного юридического лица (пункт 2 статьи 58 ГК РФ).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Принимая во внимание документальное подтверждение произведенной реорганизации, запись о которой внесена в ЕГРЮЛ, суд кассационной инстанции считает необходимым удовлетворить ходатайство, произвести процессуальное правопреемство, заменив общество с ограниченной ответственностью "Шахта "</w:t>
      </w:r>
      <w:proofErr w:type="spellStart"/>
      <w:r w:rsidRPr="00623C0D">
        <w:rPr>
          <w:sz w:val="24"/>
          <w:szCs w:val="24"/>
          <w:lang w:eastAsia="ru-RU"/>
        </w:rPr>
        <w:t>Абашевская</w:t>
      </w:r>
      <w:proofErr w:type="spellEnd"/>
      <w:r w:rsidRPr="00623C0D">
        <w:rPr>
          <w:sz w:val="24"/>
          <w:szCs w:val="24"/>
          <w:lang w:eastAsia="ru-RU"/>
        </w:rPr>
        <w:t xml:space="preserve">" на его правопреемника - общество с ограниченной ответственностью "Шахта "Юбилейная". </w:t>
      </w:r>
    </w:p>
    <w:p w:rsidR="00623C0D" w:rsidRPr="00623C0D" w:rsidRDefault="00623C0D" w:rsidP="00623C0D">
      <w:pPr>
        <w:widowControl/>
        <w:autoSpaceDE/>
        <w:autoSpaceDN/>
        <w:spacing w:before="168" w:line="288" w:lineRule="atLeast"/>
        <w:ind w:firstLine="540"/>
        <w:jc w:val="both"/>
        <w:rPr>
          <w:sz w:val="24"/>
          <w:szCs w:val="24"/>
          <w:lang w:eastAsia="ru-RU"/>
        </w:rPr>
      </w:pPr>
      <w:proofErr w:type="gramStart"/>
      <w:r w:rsidRPr="00623C0D">
        <w:rPr>
          <w:sz w:val="24"/>
          <w:szCs w:val="24"/>
          <w:lang w:eastAsia="ru-RU"/>
        </w:rPr>
        <w:t xml:space="preserve">В соответствии с частью 1 статьи 286 АПК РФ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АПК РФ. </w:t>
      </w:r>
      <w:proofErr w:type="gramEnd"/>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lastRenderedPageBreak/>
        <w:t xml:space="preserve">Суд кассационной инстанции, изучив материалы дела, проанализировав доводы кассационной жалобы, отзыва на нее, проверив правильность применения судами норм материального и процессуального права, не находит оснований для отмены принятых по делу решения и постановления судов. </w:t>
      </w:r>
    </w:p>
    <w:p w:rsidR="00623C0D" w:rsidRPr="00623C0D" w:rsidRDefault="00623C0D" w:rsidP="00623C0D">
      <w:pPr>
        <w:widowControl/>
        <w:autoSpaceDE/>
        <w:autoSpaceDN/>
        <w:spacing w:before="168" w:line="288" w:lineRule="atLeast"/>
        <w:ind w:firstLine="540"/>
        <w:jc w:val="both"/>
        <w:rPr>
          <w:sz w:val="24"/>
          <w:szCs w:val="24"/>
          <w:lang w:eastAsia="ru-RU"/>
        </w:rPr>
      </w:pPr>
      <w:proofErr w:type="gramStart"/>
      <w:r w:rsidRPr="00623C0D">
        <w:rPr>
          <w:sz w:val="24"/>
          <w:szCs w:val="24"/>
          <w:lang w:eastAsia="ru-RU"/>
        </w:rPr>
        <w:t>Как установлено судами и следует из материалов дела, фондом в отношении общества проведена выездная проверка правильности исчисления, полноты и своевременности уплаты (перечисления) страховых взносов на обязательное социальное страхование от несчастных случаев на производстве и профессиональных заболеваний за период с 01.01.2022 по 31.12.2024 (далее - проверка), по результатам которой составлен акт проверки от 25.03.2025 N 42112570000014 и 17.04.2025 принято решение N 42112550000136</w:t>
      </w:r>
      <w:proofErr w:type="gramEnd"/>
      <w:r w:rsidRPr="00623C0D">
        <w:rPr>
          <w:sz w:val="24"/>
          <w:szCs w:val="24"/>
          <w:lang w:eastAsia="ru-RU"/>
        </w:rPr>
        <w:t xml:space="preserve"> (далее - решение). </w:t>
      </w:r>
    </w:p>
    <w:p w:rsidR="00623C0D" w:rsidRPr="00623C0D" w:rsidRDefault="00623C0D" w:rsidP="00623C0D">
      <w:pPr>
        <w:widowControl/>
        <w:autoSpaceDE/>
        <w:autoSpaceDN/>
        <w:spacing w:before="168" w:line="288" w:lineRule="atLeast"/>
        <w:ind w:firstLine="540"/>
        <w:jc w:val="both"/>
        <w:rPr>
          <w:sz w:val="24"/>
          <w:szCs w:val="24"/>
          <w:lang w:eastAsia="ru-RU"/>
        </w:rPr>
      </w:pPr>
      <w:proofErr w:type="gramStart"/>
      <w:r w:rsidRPr="00623C0D">
        <w:rPr>
          <w:sz w:val="24"/>
          <w:szCs w:val="24"/>
          <w:lang w:eastAsia="ru-RU"/>
        </w:rPr>
        <w:t xml:space="preserve">Указанным решением страхователю предложено уплатить недоимку по страховым взносам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 Федерации в сумме 1 528 807,36 руб., штраф по статье 26.29 Закона N 125-ФЗ в размере 305 732,06 руб., пени по состоянию на 17.04.2025 в размере 375 562,28 руб. </w:t>
      </w:r>
      <w:proofErr w:type="gramEnd"/>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Основанием для доначисления страховых взносов (штрафа) послужил вывод фонда о занижении страхователем в нарушение статей 20.1, 20.2 Закона N 125-ФЗ базы для начисления страховых взносов в результате </w:t>
      </w:r>
      <w:proofErr w:type="spellStart"/>
      <w:r w:rsidRPr="00623C0D">
        <w:rPr>
          <w:sz w:val="24"/>
          <w:szCs w:val="24"/>
          <w:lang w:eastAsia="ru-RU"/>
        </w:rPr>
        <w:t>невключения</w:t>
      </w:r>
      <w:proofErr w:type="spellEnd"/>
      <w:r w:rsidRPr="00623C0D">
        <w:rPr>
          <w:sz w:val="24"/>
          <w:szCs w:val="24"/>
          <w:lang w:eastAsia="ru-RU"/>
        </w:rPr>
        <w:t xml:space="preserve"> в нее выплат работникам: компенсации проезда к месту отдыха и обратно, компенсации расходов работникам за прохождение ими первичных (периодических) медицинских осмотров, в </w:t>
      </w:r>
      <w:proofErr w:type="gramStart"/>
      <w:r w:rsidRPr="00623C0D">
        <w:rPr>
          <w:sz w:val="24"/>
          <w:szCs w:val="24"/>
          <w:lang w:eastAsia="ru-RU"/>
        </w:rPr>
        <w:t>связи</w:t>
      </w:r>
      <w:proofErr w:type="gramEnd"/>
      <w:r w:rsidRPr="00623C0D">
        <w:rPr>
          <w:sz w:val="24"/>
          <w:szCs w:val="24"/>
          <w:lang w:eastAsia="ru-RU"/>
        </w:rPr>
        <w:t xml:space="preserve"> с чем фондом принято решение об отмене скидки к страховому тарифу за 2023 и 2024 годы.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Не согласившись с решением фонда, общество обратилось в Арбитражный суд Кемеровской области с настоящим заявлением. </w:t>
      </w:r>
    </w:p>
    <w:p w:rsidR="00623C0D" w:rsidRPr="00623C0D" w:rsidRDefault="00623C0D" w:rsidP="00623C0D">
      <w:pPr>
        <w:widowControl/>
        <w:autoSpaceDE/>
        <w:autoSpaceDN/>
        <w:spacing w:before="168" w:line="288" w:lineRule="atLeast"/>
        <w:ind w:firstLine="540"/>
        <w:jc w:val="both"/>
        <w:rPr>
          <w:sz w:val="24"/>
          <w:szCs w:val="24"/>
          <w:lang w:eastAsia="ru-RU"/>
        </w:rPr>
      </w:pPr>
      <w:proofErr w:type="gramStart"/>
      <w:r w:rsidRPr="00623C0D">
        <w:rPr>
          <w:sz w:val="24"/>
          <w:szCs w:val="24"/>
          <w:lang w:eastAsia="ru-RU"/>
        </w:rPr>
        <w:t>Удовлетворяя заявленное требование, суды первой и апелляционной инстанций, руководствуясь положениями статей 15, 16, 24, 40, 57, 213, 220, 313, 325 Трудового кодекса Российской Федерации (далее - ТК РФ), статей 20.1, 20.2 Закона N 125-ФЗ, пункта 3 Постановления Верховного Совета Российской Федерации от 19.02.1993 N 4521-1 "О порядке введения в действие Закона Российской Федерации "О государственных гарантиях и компенсациях для лиц, работающих</w:t>
      </w:r>
      <w:proofErr w:type="gramEnd"/>
      <w:r w:rsidRPr="00623C0D">
        <w:rPr>
          <w:sz w:val="24"/>
          <w:szCs w:val="24"/>
          <w:lang w:eastAsia="ru-RU"/>
        </w:rPr>
        <w:t xml:space="preserve"> </w:t>
      </w:r>
      <w:proofErr w:type="gramStart"/>
      <w:r w:rsidRPr="00623C0D">
        <w:rPr>
          <w:sz w:val="24"/>
          <w:szCs w:val="24"/>
          <w:lang w:eastAsia="ru-RU"/>
        </w:rPr>
        <w:t>и проживающих в районах Крайнего Севера и приравненных к ним местностях",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 утвержденными постановлением Правительства Российской Федерации от 30.05.2012 N 524 (далее - Правила N 524), пришли к выводу о несоответствии оспариваемого решения фонда нормам действующего законодательства и нарушении прав и</w:t>
      </w:r>
      <w:proofErr w:type="gramEnd"/>
      <w:r w:rsidRPr="00623C0D">
        <w:rPr>
          <w:sz w:val="24"/>
          <w:szCs w:val="24"/>
          <w:lang w:eastAsia="ru-RU"/>
        </w:rPr>
        <w:t xml:space="preserve"> законных интересов заявителя.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Суд округа, оставляя без изменения принятые по делу судебные акты, исходит из доводов кассационной жалобы и конкретных обстоятельств рассматриваемого спора.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В силу пункта 1 статьи 20.1 Закона N 125-ФЗ объектом обложения страховыми взносами признаются выплаты и иные вознаграждения, выплачиваемые страхователями в пользу застрахованных в рамках трудовых отношений и гражданско-правовых договоров, если в соответствии с гражданско-правовым договором страхователь обязан уплачивать страховщику страховые взносы.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На основании пункта 2 статьи 20.1 Закона N 125-ФЗ база для начисления страховых взносов определяется как сумма выплат и иных вознаграждений, предусмотренных пунктом </w:t>
      </w:r>
      <w:r w:rsidRPr="00623C0D">
        <w:rPr>
          <w:sz w:val="24"/>
          <w:szCs w:val="24"/>
          <w:lang w:eastAsia="ru-RU"/>
        </w:rPr>
        <w:lastRenderedPageBreak/>
        <w:t xml:space="preserve">1 названной статьи, начисленных страхователями в пользу застрахованных, за исключением сумм, указанных в статье 20.2 Закона N 125-ФЗ.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В соответствии с подпунктом 2 пункта 1 статьи 20.2 Закона N 125-ФЗ не включаются в базу для исчисления страховых взносов компенсационные выплаты, осуществляемые в связи с выполнением физическим лицом трудовых обязанностей. </w:t>
      </w:r>
    </w:p>
    <w:p w:rsidR="00623C0D" w:rsidRPr="00623C0D" w:rsidRDefault="00623C0D" w:rsidP="00623C0D">
      <w:pPr>
        <w:widowControl/>
        <w:autoSpaceDE/>
        <w:autoSpaceDN/>
        <w:spacing w:before="168" w:line="288" w:lineRule="atLeast"/>
        <w:ind w:firstLine="540"/>
        <w:jc w:val="both"/>
        <w:rPr>
          <w:sz w:val="24"/>
          <w:szCs w:val="24"/>
          <w:lang w:eastAsia="ru-RU"/>
        </w:rPr>
      </w:pPr>
      <w:proofErr w:type="gramStart"/>
      <w:r w:rsidRPr="00623C0D">
        <w:rPr>
          <w:sz w:val="24"/>
          <w:szCs w:val="24"/>
          <w:lang w:eastAsia="ru-RU"/>
        </w:rPr>
        <w:t xml:space="preserve">Судами установлено и материалами дела подтверждается, что компенсационная выплата за проезд к месту отдыха и обратно не предусмотрена трудовыми договорами, основанием для такой выплаты являлись положения коллективного договора (соответствующих приложений к нему, действующим в спорный период), Федерального отраслевого соглашения по угольной промышленности на 2019-2021 годы, срок действия которого продлен до 31.12.2024 (утратило силу с 01.01.2025). </w:t>
      </w:r>
      <w:proofErr w:type="gramEnd"/>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Проведение медицинских осмотров обусловлено видом деятельности общества и характером трудовой функции конкретных работников, в связи с этим является производственной необходимостью.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С </w:t>
      </w:r>
      <w:proofErr w:type="gramStart"/>
      <w:r w:rsidRPr="00623C0D">
        <w:rPr>
          <w:sz w:val="24"/>
          <w:szCs w:val="24"/>
          <w:lang w:eastAsia="ru-RU"/>
        </w:rPr>
        <w:t>учетом</w:t>
      </w:r>
      <w:proofErr w:type="gramEnd"/>
      <w:r w:rsidRPr="00623C0D">
        <w:rPr>
          <w:sz w:val="24"/>
          <w:szCs w:val="24"/>
          <w:lang w:eastAsia="ru-RU"/>
        </w:rPr>
        <w:t xml:space="preserve"> установленных по делу обстоятельств (спорные выплаты в проверяемом периоде не гарантировались трудовыми договорами, не носили систематического характера (являлись единовременными выплатами социального характера), не зависели от трудовых успехов работников, не исчислялись исходя из установленных окладов, тарифов, надбавок, и не являлись вознаграждением работников за исполнение трудовых обязанностей) суды пришли к обоснованному выводу о том, что оплата стоимости проезда работников общества и членов их семей к месту отпуска и обратно; выплаты, направленные на возмещение расходов работникам по прохождению ими первичных (периодических) медицинских осмотров, являлись компенсационными выплатами социального характера, в </w:t>
      </w:r>
      <w:proofErr w:type="gramStart"/>
      <w:r w:rsidRPr="00623C0D">
        <w:rPr>
          <w:sz w:val="24"/>
          <w:szCs w:val="24"/>
          <w:lang w:eastAsia="ru-RU"/>
        </w:rPr>
        <w:t>связи</w:t>
      </w:r>
      <w:proofErr w:type="gramEnd"/>
      <w:r w:rsidRPr="00623C0D">
        <w:rPr>
          <w:sz w:val="24"/>
          <w:szCs w:val="24"/>
          <w:lang w:eastAsia="ru-RU"/>
        </w:rPr>
        <w:t xml:space="preserve"> с чем не подлежат обложению страховыми взносами. </w:t>
      </w:r>
    </w:p>
    <w:p w:rsidR="00623C0D" w:rsidRPr="00623C0D" w:rsidRDefault="00623C0D" w:rsidP="00623C0D">
      <w:pPr>
        <w:widowControl/>
        <w:autoSpaceDE/>
        <w:autoSpaceDN/>
        <w:spacing w:before="168" w:line="288" w:lineRule="atLeast"/>
        <w:ind w:firstLine="540"/>
        <w:jc w:val="both"/>
        <w:rPr>
          <w:sz w:val="24"/>
          <w:szCs w:val="24"/>
          <w:lang w:eastAsia="ru-RU"/>
        </w:rPr>
      </w:pPr>
      <w:proofErr w:type="gramStart"/>
      <w:r w:rsidRPr="00623C0D">
        <w:rPr>
          <w:sz w:val="24"/>
          <w:szCs w:val="24"/>
          <w:lang w:eastAsia="ru-RU"/>
        </w:rPr>
        <w:t xml:space="preserve">Кассационная инстанция поддерживает выводы судов, учитывая, что спорные выплаты носят социальный характер; не обладают признаками заработной платы в смысле статьи 129 ТК РФ, поскольку не являются оплатой труда (вознаграждением за труд), не относятся к стимулирующим выплатам, не зависят от квалификации работника, сложности, качества, количества и условий выполнения этим сотрудником самой работы. </w:t>
      </w:r>
      <w:proofErr w:type="gramEnd"/>
    </w:p>
    <w:p w:rsidR="00623C0D" w:rsidRPr="00623C0D" w:rsidRDefault="00623C0D" w:rsidP="00623C0D">
      <w:pPr>
        <w:widowControl/>
        <w:autoSpaceDE/>
        <w:autoSpaceDN/>
        <w:spacing w:before="168" w:line="288" w:lineRule="atLeast"/>
        <w:ind w:firstLine="540"/>
        <w:jc w:val="both"/>
        <w:rPr>
          <w:sz w:val="24"/>
          <w:szCs w:val="24"/>
          <w:lang w:eastAsia="ru-RU"/>
        </w:rPr>
      </w:pPr>
      <w:proofErr w:type="gramStart"/>
      <w:r w:rsidRPr="00623C0D">
        <w:rPr>
          <w:sz w:val="24"/>
          <w:szCs w:val="24"/>
          <w:lang w:eastAsia="ru-RU"/>
        </w:rPr>
        <w:t xml:space="preserve">Судами правильно отмечено, что факт наличия трудовых отношений между работодателем и его работниками сам по себе не свидетельствует о том, что все выплаты, которые начисляются работникам, представляют собой оплату их труда, выплаты социального характера, основанные на коллективном договоре, не являются объектом обложения страховыми взносами и не подлежат включению в базу для начисления страховых взносов. </w:t>
      </w:r>
      <w:proofErr w:type="gramEnd"/>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Судами также установлено, что обществом начисление и уплата страховых взносов на обязательное социальное страхование от несчастных случаев на производстве и профессиональных заболеваний производилась с учетом установленной фондом скидки, размер страхового тарифа с 01.01.2023 составил 7,14%, с 01.01.2024 - 6,8%.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В пункте 1 части 1 статьи 18 Закона N 125-ФЗ закреплено право страховщика </w:t>
      </w:r>
      <w:proofErr w:type="gramStart"/>
      <w:r w:rsidRPr="00623C0D">
        <w:rPr>
          <w:sz w:val="24"/>
          <w:szCs w:val="24"/>
          <w:lang w:eastAsia="ru-RU"/>
        </w:rPr>
        <w:t>устанавливать</w:t>
      </w:r>
      <w:proofErr w:type="gramEnd"/>
      <w:r w:rsidRPr="00623C0D">
        <w:rPr>
          <w:sz w:val="24"/>
          <w:szCs w:val="24"/>
          <w:lang w:eastAsia="ru-RU"/>
        </w:rPr>
        <w:t xml:space="preserve"> страхователям в порядке, определяемом Правительством Российской Федерации, надбавки и скидки к страховому тарифу.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Пунктом 1 статьи 22 Закона N 125-ФЗ предусмотрено, что страховые взносы уплачиваются страхователем исходя из страхового тарифа с учетом скидки или надбавки, </w:t>
      </w:r>
      <w:proofErr w:type="gramStart"/>
      <w:r w:rsidRPr="00623C0D">
        <w:rPr>
          <w:sz w:val="24"/>
          <w:szCs w:val="24"/>
          <w:lang w:eastAsia="ru-RU"/>
        </w:rPr>
        <w:t>устанавливаемых</w:t>
      </w:r>
      <w:proofErr w:type="gramEnd"/>
      <w:r w:rsidRPr="00623C0D">
        <w:rPr>
          <w:sz w:val="24"/>
          <w:szCs w:val="24"/>
          <w:lang w:eastAsia="ru-RU"/>
        </w:rPr>
        <w:t xml:space="preserve"> страховщиком.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lastRenderedPageBreak/>
        <w:t xml:space="preserve">Размер скидки или надбавки рассчитываются в соответствии с Правилами N 524. </w:t>
      </w:r>
    </w:p>
    <w:p w:rsidR="00623C0D" w:rsidRPr="00623C0D" w:rsidRDefault="00623C0D" w:rsidP="00623C0D">
      <w:pPr>
        <w:widowControl/>
        <w:autoSpaceDE/>
        <w:autoSpaceDN/>
        <w:spacing w:before="168" w:line="288" w:lineRule="atLeast"/>
        <w:ind w:firstLine="540"/>
        <w:jc w:val="both"/>
        <w:rPr>
          <w:sz w:val="24"/>
          <w:szCs w:val="24"/>
          <w:lang w:eastAsia="ru-RU"/>
        </w:rPr>
      </w:pPr>
      <w:proofErr w:type="gramStart"/>
      <w:r w:rsidRPr="00623C0D">
        <w:rPr>
          <w:sz w:val="24"/>
          <w:szCs w:val="24"/>
          <w:lang w:eastAsia="ru-RU"/>
        </w:rPr>
        <w:t xml:space="preserve">В случае выявления страховщиком фактов представления страхователем недостоверных сведений по начисленным страховым взносам и по произведенным страхователем расходам на обеспечение по страхованию, а также сведений о результатах проведения специальной оценки условий труда и проведенных обязательных предварительных и периодических медицинских осмотрах, страховщик отменяет решение об установлении скидки (пункт 9 Правил N 524). </w:t>
      </w:r>
      <w:proofErr w:type="gramEnd"/>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В ходе проверки фонд, установив факт представления страхователем недостоверных сведений, выразившийся в занижении базы для начисления страховых взносов за проверяемый период, отменил решения об установлении скидки к страховому тарифу на 2023-2024 годы, в </w:t>
      </w:r>
      <w:proofErr w:type="gramStart"/>
      <w:r w:rsidRPr="00623C0D">
        <w:rPr>
          <w:sz w:val="24"/>
          <w:szCs w:val="24"/>
          <w:lang w:eastAsia="ru-RU"/>
        </w:rPr>
        <w:t>связи</w:t>
      </w:r>
      <w:proofErr w:type="gramEnd"/>
      <w:r w:rsidRPr="00623C0D">
        <w:rPr>
          <w:sz w:val="24"/>
          <w:szCs w:val="24"/>
          <w:lang w:eastAsia="ru-RU"/>
        </w:rPr>
        <w:t xml:space="preserve"> с чем сумма </w:t>
      </w:r>
      <w:proofErr w:type="spellStart"/>
      <w:r w:rsidRPr="00623C0D">
        <w:rPr>
          <w:sz w:val="24"/>
          <w:szCs w:val="24"/>
          <w:lang w:eastAsia="ru-RU"/>
        </w:rPr>
        <w:t>доначисленных</w:t>
      </w:r>
      <w:proofErr w:type="spellEnd"/>
      <w:r w:rsidRPr="00623C0D">
        <w:rPr>
          <w:sz w:val="24"/>
          <w:szCs w:val="24"/>
          <w:lang w:eastAsia="ru-RU"/>
        </w:rPr>
        <w:t xml:space="preserve"> страховых взносов в результате отмены скидки составила 1 509 847,55 руб.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Исследовав и оценив по правилам статьи 71 АПК </w:t>
      </w:r>
      <w:proofErr w:type="gramStart"/>
      <w:r w:rsidRPr="00623C0D">
        <w:rPr>
          <w:sz w:val="24"/>
          <w:szCs w:val="24"/>
          <w:lang w:eastAsia="ru-RU"/>
        </w:rPr>
        <w:t>РФ</w:t>
      </w:r>
      <w:proofErr w:type="gramEnd"/>
      <w:r w:rsidRPr="00623C0D">
        <w:rPr>
          <w:sz w:val="24"/>
          <w:szCs w:val="24"/>
          <w:lang w:eastAsia="ru-RU"/>
        </w:rPr>
        <w:t xml:space="preserve"> имеющиеся в материалах дела доказательства, суды первой и апелляционной инстанций пришли к обоснованному выводу о недоказанности фондом фактов представления обществом недостоверных сведений по начисленным взносам и произведенным расходам и, соответственно, отсутствии у фонда правовых оснований для отмены установленных скидок к страховому тарифу и доначислении в связи с этим страховых взносов.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При таких обстоятельствах судами правомерно удовлетворено требование общества.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Иное толкование подателем кассационной жалобы положений действующего законодательства, а также иная оценка обстоятель</w:t>
      </w:r>
      <w:proofErr w:type="gramStart"/>
      <w:r w:rsidRPr="00623C0D">
        <w:rPr>
          <w:sz w:val="24"/>
          <w:szCs w:val="24"/>
          <w:lang w:eastAsia="ru-RU"/>
        </w:rPr>
        <w:t>ств сп</w:t>
      </w:r>
      <w:proofErr w:type="gramEnd"/>
      <w:r w:rsidRPr="00623C0D">
        <w:rPr>
          <w:sz w:val="24"/>
          <w:szCs w:val="24"/>
          <w:lang w:eastAsia="ru-RU"/>
        </w:rPr>
        <w:t xml:space="preserve">ора, не свидетельствуют о неправильном применении судами норм права.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Нарушений норм процессуального права, являющихся безусловным основанием для отмены судебных актов (часть 4 статьи 288 АПК РФ), не установлено.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Учитывая </w:t>
      </w:r>
      <w:proofErr w:type="gramStart"/>
      <w:r w:rsidRPr="00623C0D">
        <w:rPr>
          <w:sz w:val="24"/>
          <w:szCs w:val="24"/>
          <w:lang w:eastAsia="ru-RU"/>
        </w:rPr>
        <w:t>изложенное</w:t>
      </w:r>
      <w:proofErr w:type="gramEnd"/>
      <w:r w:rsidRPr="00623C0D">
        <w:rPr>
          <w:sz w:val="24"/>
          <w:szCs w:val="24"/>
          <w:lang w:eastAsia="ru-RU"/>
        </w:rPr>
        <w:t xml:space="preserve">, оснований для удовлетворения кассационной жалобы не имеется.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Настоящее постановление выполнено в форме электронного документа, подписанного усиленными квалифицированными электронными подписями судей, в </w:t>
      </w:r>
      <w:proofErr w:type="gramStart"/>
      <w:r w:rsidRPr="00623C0D">
        <w:rPr>
          <w:sz w:val="24"/>
          <w:szCs w:val="24"/>
          <w:lang w:eastAsia="ru-RU"/>
        </w:rPr>
        <w:t>связи</w:t>
      </w:r>
      <w:proofErr w:type="gramEnd"/>
      <w:r w:rsidRPr="00623C0D">
        <w:rPr>
          <w:sz w:val="24"/>
          <w:szCs w:val="24"/>
          <w:lang w:eastAsia="ru-RU"/>
        </w:rPr>
        <w:t xml:space="preserve"> с чем направляется лицам, участвующим в деле, посредством его размещения на официальном сайте суда в сети "Интернет".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Руководствуясь статьей 48, пунктом 1 части 1 статьи 287, статьей 289 Арбитражного процессуального кодекса Российской Федерации, Арбитражный суд Западно-Сибирского округа </w:t>
      </w:r>
    </w:p>
    <w:p w:rsidR="00623C0D" w:rsidRPr="00623C0D" w:rsidRDefault="00623C0D" w:rsidP="00623C0D">
      <w:pPr>
        <w:widowControl/>
        <w:autoSpaceDE/>
        <w:autoSpaceDN/>
        <w:jc w:val="center"/>
        <w:rPr>
          <w:sz w:val="24"/>
          <w:szCs w:val="24"/>
          <w:lang w:eastAsia="ru-RU"/>
        </w:rPr>
      </w:pPr>
      <w:r w:rsidRPr="00623C0D">
        <w:rPr>
          <w:sz w:val="24"/>
          <w:szCs w:val="24"/>
          <w:lang w:eastAsia="ru-RU"/>
        </w:rPr>
        <w:t xml:space="preserve">  </w:t>
      </w:r>
    </w:p>
    <w:p w:rsidR="00623C0D" w:rsidRPr="00623C0D" w:rsidRDefault="00623C0D" w:rsidP="00623C0D">
      <w:pPr>
        <w:widowControl/>
        <w:autoSpaceDE/>
        <w:autoSpaceDN/>
        <w:jc w:val="center"/>
        <w:rPr>
          <w:sz w:val="24"/>
          <w:szCs w:val="24"/>
          <w:lang w:eastAsia="ru-RU"/>
        </w:rPr>
      </w:pPr>
      <w:r w:rsidRPr="00623C0D">
        <w:rPr>
          <w:sz w:val="24"/>
          <w:szCs w:val="24"/>
          <w:lang w:eastAsia="ru-RU"/>
        </w:rPr>
        <w:t xml:space="preserve">постановил: </w:t>
      </w:r>
    </w:p>
    <w:p w:rsidR="00623C0D" w:rsidRPr="00623C0D" w:rsidRDefault="00623C0D" w:rsidP="00623C0D">
      <w:pPr>
        <w:widowControl/>
        <w:autoSpaceDE/>
        <w:autoSpaceDN/>
        <w:jc w:val="center"/>
        <w:rPr>
          <w:sz w:val="24"/>
          <w:szCs w:val="24"/>
          <w:lang w:eastAsia="ru-RU"/>
        </w:rPr>
      </w:pPr>
      <w:r w:rsidRPr="00623C0D">
        <w:rPr>
          <w:sz w:val="24"/>
          <w:szCs w:val="24"/>
          <w:lang w:eastAsia="ru-RU"/>
        </w:rPr>
        <w:t xml:space="preserve">  </w:t>
      </w:r>
    </w:p>
    <w:p w:rsidR="00623C0D" w:rsidRPr="00623C0D" w:rsidRDefault="00623C0D" w:rsidP="00623C0D">
      <w:pPr>
        <w:widowControl/>
        <w:autoSpaceDE/>
        <w:autoSpaceDN/>
        <w:spacing w:line="288" w:lineRule="atLeast"/>
        <w:ind w:firstLine="540"/>
        <w:jc w:val="both"/>
        <w:rPr>
          <w:sz w:val="24"/>
          <w:szCs w:val="24"/>
          <w:lang w:eastAsia="ru-RU"/>
        </w:rPr>
      </w:pPr>
      <w:r w:rsidRPr="00623C0D">
        <w:rPr>
          <w:sz w:val="24"/>
          <w:szCs w:val="24"/>
          <w:lang w:eastAsia="ru-RU"/>
        </w:rPr>
        <w:t>произвести процессуальную замену общества с ограниченной ответственностью "Шахта "</w:t>
      </w:r>
      <w:proofErr w:type="spellStart"/>
      <w:r w:rsidRPr="00623C0D">
        <w:rPr>
          <w:sz w:val="24"/>
          <w:szCs w:val="24"/>
          <w:lang w:eastAsia="ru-RU"/>
        </w:rPr>
        <w:t>Абашевская</w:t>
      </w:r>
      <w:proofErr w:type="spellEnd"/>
      <w:r w:rsidRPr="00623C0D">
        <w:rPr>
          <w:sz w:val="24"/>
          <w:szCs w:val="24"/>
          <w:lang w:eastAsia="ru-RU"/>
        </w:rPr>
        <w:t xml:space="preserve">" на общество с ограниченной ответственностью "Шахта "Юбилейная".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Решение от 08.07.2025 Арбитражного суда Кемеровской области и постановление от 17.09.2025 Седьмого арбитражного апелляционного суда по делу N А27-8999/2025 оставить без изменения, кассационную жалобу - без удовлетворения. </w:t>
      </w:r>
    </w:p>
    <w:p w:rsidR="00623C0D" w:rsidRPr="00623C0D" w:rsidRDefault="00623C0D" w:rsidP="00623C0D">
      <w:pPr>
        <w:widowControl/>
        <w:autoSpaceDE/>
        <w:autoSpaceDN/>
        <w:spacing w:before="168" w:line="288" w:lineRule="atLeast"/>
        <w:ind w:firstLine="540"/>
        <w:jc w:val="both"/>
        <w:rPr>
          <w:sz w:val="24"/>
          <w:szCs w:val="24"/>
          <w:lang w:eastAsia="ru-RU"/>
        </w:rPr>
      </w:pPr>
      <w:r w:rsidRPr="00623C0D">
        <w:rPr>
          <w:sz w:val="24"/>
          <w:szCs w:val="24"/>
          <w:lang w:eastAsia="ru-RU"/>
        </w:rPr>
        <w:t xml:space="preserve">Постановление может быть обжаловано в Судебную коллегию Верховного Суда Российской Федерации в срок, не превышающий двух месяцев со дня его принятия, в </w:t>
      </w:r>
      <w:r w:rsidRPr="00623C0D">
        <w:rPr>
          <w:sz w:val="24"/>
          <w:szCs w:val="24"/>
          <w:lang w:eastAsia="ru-RU"/>
        </w:rPr>
        <w:lastRenderedPageBreak/>
        <w:t xml:space="preserve">порядке, предусмотренном статьей 291.1 Арбитражного процессуального кодекса Российской Федерации. </w:t>
      </w:r>
    </w:p>
    <w:p w:rsidR="00623C0D" w:rsidRPr="00623C0D" w:rsidRDefault="00623C0D" w:rsidP="00623C0D">
      <w:pPr>
        <w:widowControl/>
        <w:autoSpaceDE/>
        <w:autoSpaceDN/>
        <w:spacing w:line="288" w:lineRule="atLeast"/>
        <w:ind w:firstLine="540"/>
        <w:jc w:val="both"/>
        <w:rPr>
          <w:sz w:val="24"/>
          <w:szCs w:val="24"/>
          <w:lang w:eastAsia="ru-RU"/>
        </w:rPr>
      </w:pPr>
      <w:r w:rsidRPr="00623C0D">
        <w:rPr>
          <w:sz w:val="24"/>
          <w:szCs w:val="24"/>
          <w:lang w:eastAsia="ru-RU"/>
        </w:rPr>
        <w:t xml:space="preserve">  </w:t>
      </w:r>
    </w:p>
    <w:p w:rsidR="00623C0D" w:rsidRPr="00623C0D" w:rsidRDefault="00623C0D" w:rsidP="00623C0D">
      <w:pPr>
        <w:widowControl/>
        <w:autoSpaceDE/>
        <w:autoSpaceDN/>
        <w:spacing w:line="288" w:lineRule="atLeast"/>
        <w:jc w:val="right"/>
        <w:rPr>
          <w:sz w:val="24"/>
          <w:szCs w:val="24"/>
          <w:lang w:eastAsia="ru-RU"/>
        </w:rPr>
      </w:pPr>
      <w:r w:rsidRPr="00623C0D">
        <w:rPr>
          <w:sz w:val="24"/>
          <w:szCs w:val="24"/>
          <w:lang w:eastAsia="ru-RU"/>
        </w:rPr>
        <w:t xml:space="preserve">Председательствующий </w:t>
      </w:r>
    </w:p>
    <w:p w:rsidR="00623C0D" w:rsidRPr="00623C0D" w:rsidRDefault="00623C0D" w:rsidP="00623C0D">
      <w:pPr>
        <w:widowControl/>
        <w:autoSpaceDE/>
        <w:autoSpaceDN/>
        <w:spacing w:line="288" w:lineRule="atLeast"/>
        <w:jc w:val="right"/>
        <w:rPr>
          <w:sz w:val="24"/>
          <w:szCs w:val="24"/>
          <w:lang w:eastAsia="ru-RU"/>
        </w:rPr>
      </w:pPr>
      <w:r w:rsidRPr="00623C0D">
        <w:rPr>
          <w:sz w:val="24"/>
          <w:szCs w:val="24"/>
          <w:lang w:eastAsia="ru-RU"/>
        </w:rPr>
        <w:t xml:space="preserve">А.А.БУРОВА </w:t>
      </w:r>
    </w:p>
    <w:p w:rsidR="00623C0D" w:rsidRPr="00623C0D" w:rsidRDefault="00623C0D" w:rsidP="00623C0D">
      <w:pPr>
        <w:widowControl/>
        <w:autoSpaceDE/>
        <w:autoSpaceDN/>
        <w:spacing w:line="288" w:lineRule="atLeast"/>
        <w:jc w:val="right"/>
        <w:rPr>
          <w:sz w:val="24"/>
          <w:szCs w:val="24"/>
          <w:lang w:eastAsia="ru-RU"/>
        </w:rPr>
      </w:pPr>
      <w:r w:rsidRPr="00623C0D">
        <w:rPr>
          <w:sz w:val="24"/>
          <w:szCs w:val="24"/>
          <w:lang w:eastAsia="ru-RU"/>
        </w:rPr>
        <w:t xml:space="preserve">  </w:t>
      </w:r>
    </w:p>
    <w:p w:rsidR="00623C0D" w:rsidRPr="00623C0D" w:rsidRDefault="00623C0D" w:rsidP="00623C0D">
      <w:pPr>
        <w:widowControl/>
        <w:autoSpaceDE/>
        <w:autoSpaceDN/>
        <w:spacing w:line="288" w:lineRule="atLeast"/>
        <w:jc w:val="right"/>
        <w:rPr>
          <w:sz w:val="24"/>
          <w:szCs w:val="24"/>
          <w:lang w:eastAsia="ru-RU"/>
        </w:rPr>
      </w:pPr>
      <w:r w:rsidRPr="00623C0D">
        <w:rPr>
          <w:sz w:val="24"/>
          <w:szCs w:val="24"/>
          <w:lang w:eastAsia="ru-RU"/>
        </w:rPr>
        <w:t xml:space="preserve">Судьи </w:t>
      </w:r>
    </w:p>
    <w:p w:rsidR="00623C0D" w:rsidRPr="00623C0D" w:rsidRDefault="00623C0D" w:rsidP="00623C0D">
      <w:pPr>
        <w:widowControl/>
        <w:autoSpaceDE/>
        <w:autoSpaceDN/>
        <w:spacing w:line="288" w:lineRule="atLeast"/>
        <w:jc w:val="right"/>
        <w:rPr>
          <w:sz w:val="24"/>
          <w:szCs w:val="24"/>
          <w:lang w:eastAsia="ru-RU"/>
        </w:rPr>
      </w:pPr>
      <w:r w:rsidRPr="00623C0D">
        <w:rPr>
          <w:sz w:val="24"/>
          <w:szCs w:val="24"/>
          <w:lang w:eastAsia="ru-RU"/>
        </w:rPr>
        <w:t xml:space="preserve">Н.А.АЛЕКСЕЕВА </w:t>
      </w:r>
    </w:p>
    <w:p w:rsidR="00623C0D" w:rsidRPr="00623C0D" w:rsidRDefault="00623C0D" w:rsidP="00623C0D">
      <w:pPr>
        <w:widowControl/>
        <w:autoSpaceDE/>
        <w:autoSpaceDN/>
        <w:spacing w:line="288" w:lineRule="atLeast"/>
        <w:jc w:val="right"/>
        <w:rPr>
          <w:sz w:val="24"/>
          <w:szCs w:val="24"/>
          <w:lang w:eastAsia="ru-RU"/>
        </w:rPr>
      </w:pPr>
      <w:r w:rsidRPr="00623C0D">
        <w:rPr>
          <w:sz w:val="24"/>
          <w:szCs w:val="24"/>
          <w:lang w:eastAsia="ru-RU"/>
        </w:rPr>
        <w:t xml:space="preserve">Г.В.ЧАПАЕВА </w:t>
      </w:r>
    </w:p>
    <w:p w:rsidR="00623C0D" w:rsidRPr="00623C0D" w:rsidRDefault="00623C0D" w:rsidP="00623C0D">
      <w:pPr>
        <w:widowControl/>
        <w:autoSpaceDE/>
        <w:autoSpaceDN/>
        <w:spacing w:line="288" w:lineRule="atLeast"/>
        <w:ind w:firstLine="540"/>
        <w:jc w:val="both"/>
        <w:rPr>
          <w:sz w:val="24"/>
          <w:szCs w:val="24"/>
          <w:lang w:eastAsia="ru-RU"/>
        </w:rPr>
      </w:pPr>
      <w:r w:rsidRPr="00623C0D">
        <w:rPr>
          <w:sz w:val="24"/>
          <w:szCs w:val="24"/>
          <w:lang w:eastAsia="ru-RU"/>
        </w:rPr>
        <w:t xml:space="preserve">   </w:t>
      </w:r>
    </w:p>
    <w:p w:rsidR="00623C0D" w:rsidRPr="00623C0D" w:rsidRDefault="00623C0D" w:rsidP="00623C0D">
      <w:pPr>
        <w:widowControl/>
        <w:autoSpaceDE/>
        <w:autoSpaceDN/>
        <w:spacing w:line="288" w:lineRule="atLeast"/>
        <w:jc w:val="both"/>
        <w:rPr>
          <w:sz w:val="24"/>
          <w:szCs w:val="24"/>
          <w:lang w:eastAsia="ru-RU"/>
        </w:rPr>
      </w:pPr>
      <w:r w:rsidRPr="00623C0D">
        <w:rPr>
          <w:sz w:val="24"/>
          <w:szCs w:val="24"/>
          <w:lang w:eastAsia="ru-RU"/>
        </w:rPr>
        <w:t xml:space="preserve">------------------------------------------------------------------ </w:t>
      </w:r>
    </w:p>
    <w:p w:rsidR="00EC782B" w:rsidRPr="00AB536B" w:rsidRDefault="00EC782B" w:rsidP="00AB536B"/>
    <w:sectPr w:rsidR="00EC782B" w:rsidRPr="00AB536B" w:rsidSect="00CE63FA">
      <w:pgSz w:w="11908" w:h="16848"/>
      <w:pgMar w:top="1134" w:right="850" w:bottom="1134" w:left="1418" w:header="567"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9A8" w:rsidRDefault="00B769A8">
      <w:r>
        <w:separator/>
      </w:r>
    </w:p>
  </w:endnote>
  <w:endnote w:type="continuationSeparator" w:id="0">
    <w:p w:rsidR="00B769A8" w:rsidRDefault="00B7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9A8" w:rsidRDefault="00B769A8">
      <w:r>
        <w:separator/>
      </w:r>
    </w:p>
  </w:footnote>
  <w:footnote w:type="continuationSeparator" w:id="0">
    <w:p w:rsidR="00B769A8" w:rsidRDefault="00B76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333"/>
    <w:multiLevelType w:val="multilevel"/>
    <w:tmpl w:val="FA10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E607C"/>
    <w:multiLevelType w:val="hybridMultilevel"/>
    <w:tmpl w:val="9E360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7E3CA1"/>
    <w:multiLevelType w:val="multilevel"/>
    <w:tmpl w:val="5A34EA22"/>
    <w:lvl w:ilvl="0">
      <w:start w:val="1"/>
      <w:numFmt w:val="bullet"/>
      <w:lvlText w:val=""/>
      <w:lvlJc w:val="left"/>
      <w:pPr>
        <w:widowControl/>
        <w:ind w:left="720" w:hanging="360"/>
      </w:pPr>
      <w:rPr>
        <w:rFonts w:ascii="Symbol" w:hAnsi="Symbol"/>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
    <w:nsid w:val="0C1F360B"/>
    <w:multiLevelType w:val="multilevel"/>
    <w:tmpl w:val="F526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FC7399"/>
    <w:multiLevelType w:val="multilevel"/>
    <w:tmpl w:val="0A74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A6621D"/>
    <w:multiLevelType w:val="multilevel"/>
    <w:tmpl w:val="89A8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564A07"/>
    <w:multiLevelType w:val="hybridMultilevel"/>
    <w:tmpl w:val="6A28F4D2"/>
    <w:lvl w:ilvl="0" w:tplc="AD38C1D6">
      <w:start w:val="1"/>
      <w:numFmt w:val="decimal"/>
      <w:lvlText w:val="%1."/>
      <w:lvlJc w:val="left"/>
      <w:pPr>
        <w:ind w:left="1" w:hanging="338"/>
        <w:jc w:val="right"/>
      </w:pPr>
      <w:rPr>
        <w:rFonts w:ascii="Times New Roman" w:eastAsia="Times New Roman" w:hAnsi="Times New Roman" w:cs="Times New Roman" w:hint="default"/>
        <w:b/>
        <w:bCs/>
        <w:i w:val="0"/>
        <w:iCs w:val="0"/>
        <w:spacing w:val="0"/>
        <w:w w:val="100"/>
        <w:sz w:val="28"/>
        <w:szCs w:val="28"/>
        <w:lang w:val="ru-RU" w:eastAsia="en-US" w:bidi="ar-SA"/>
      </w:rPr>
    </w:lvl>
    <w:lvl w:ilvl="1" w:tplc="AC0A9B28">
      <w:numFmt w:val="bullet"/>
      <w:lvlText w:val="•"/>
      <w:lvlJc w:val="left"/>
      <w:pPr>
        <w:ind w:left="949" w:hanging="338"/>
      </w:pPr>
      <w:rPr>
        <w:rFonts w:hint="default"/>
        <w:lang w:val="ru-RU" w:eastAsia="en-US" w:bidi="ar-SA"/>
      </w:rPr>
    </w:lvl>
    <w:lvl w:ilvl="2" w:tplc="C6729BA2">
      <w:numFmt w:val="bullet"/>
      <w:lvlText w:val="•"/>
      <w:lvlJc w:val="left"/>
      <w:pPr>
        <w:ind w:left="1899" w:hanging="338"/>
      </w:pPr>
      <w:rPr>
        <w:rFonts w:hint="default"/>
        <w:lang w:val="ru-RU" w:eastAsia="en-US" w:bidi="ar-SA"/>
      </w:rPr>
    </w:lvl>
    <w:lvl w:ilvl="3" w:tplc="1DF0DC22">
      <w:numFmt w:val="bullet"/>
      <w:lvlText w:val="•"/>
      <w:lvlJc w:val="left"/>
      <w:pPr>
        <w:ind w:left="2849" w:hanging="338"/>
      </w:pPr>
      <w:rPr>
        <w:rFonts w:hint="default"/>
        <w:lang w:val="ru-RU" w:eastAsia="en-US" w:bidi="ar-SA"/>
      </w:rPr>
    </w:lvl>
    <w:lvl w:ilvl="4" w:tplc="9D8A333C">
      <w:numFmt w:val="bullet"/>
      <w:lvlText w:val="•"/>
      <w:lvlJc w:val="left"/>
      <w:pPr>
        <w:ind w:left="3798" w:hanging="338"/>
      </w:pPr>
      <w:rPr>
        <w:rFonts w:hint="default"/>
        <w:lang w:val="ru-RU" w:eastAsia="en-US" w:bidi="ar-SA"/>
      </w:rPr>
    </w:lvl>
    <w:lvl w:ilvl="5" w:tplc="10668A56">
      <w:numFmt w:val="bullet"/>
      <w:lvlText w:val="•"/>
      <w:lvlJc w:val="left"/>
      <w:pPr>
        <w:ind w:left="4748" w:hanging="338"/>
      </w:pPr>
      <w:rPr>
        <w:rFonts w:hint="default"/>
        <w:lang w:val="ru-RU" w:eastAsia="en-US" w:bidi="ar-SA"/>
      </w:rPr>
    </w:lvl>
    <w:lvl w:ilvl="6" w:tplc="6A6E7844">
      <w:numFmt w:val="bullet"/>
      <w:lvlText w:val="•"/>
      <w:lvlJc w:val="left"/>
      <w:pPr>
        <w:ind w:left="5698" w:hanging="338"/>
      </w:pPr>
      <w:rPr>
        <w:rFonts w:hint="default"/>
        <w:lang w:val="ru-RU" w:eastAsia="en-US" w:bidi="ar-SA"/>
      </w:rPr>
    </w:lvl>
    <w:lvl w:ilvl="7" w:tplc="424CC5FC">
      <w:numFmt w:val="bullet"/>
      <w:lvlText w:val="•"/>
      <w:lvlJc w:val="left"/>
      <w:pPr>
        <w:ind w:left="6648" w:hanging="338"/>
      </w:pPr>
      <w:rPr>
        <w:rFonts w:hint="default"/>
        <w:lang w:val="ru-RU" w:eastAsia="en-US" w:bidi="ar-SA"/>
      </w:rPr>
    </w:lvl>
    <w:lvl w:ilvl="8" w:tplc="0FA0AA40">
      <w:numFmt w:val="bullet"/>
      <w:lvlText w:val="•"/>
      <w:lvlJc w:val="left"/>
      <w:pPr>
        <w:ind w:left="7597" w:hanging="338"/>
      </w:pPr>
      <w:rPr>
        <w:rFonts w:hint="default"/>
        <w:lang w:val="ru-RU" w:eastAsia="en-US" w:bidi="ar-SA"/>
      </w:rPr>
    </w:lvl>
  </w:abstractNum>
  <w:abstractNum w:abstractNumId="7">
    <w:nsid w:val="175C6845"/>
    <w:multiLevelType w:val="multilevel"/>
    <w:tmpl w:val="DC02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B0E0B"/>
    <w:multiLevelType w:val="multilevel"/>
    <w:tmpl w:val="E38A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14089"/>
    <w:multiLevelType w:val="multilevel"/>
    <w:tmpl w:val="FC56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920981"/>
    <w:multiLevelType w:val="multilevel"/>
    <w:tmpl w:val="B20C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81CD8"/>
    <w:multiLevelType w:val="multilevel"/>
    <w:tmpl w:val="98B6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A90996"/>
    <w:multiLevelType w:val="hybridMultilevel"/>
    <w:tmpl w:val="04302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12B02D5"/>
    <w:multiLevelType w:val="multilevel"/>
    <w:tmpl w:val="C60E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4752B"/>
    <w:multiLevelType w:val="multilevel"/>
    <w:tmpl w:val="9AF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5211E5"/>
    <w:multiLevelType w:val="multilevel"/>
    <w:tmpl w:val="7C68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780A49"/>
    <w:multiLevelType w:val="multilevel"/>
    <w:tmpl w:val="6D061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116373"/>
    <w:multiLevelType w:val="multilevel"/>
    <w:tmpl w:val="2218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E75BDD"/>
    <w:multiLevelType w:val="multilevel"/>
    <w:tmpl w:val="016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FD28F1"/>
    <w:multiLevelType w:val="multilevel"/>
    <w:tmpl w:val="9B62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666486"/>
    <w:multiLevelType w:val="hybridMultilevel"/>
    <w:tmpl w:val="8138B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59190F"/>
    <w:multiLevelType w:val="multilevel"/>
    <w:tmpl w:val="2A68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19083A"/>
    <w:multiLevelType w:val="multilevel"/>
    <w:tmpl w:val="A66A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F04C7D"/>
    <w:multiLevelType w:val="multilevel"/>
    <w:tmpl w:val="48D8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5C3136"/>
    <w:multiLevelType w:val="multilevel"/>
    <w:tmpl w:val="461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475EF4"/>
    <w:multiLevelType w:val="multilevel"/>
    <w:tmpl w:val="F886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8DC3D68"/>
    <w:multiLevelType w:val="multilevel"/>
    <w:tmpl w:val="F6DCE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E94989"/>
    <w:multiLevelType w:val="multilevel"/>
    <w:tmpl w:val="B5E0C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3F73E9"/>
    <w:multiLevelType w:val="multilevel"/>
    <w:tmpl w:val="E4A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D127F4"/>
    <w:multiLevelType w:val="multilevel"/>
    <w:tmpl w:val="D766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422C51"/>
    <w:multiLevelType w:val="multilevel"/>
    <w:tmpl w:val="A2E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1F57A9"/>
    <w:multiLevelType w:val="multilevel"/>
    <w:tmpl w:val="5F10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8353AF"/>
    <w:multiLevelType w:val="multilevel"/>
    <w:tmpl w:val="61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6564EF0"/>
    <w:multiLevelType w:val="multilevel"/>
    <w:tmpl w:val="37A4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874FB1"/>
    <w:multiLevelType w:val="multilevel"/>
    <w:tmpl w:val="0D08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797770"/>
    <w:multiLevelType w:val="multilevel"/>
    <w:tmpl w:val="9762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5B1B22"/>
    <w:multiLevelType w:val="multilevel"/>
    <w:tmpl w:val="343A1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871289"/>
    <w:multiLevelType w:val="multilevel"/>
    <w:tmpl w:val="8566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4064F9"/>
    <w:multiLevelType w:val="multilevel"/>
    <w:tmpl w:val="DC3C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821A6C"/>
    <w:multiLevelType w:val="multilevel"/>
    <w:tmpl w:val="8D2E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E760B5"/>
    <w:multiLevelType w:val="multilevel"/>
    <w:tmpl w:val="76E6B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7"/>
  </w:num>
  <w:num w:numId="3">
    <w:abstractNumId w:val="38"/>
  </w:num>
  <w:num w:numId="4">
    <w:abstractNumId w:val="37"/>
  </w:num>
  <w:num w:numId="5">
    <w:abstractNumId w:val="4"/>
  </w:num>
  <w:num w:numId="6">
    <w:abstractNumId w:val="19"/>
  </w:num>
  <w:num w:numId="7">
    <w:abstractNumId w:val="35"/>
  </w:num>
  <w:num w:numId="8">
    <w:abstractNumId w:val="18"/>
  </w:num>
  <w:num w:numId="9">
    <w:abstractNumId w:val="17"/>
  </w:num>
  <w:num w:numId="10">
    <w:abstractNumId w:val="34"/>
  </w:num>
  <w:num w:numId="11">
    <w:abstractNumId w:val="28"/>
  </w:num>
  <w:num w:numId="12">
    <w:abstractNumId w:val="13"/>
  </w:num>
  <w:num w:numId="13">
    <w:abstractNumId w:val="0"/>
  </w:num>
  <w:num w:numId="14">
    <w:abstractNumId w:val="10"/>
  </w:num>
  <w:num w:numId="15">
    <w:abstractNumId w:val="11"/>
  </w:num>
  <w:num w:numId="16">
    <w:abstractNumId w:val="24"/>
  </w:num>
  <w:num w:numId="17">
    <w:abstractNumId w:val="33"/>
  </w:num>
  <w:num w:numId="18">
    <w:abstractNumId w:val="29"/>
  </w:num>
  <w:num w:numId="19">
    <w:abstractNumId w:val="23"/>
  </w:num>
  <w:num w:numId="20">
    <w:abstractNumId w:val="3"/>
  </w:num>
  <w:num w:numId="21">
    <w:abstractNumId w:val="26"/>
  </w:num>
  <w:num w:numId="22">
    <w:abstractNumId w:val="6"/>
  </w:num>
  <w:num w:numId="23">
    <w:abstractNumId w:val="31"/>
  </w:num>
  <w:num w:numId="24">
    <w:abstractNumId w:val="40"/>
  </w:num>
  <w:num w:numId="25">
    <w:abstractNumId w:val="20"/>
  </w:num>
  <w:num w:numId="26">
    <w:abstractNumId w:val="16"/>
  </w:num>
  <w:num w:numId="27">
    <w:abstractNumId w:val="21"/>
  </w:num>
  <w:num w:numId="28">
    <w:abstractNumId w:val="25"/>
  </w:num>
  <w:num w:numId="29">
    <w:abstractNumId w:val="32"/>
  </w:num>
  <w:num w:numId="30">
    <w:abstractNumId w:val="1"/>
  </w:num>
  <w:num w:numId="31">
    <w:abstractNumId w:val="12"/>
  </w:num>
  <w:num w:numId="32">
    <w:abstractNumId w:val="15"/>
  </w:num>
  <w:num w:numId="33">
    <w:abstractNumId w:val="39"/>
  </w:num>
  <w:num w:numId="34">
    <w:abstractNumId w:val="5"/>
  </w:num>
  <w:num w:numId="35">
    <w:abstractNumId w:val="30"/>
  </w:num>
  <w:num w:numId="36">
    <w:abstractNumId w:val="14"/>
  </w:num>
  <w:num w:numId="37">
    <w:abstractNumId w:val="9"/>
  </w:num>
  <w:num w:numId="38">
    <w:abstractNumId w:val="36"/>
  </w:num>
  <w:num w:numId="39">
    <w:abstractNumId w:val="7"/>
  </w:num>
  <w:num w:numId="40">
    <w:abstractNumId w:val="22"/>
  </w:num>
  <w:num w:numId="4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02"/>
    <w:rsid w:val="00023535"/>
    <w:rsid w:val="00075302"/>
    <w:rsid w:val="00091D94"/>
    <w:rsid w:val="000C3F3B"/>
    <w:rsid w:val="000F0131"/>
    <w:rsid w:val="00174F67"/>
    <w:rsid w:val="001847C8"/>
    <w:rsid w:val="00245625"/>
    <w:rsid w:val="00272FD8"/>
    <w:rsid w:val="00293B5C"/>
    <w:rsid w:val="002A39A4"/>
    <w:rsid w:val="002A5B20"/>
    <w:rsid w:val="002C1EEC"/>
    <w:rsid w:val="00322DF9"/>
    <w:rsid w:val="00335B6C"/>
    <w:rsid w:val="00342F0C"/>
    <w:rsid w:val="00344734"/>
    <w:rsid w:val="003856A8"/>
    <w:rsid w:val="003C5EB9"/>
    <w:rsid w:val="003C7AEA"/>
    <w:rsid w:val="003D4DFE"/>
    <w:rsid w:val="003E171E"/>
    <w:rsid w:val="003E1D35"/>
    <w:rsid w:val="00417C3B"/>
    <w:rsid w:val="004339C6"/>
    <w:rsid w:val="0044349B"/>
    <w:rsid w:val="004448B9"/>
    <w:rsid w:val="00446C7B"/>
    <w:rsid w:val="00497513"/>
    <w:rsid w:val="004A00A0"/>
    <w:rsid w:val="004C5DD2"/>
    <w:rsid w:val="004D794D"/>
    <w:rsid w:val="00553013"/>
    <w:rsid w:val="005622AB"/>
    <w:rsid w:val="0057281F"/>
    <w:rsid w:val="005A392F"/>
    <w:rsid w:val="005B66C9"/>
    <w:rsid w:val="005C1A7F"/>
    <w:rsid w:val="005D7254"/>
    <w:rsid w:val="005D7569"/>
    <w:rsid w:val="005F0667"/>
    <w:rsid w:val="005F6A30"/>
    <w:rsid w:val="00623C0D"/>
    <w:rsid w:val="00634114"/>
    <w:rsid w:val="006A7B4A"/>
    <w:rsid w:val="006D49FB"/>
    <w:rsid w:val="00722B14"/>
    <w:rsid w:val="00725A9C"/>
    <w:rsid w:val="007454AD"/>
    <w:rsid w:val="007D49BD"/>
    <w:rsid w:val="008009FD"/>
    <w:rsid w:val="008111C8"/>
    <w:rsid w:val="00832F6E"/>
    <w:rsid w:val="008D341C"/>
    <w:rsid w:val="008D5565"/>
    <w:rsid w:val="008D6E5C"/>
    <w:rsid w:val="009040B8"/>
    <w:rsid w:val="00943C9B"/>
    <w:rsid w:val="00A2322C"/>
    <w:rsid w:val="00A235FB"/>
    <w:rsid w:val="00A52004"/>
    <w:rsid w:val="00A602BE"/>
    <w:rsid w:val="00A634D1"/>
    <w:rsid w:val="00AB536B"/>
    <w:rsid w:val="00AC1131"/>
    <w:rsid w:val="00AD4454"/>
    <w:rsid w:val="00AD5214"/>
    <w:rsid w:val="00AE188F"/>
    <w:rsid w:val="00AF4ADE"/>
    <w:rsid w:val="00B769A8"/>
    <w:rsid w:val="00C5338A"/>
    <w:rsid w:val="00C60A47"/>
    <w:rsid w:val="00C74929"/>
    <w:rsid w:val="00CB5A9F"/>
    <w:rsid w:val="00CC46DD"/>
    <w:rsid w:val="00CD2186"/>
    <w:rsid w:val="00CE63FA"/>
    <w:rsid w:val="00CF4EE4"/>
    <w:rsid w:val="00D36370"/>
    <w:rsid w:val="00D55B86"/>
    <w:rsid w:val="00D66F2F"/>
    <w:rsid w:val="00E05499"/>
    <w:rsid w:val="00E1586C"/>
    <w:rsid w:val="00E23CB2"/>
    <w:rsid w:val="00E717DD"/>
    <w:rsid w:val="00E83AEE"/>
    <w:rsid w:val="00E943C2"/>
    <w:rsid w:val="00EC782B"/>
    <w:rsid w:val="00F92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294">
      <w:bodyDiv w:val="1"/>
      <w:marLeft w:val="0"/>
      <w:marRight w:val="0"/>
      <w:marTop w:val="0"/>
      <w:marBottom w:val="0"/>
      <w:divBdr>
        <w:top w:val="none" w:sz="0" w:space="0" w:color="auto"/>
        <w:left w:val="none" w:sz="0" w:space="0" w:color="auto"/>
        <w:bottom w:val="none" w:sz="0" w:space="0" w:color="auto"/>
        <w:right w:val="none" w:sz="0" w:space="0" w:color="auto"/>
      </w:divBdr>
    </w:div>
    <w:div w:id="119080665">
      <w:bodyDiv w:val="1"/>
      <w:marLeft w:val="0"/>
      <w:marRight w:val="0"/>
      <w:marTop w:val="0"/>
      <w:marBottom w:val="0"/>
      <w:divBdr>
        <w:top w:val="none" w:sz="0" w:space="0" w:color="auto"/>
        <w:left w:val="none" w:sz="0" w:space="0" w:color="auto"/>
        <w:bottom w:val="none" w:sz="0" w:space="0" w:color="auto"/>
        <w:right w:val="none" w:sz="0" w:space="0" w:color="auto"/>
      </w:divBdr>
    </w:div>
    <w:div w:id="128406872">
      <w:bodyDiv w:val="1"/>
      <w:marLeft w:val="0"/>
      <w:marRight w:val="0"/>
      <w:marTop w:val="0"/>
      <w:marBottom w:val="0"/>
      <w:divBdr>
        <w:top w:val="none" w:sz="0" w:space="0" w:color="auto"/>
        <w:left w:val="none" w:sz="0" w:space="0" w:color="auto"/>
        <w:bottom w:val="none" w:sz="0" w:space="0" w:color="auto"/>
        <w:right w:val="none" w:sz="0" w:space="0" w:color="auto"/>
      </w:divBdr>
    </w:div>
    <w:div w:id="169638405">
      <w:bodyDiv w:val="1"/>
      <w:marLeft w:val="0"/>
      <w:marRight w:val="0"/>
      <w:marTop w:val="0"/>
      <w:marBottom w:val="0"/>
      <w:divBdr>
        <w:top w:val="none" w:sz="0" w:space="0" w:color="auto"/>
        <w:left w:val="none" w:sz="0" w:space="0" w:color="auto"/>
        <w:bottom w:val="none" w:sz="0" w:space="0" w:color="auto"/>
        <w:right w:val="none" w:sz="0" w:space="0" w:color="auto"/>
      </w:divBdr>
    </w:div>
    <w:div w:id="173959153">
      <w:bodyDiv w:val="1"/>
      <w:marLeft w:val="0"/>
      <w:marRight w:val="0"/>
      <w:marTop w:val="0"/>
      <w:marBottom w:val="0"/>
      <w:divBdr>
        <w:top w:val="none" w:sz="0" w:space="0" w:color="auto"/>
        <w:left w:val="none" w:sz="0" w:space="0" w:color="auto"/>
        <w:bottom w:val="none" w:sz="0" w:space="0" w:color="auto"/>
        <w:right w:val="none" w:sz="0" w:space="0" w:color="auto"/>
      </w:divBdr>
      <w:divsChild>
        <w:div w:id="61488973">
          <w:marLeft w:val="0"/>
          <w:marRight w:val="0"/>
          <w:marTop w:val="0"/>
          <w:marBottom w:val="0"/>
          <w:divBdr>
            <w:top w:val="none" w:sz="0" w:space="0" w:color="auto"/>
            <w:left w:val="none" w:sz="0" w:space="0" w:color="auto"/>
            <w:bottom w:val="none" w:sz="0" w:space="0" w:color="auto"/>
            <w:right w:val="none" w:sz="0" w:space="0" w:color="auto"/>
          </w:divBdr>
        </w:div>
      </w:divsChild>
    </w:div>
    <w:div w:id="177743654">
      <w:bodyDiv w:val="1"/>
      <w:marLeft w:val="0"/>
      <w:marRight w:val="0"/>
      <w:marTop w:val="0"/>
      <w:marBottom w:val="0"/>
      <w:divBdr>
        <w:top w:val="none" w:sz="0" w:space="0" w:color="auto"/>
        <w:left w:val="none" w:sz="0" w:space="0" w:color="auto"/>
        <w:bottom w:val="none" w:sz="0" w:space="0" w:color="auto"/>
        <w:right w:val="none" w:sz="0" w:space="0" w:color="auto"/>
      </w:divBdr>
    </w:div>
    <w:div w:id="204875367">
      <w:bodyDiv w:val="1"/>
      <w:marLeft w:val="0"/>
      <w:marRight w:val="0"/>
      <w:marTop w:val="0"/>
      <w:marBottom w:val="0"/>
      <w:divBdr>
        <w:top w:val="none" w:sz="0" w:space="0" w:color="auto"/>
        <w:left w:val="none" w:sz="0" w:space="0" w:color="auto"/>
        <w:bottom w:val="none" w:sz="0" w:space="0" w:color="auto"/>
        <w:right w:val="none" w:sz="0" w:space="0" w:color="auto"/>
      </w:divBdr>
    </w:div>
    <w:div w:id="236593258">
      <w:bodyDiv w:val="1"/>
      <w:marLeft w:val="0"/>
      <w:marRight w:val="0"/>
      <w:marTop w:val="0"/>
      <w:marBottom w:val="0"/>
      <w:divBdr>
        <w:top w:val="none" w:sz="0" w:space="0" w:color="auto"/>
        <w:left w:val="none" w:sz="0" w:space="0" w:color="auto"/>
        <w:bottom w:val="none" w:sz="0" w:space="0" w:color="auto"/>
        <w:right w:val="none" w:sz="0" w:space="0" w:color="auto"/>
      </w:divBdr>
    </w:div>
    <w:div w:id="258755453">
      <w:bodyDiv w:val="1"/>
      <w:marLeft w:val="0"/>
      <w:marRight w:val="0"/>
      <w:marTop w:val="0"/>
      <w:marBottom w:val="0"/>
      <w:divBdr>
        <w:top w:val="none" w:sz="0" w:space="0" w:color="auto"/>
        <w:left w:val="none" w:sz="0" w:space="0" w:color="auto"/>
        <w:bottom w:val="none" w:sz="0" w:space="0" w:color="auto"/>
        <w:right w:val="none" w:sz="0" w:space="0" w:color="auto"/>
      </w:divBdr>
    </w:div>
    <w:div w:id="269355755">
      <w:bodyDiv w:val="1"/>
      <w:marLeft w:val="0"/>
      <w:marRight w:val="0"/>
      <w:marTop w:val="0"/>
      <w:marBottom w:val="0"/>
      <w:divBdr>
        <w:top w:val="none" w:sz="0" w:space="0" w:color="auto"/>
        <w:left w:val="none" w:sz="0" w:space="0" w:color="auto"/>
        <w:bottom w:val="none" w:sz="0" w:space="0" w:color="auto"/>
        <w:right w:val="none" w:sz="0" w:space="0" w:color="auto"/>
      </w:divBdr>
    </w:div>
    <w:div w:id="284623988">
      <w:bodyDiv w:val="1"/>
      <w:marLeft w:val="0"/>
      <w:marRight w:val="0"/>
      <w:marTop w:val="0"/>
      <w:marBottom w:val="0"/>
      <w:divBdr>
        <w:top w:val="none" w:sz="0" w:space="0" w:color="auto"/>
        <w:left w:val="none" w:sz="0" w:space="0" w:color="auto"/>
        <w:bottom w:val="none" w:sz="0" w:space="0" w:color="auto"/>
        <w:right w:val="none" w:sz="0" w:space="0" w:color="auto"/>
      </w:divBdr>
      <w:divsChild>
        <w:div w:id="1583566141">
          <w:marLeft w:val="0"/>
          <w:marRight w:val="0"/>
          <w:marTop w:val="0"/>
          <w:marBottom w:val="0"/>
          <w:divBdr>
            <w:top w:val="none" w:sz="0" w:space="0" w:color="auto"/>
            <w:left w:val="none" w:sz="0" w:space="0" w:color="auto"/>
            <w:bottom w:val="none" w:sz="0" w:space="0" w:color="auto"/>
            <w:right w:val="none" w:sz="0" w:space="0" w:color="auto"/>
          </w:divBdr>
          <w:divsChild>
            <w:div w:id="1310744552">
              <w:marLeft w:val="0"/>
              <w:marRight w:val="300"/>
              <w:marTop w:val="0"/>
              <w:marBottom w:val="72"/>
              <w:divBdr>
                <w:top w:val="none" w:sz="0" w:space="0" w:color="auto"/>
                <w:left w:val="none" w:sz="0" w:space="0" w:color="auto"/>
                <w:bottom w:val="none" w:sz="0" w:space="0" w:color="auto"/>
                <w:right w:val="none" w:sz="0" w:space="0" w:color="auto"/>
              </w:divBdr>
            </w:div>
          </w:divsChild>
        </w:div>
        <w:div w:id="228854602">
          <w:marLeft w:val="0"/>
          <w:marRight w:val="0"/>
          <w:marTop w:val="0"/>
          <w:marBottom w:val="0"/>
          <w:divBdr>
            <w:top w:val="none" w:sz="0" w:space="0" w:color="auto"/>
            <w:left w:val="none" w:sz="0" w:space="0" w:color="auto"/>
            <w:bottom w:val="none" w:sz="0" w:space="0" w:color="auto"/>
            <w:right w:val="none" w:sz="0" w:space="0" w:color="auto"/>
          </w:divBdr>
        </w:div>
      </w:divsChild>
    </w:div>
    <w:div w:id="291131205">
      <w:bodyDiv w:val="1"/>
      <w:marLeft w:val="0"/>
      <w:marRight w:val="0"/>
      <w:marTop w:val="0"/>
      <w:marBottom w:val="0"/>
      <w:divBdr>
        <w:top w:val="none" w:sz="0" w:space="0" w:color="auto"/>
        <w:left w:val="none" w:sz="0" w:space="0" w:color="auto"/>
        <w:bottom w:val="none" w:sz="0" w:space="0" w:color="auto"/>
        <w:right w:val="none" w:sz="0" w:space="0" w:color="auto"/>
      </w:divBdr>
    </w:div>
    <w:div w:id="296568835">
      <w:bodyDiv w:val="1"/>
      <w:marLeft w:val="0"/>
      <w:marRight w:val="0"/>
      <w:marTop w:val="0"/>
      <w:marBottom w:val="0"/>
      <w:divBdr>
        <w:top w:val="none" w:sz="0" w:space="0" w:color="auto"/>
        <w:left w:val="none" w:sz="0" w:space="0" w:color="auto"/>
        <w:bottom w:val="none" w:sz="0" w:space="0" w:color="auto"/>
        <w:right w:val="none" w:sz="0" w:space="0" w:color="auto"/>
      </w:divBdr>
    </w:div>
    <w:div w:id="308167018">
      <w:bodyDiv w:val="1"/>
      <w:marLeft w:val="0"/>
      <w:marRight w:val="0"/>
      <w:marTop w:val="0"/>
      <w:marBottom w:val="0"/>
      <w:divBdr>
        <w:top w:val="none" w:sz="0" w:space="0" w:color="auto"/>
        <w:left w:val="none" w:sz="0" w:space="0" w:color="auto"/>
        <w:bottom w:val="none" w:sz="0" w:space="0" w:color="auto"/>
        <w:right w:val="none" w:sz="0" w:space="0" w:color="auto"/>
      </w:divBdr>
      <w:divsChild>
        <w:div w:id="1966160504">
          <w:marLeft w:val="0"/>
          <w:marRight w:val="0"/>
          <w:marTop w:val="0"/>
          <w:marBottom w:val="300"/>
          <w:divBdr>
            <w:top w:val="none" w:sz="0" w:space="0" w:color="auto"/>
            <w:left w:val="none" w:sz="0" w:space="0" w:color="auto"/>
            <w:bottom w:val="none" w:sz="0" w:space="0" w:color="auto"/>
            <w:right w:val="none" w:sz="0" w:space="0" w:color="auto"/>
          </w:divBdr>
        </w:div>
        <w:div w:id="1980381188">
          <w:marLeft w:val="0"/>
          <w:marRight w:val="0"/>
          <w:marTop w:val="0"/>
          <w:marBottom w:val="0"/>
          <w:divBdr>
            <w:top w:val="none" w:sz="0" w:space="0" w:color="auto"/>
            <w:left w:val="none" w:sz="0" w:space="0" w:color="auto"/>
            <w:bottom w:val="none" w:sz="0" w:space="0" w:color="auto"/>
            <w:right w:val="none" w:sz="0" w:space="0" w:color="auto"/>
          </w:divBdr>
          <w:divsChild>
            <w:div w:id="1363095394">
              <w:marLeft w:val="0"/>
              <w:marRight w:val="0"/>
              <w:marTop w:val="0"/>
              <w:marBottom w:val="225"/>
              <w:divBdr>
                <w:top w:val="none" w:sz="0" w:space="0" w:color="auto"/>
                <w:left w:val="none" w:sz="0" w:space="0" w:color="auto"/>
                <w:bottom w:val="none" w:sz="0" w:space="0" w:color="auto"/>
                <w:right w:val="none" w:sz="0" w:space="0" w:color="auto"/>
              </w:divBdr>
              <w:divsChild>
                <w:div w:id="483550831">
                  <w:marLeft w:val="0"/>
                  <w:marRight w:val="0"/>
                  <w:marTop w:val="0"/>
                  <w:marBottom w:val="0"/>
                  <w:divBdr>
                    <w:top w:val="none" w:sz="0" w:space="0" w:color="auto"/>
                    <w:left w:val="none" w:sz="0" w:space="0" w:color="auto"/>
                    <w:bottom w:val="none" w:sz="0" w:space="0" w:color="auto"/>
                    <w:right w:val="none" w:sz="0" w:space="0" w:color="auto"/>
                  </w:divBdr>
                  <w:divsChild>
                    <w:div w:id="574240943">
                      <w:marLeft w:val="0"/>
                      <w:marRight w:val="0"/>
                      <w:marTop w:val="0"/>
                      <w:marBottom w:val="0"/>
                      <w:divBdr>
                        <w:top w:val="none" w:sz="0" w:space="0" w:color="auto"/>
                        <w:left w:val="none" w:sz="0" w:space="0" w:color="auto"/>
                        <w:bottom w:val="none" w:sz="0" w:space="0" w:color="auto"/>
                        <w:right w:val="none" w:sz="0" w:space="0" w:color="auto"/>
                      </w:divBdr>
                    </w:div>
                  </w:divsChild>
                </w:div>
                <w:div w:id="1252353870">
                  <w:marLeft w:val="0"/>
                  <w:marRight w:val="0"/>
                  <w:marTop w:val="0"/>
                  <w:marBottom w:val="0"/>
                  <w:divBdr>
                    <w:top w:val="none" w:sz="0" w:space="0" w:color="auto"/>
                    <w:left w:val="none" w:sz="0" w:space="0" w:color="auto"/>
                    <w:bottom w:val="none" w:sz="0" w:space="0" w:color="auto"/>
                    <w:right w:val="none" w:sz="0" w:space="0" w:color="auto"/>
                  </w:divBdr>
                </w:div>
              </w:divsChild>
            </w:div>
            <w:div w:id="94836087">
              <w:marLeft w:val="0"/>
              <w:marRight w:val="0"/>
              <w:marTop w:val="0"/>
              <w:marBottom w:val="225"/>
              <w:divBdr>
                <w:top w:val="none" w:sz="0" w:space="0" w:color="auto"/>
                <w:left w:val="none" w:sz="0" w:space="0" w:color="auto"/>
                <w:bottom w:val="none" w:sz="0" w:space="0" w:color="auto"/>
                <w:right w:val="none" w:sz="0" w:space="0" w:color="auto"/>
              </w:divBdr>
              <w:divsChild>
                <w:div w:id="1229808338">
                  <w:marLeft w:val="0"/>
                  <w:marRight w:val="0"/>
                  <w:marTop w:val="0"/>
                  <w:marBottom w:val="0"/>
                  <w:divBdr>
                    <w:top w:val="none" w:sz="0" w:space="0" w:color="auto"/>
                    <w:left w:val="none" w:sz="0" w:space="0" w:color="auto"/>
                    <w:bottom w:val="none" w:sz="0" w:space="0" w:color="auto"/>
                    <w:right w:val="none" w:sz="0" w:space="0" w:color="auto"/>
                  </w:divBdr>
                </w:div>
                <w:div w:id="1077946518">
                  <w:marLeft w:val="0"/>
                  <w:marRight w:val="0"/>
                  <w:marTop w:val="0"/>
                  <w:marBottom w:val="0"/>
                  <w:divBdr>
                    <w:top w:val="none" w:sz="0" w:space="0" w:color="auto"/>
                    <w:left w:val="none" w:sz="0" w:space="0" w:color="auto"/>
                    <w:bottom w:val="none" w:sz="0" w:space="0" w:color="auto"/>
                    <w:right w:val="none" w:sz="0" w:space="0" w:color="auto"/>
                  </w:divBdr>
                </w:div>
              </w:divsChild>
            </w:div>
            <w:div w:id="979576694">
              <w:marLeft w:val="0"/>
              <w:marRight w:val="0"/>
              <w:marTop w:val="0"/>
              <w:marBottom w:val="225"/>
              <w:divBdr>
                <w:top w:val="none" w:sz="0" w:space="0" w:color="auto"/>
                <w:left w:val="none" w:sz="0" w:space="0" w:color="auto"/>
                <w:bottom w:val="none" w:sz="0" w:space="0" w:color="auto"/>
                <w:right w:val="none" w:sz="0" w:space="0" w:color="auto"/>
              </w:divBdr>
              <w:divsChild>
                <w:div w:id="120655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5522648">
      <w:bodyDiv w:val="1"/>
      <w:marLeft w:val="0"/>
      <w:marRight w:val="0"/>
      <w:marTop w:val="0"/>
      <w:marBottom w:val="0"/>
      <w:divBdr>
        <w:top w:val="none" w:sz="0" w:space="0" w:color="auto"/>
        <w:left w:val="none" w:sz="0" w:space="0" w:color="auto"/>
        <w:bottom w:val="none" w:sz="0" w:space="0" w:color="auto"/>
        <w:right w:val="none" w:sz="0" w:space="0" w:color="auto"/>
      </w:divBdr>
      <w:divsChild>
        <w:div w:id="175727635">
          <w:marLeft w:val="0"/>
          <w:marRight w:val="0"/>
          <w:marTop w:val="0"/>
          <w:marBottom w:val="0"/>
          <w:divBdr>
            <w:top w:val="none" w:sz="0" w:space="0" w:color="auto"/>
            <w:left w:val="none" w:sz="0" w:space="0" w:color="auto"/>
            <w:bottom w:val="none" w:sz="0" w:space="0" w:color="auto"/>
            <w:right w:val="none" w:sz="0" w:space="0" w:color="auto"/>
          </w:divBdr>
        </w:div>
        <w:div w:id="1550417916">
          <w:marLeft w:val="0"/>
          <w:marRight w:val="0"/>
          <w:marTop w:val="0"/>
          <w:marBottom w:val="0"/>
          <w:divBdr>
            <w:top w:val="none" w:sz="0" w:space="0" w:color="auto"/>
            <w:left w:val="none" w:sz="0" w:space="0" w:color="auto"/>
            <w:bottom w:val="none" w:sz="0" w:space="0" w:color="auto"/>
            <w:right w:val="none" w:sz="0" w:space="0" w:color="auto"/>
          </w:divBdr>
          <w:divsChild>
            <w:div w:id="703213006">
              <w:marLeft w:val="0"/>
              <w:marRight w:val="0"/>
              <w:marTop w:val="0"/>
              <w:marBottom w:val="0"/>
              <w:divBdr>
                <w:top w:val="none" w:sz="0" w:space="0" w:color="auto"/>
                <w:left w:val="none" w:sz="0" w:space="0" w:color="auto"/>
                <w:bottom w:val="none" w:sz="0" w:space="0" w:color="auto"/>
                <w:right w:val="none" w:sz="0" w:space="0" w:color="auto"/>
              </w:divBdr>
              <w:divsChild>
                <w:div w:id="13917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54974">
      <w:bodyDiv w:val="1"/>
      <w:marLeft w:val="0"/>
      <w:marRight w:val="0"/>
      <w:marTop w:val="0"/>
      <w:marBottom w:val="0"/>
      <w:divBdr>
        <w:top w:val="none" w:sz="0" w:space="0" w:color="auto"/>
        <w:left w:val="none" w:sz="0" w:space="0" w:color="auto"/>
        <w:bottom w:val="none" w:sz="0" w:space="0" w:color="auto"/>
        <w:right w:val="none" w:sz="0" w:space="0" w:color="auto"/>
      </w:divBdr>
    </w:div>
    <w:div w:id="392850343">
      <w:bodyDiv w:val="1"/>
      <w:marLeft w:val="0"/>
      <w:marRight w:val="0"/>
      <w:marTop w:val="0"/>
      <w:marBottom w:val="0"/>
      <w:divBdr>
        <w:top w:val="none" w:sz="0" w:space="0" w:color="auto"/>
        <w:left w:val="none" w:sz="0" w:space="0" w:color="auto"/>
        <w:bottom w:val="none" w:sz="0" w:space="0" w:color="auto"/>
        <w:right w:val="none" w:sz="0" w:space="0" w:color="auto"/>
      </w:divBdr>
    </w:div>
    <w:div w:id="429013318">
      <w:bodyDiv w:val="1"/>
      <w:marLeft w:val="0"/>
      <w:marRight w:val="0"/>
      <w:marTop w:val="0"/>
      <w:marBottom w:val="0"/>
      <w:divBdr>
        <w:top w:val="none" w:sz="0" w:space="0" w:color="auto"/>
        <w:left w:val="none" w:sz="0" w:space="0" w:color="auto"/>
        <w:bottom w:val="none" w:sz="0" w:space="0" w:color="auto"/>
        <w:right w:val="none" w:sz="0" w:space="0" w:color="auto"/>
      </w:divBdr>
    </w:div>
    <w:div w:id="468981816">
      <w:bodyDiv w:val="1"/>
      <w:marLeft w:val="0"/>
      <w:marRight w:val="0"/>
      <w:marTop w:val="0"/>
      <w:marBottom w:val="0"/>
      <w:divBdr>
        <w:top w:val="none" w:sz="0" w:space="0" w:color="auto"/>
        <w:left w:val="none" w:sz="0" w:space="0" w:color="auto"/>
        <w:bottom w:val="none" w:sz="0" w:space="0" w:color="auto"/>
        <w:right w:val="none" w:sz="0" w:space="0" w:color="auto"/>
      </w:divBdr>
    </w:div>
    <w:div w:id="477648506">
      <w:bodyDiv w:val="1"/>
      <w:marLeft w:val="0"/>
      <w:marRight w:val="0"/>
      <w:marTop w:val="0"/>
      <w:marBottom w:val="0"/>
      <w:divBdr>
        <w:top w:val="none" w:sz="0" w:space="0" w:color="auto"/>
        <w:left w:val="none" w:sz="0" w:space="0" w:color="auto"/>
        <w:bottom w:val="none" w:sz="0" w:space="0" w:color="auto"/>
        <w:right w:val="none" w:sz="0" w:space="0" w:color="auto"/>
      </w:divBdr>
    </w:div>
    <w:div w:id="516311229">
      <w:bodyDiv w:val="1"/>
      <w:marLeft w:val="0"/>
      <w:marRight w:val="0"/>
      <w:marTop w:val="0"/>
      <w:marBottom w:val="0"/>
      <w:divBdr>
        <w:top w:val="none" w:sz="0" w:space="0" w:color="auto"/>
        <w:left w:val="none" w:sz="0" w:space="0" w:color="auto"/>
        <w:bottom w:val="none" w:sz="0" w:space="0" w:color="auto"/>
        <w:right w:val="none" w:sz="0" w:space="0" w:color="auto"/>
      </w:divBdr>
      <w:divsChild>
        <w:div w:id="1095398195">
          <w:marLeft w:val="0"/>
          <w:marRight w:val="0"/>
          <w:marTop w:val="0"/>
          <w:marBottom w:val="300"/>
          <w:divBdr>
            <w:top w:val="none" w:sz="0" w:space="0" w:color="auto"/>
            <w:left w:val="none" w:sz="0" w:space="0" w:color="auto"/>
            <w:bottom w:val="none" w:sz="0" w:space="0" w:color="auto"/>
            <w:right w:val="none" w:sz="0" w:space="0" w:color="auto"/>
          </w:divBdr>
        </w:div>
      </w:divsChild>
    </w:div>
    <w:div w:id="553391868">
      <w:bodyDiv w:val="1"/>
      <w:marLeft w:val="0"/>
      <w:marRight w:val="0"/>
      <w:marTop w:val="0"/>
      <w:marBottom w:val="0"/>
      <w:divBdr>
        <w:top w:val="none" w:sz="0" w:space="0" w:color="auto"/>
        <w:left w:val="none" w:sz="0" w:space="0" w:color="auto"/>
        <w:bottom w:val="none" w:sz="0" w:space="0" w:color="auto"/>
        <w:right w:val="none" w:sz="0" w:space="0" w:color="auto"/>
      </w:divBdr>
    </w:div>
    <w:div w:id="630405685">
      <w:bodyDiv w:val="1"/>
      <w:marLeft w:val="0"/>
      <w:marRight w:val="0"/>
      <w:marTop w:val="0"/>
      <w:marBottom w:val="0"/>
      <w:divBdr>
        <w:top w:val="none" w:sz="0" w:space="0" w:color="auto"/>
        <w:left w:val="none" w:sz="0" w:space="0" w:color="auto"/>
        <w:bottom w:val="none" w:sz="0" w:space="0" w:color="auto"/>
        <w:right w:val="none" w:sz="0" w:space="0" w:color="auto"/>
      </w:divBdr>
      <w:divsChild>
        <w:div w:id="1730616502">
          <w:marLeft w:val="0"/>
          <w:marRight w:val="0"/>
          <w:marTop w:val="0"/>
          <w:marBottom w:val="0"/>
          <w:divBdr>
            <w:top w:val="none" w:sz="0" w:space="0" w:color="auto"/>
            <w:left w:val="none" w:sz="0" w:space="0" w:color="auto"/>
            <w:bottom w:val="none" w:sz="0" w:space="0" w:color="auto"/>
            <w:right w:val="none" w:sz="0" w:space="0" w:color="auto"/>
          </w:divBdr>
        </w:div>
        <w:div w:id="627660632">
          <w:marLeft w:val="0"/>
          <w:marRight w:val="0"/>
          <w:marTop w:val="240"/>
          <w:marBottom w:val="0"/>
          <w:divBdr>
            <w:top w:val="single" w:sz="6" w:space="5" w:color="EEEEEE"/>
            <w:left w:val="none" w:sz="0" w:space="0" w:color="auto"/>
            <w:bottom w:val="single" w:sz="6" w:space="5" w:color="EEEEEE"/>
            <w:right w:val="none" w:sz="0" w:space="0" w:color="auto"/>
          </w:divBdr>
          <w:divsChild>
            <w:div w:id="329066927">
              <w:marLeft w:val="0"/>
              <w:marRight w:val="0"/>
              <w:marTop w:val="0"/>
              <w:marBottom w:val="0"/>
              <w:divBdr>
                <w:top w:val="none" w:sz="0" w:space="0" w:color="auto"/>
                <w:left w:val="none" w:sz="0" w:space="0" w:color="auto"/>
                <w:bottom w:val="none" w:sz="0" w:space="0" w:color="auto"/>
                <w:right w:val="none" w:sz="0" w:space="0" w:color="auto"/>
              </w:divBdr>
            </w:div>
            <w:div w:id="888883199">
              <w:marLeft w:val="0"/>
              <w:marRight w:val="0"/>
              <w:marTop w:val="0"/>
              <w:marBottom w:val="0"/>
              <w:divBdr>
                <w:top w:val="none" w:sz="0" w:space="0" w:color="auto"/>
                <w:left w:val="none" w:sz="0" w:space="0" w:color="auto"/>
                <w:bottom w:val="none" w:sz="0" w:space="0" w:color="auto"/>
                <w:right w:val="none" w:sz="0" w:space="0" w:color="auto"/>
              </w:divBdr>
            </w:div>
          </w:divsChild>
        </w:div>
        <w:div w:id="1228614947">
          <w:marLeft w:val="0"/>
          <w:marRight w:val="0"/>
          <w:marTop w:val="0"/>
          <w:marBottom w:val="0"/>
          <w:divBdr>
            <w:top w:val="none" w:sz="0" w:space="0" w:color="auto"/>
            <w:left w:val="none" w:sz="0" w:space="0" w:color="auto"/>
            <w:bottom w:val="none" w:sz="0" w:space="0" w:color="auto"/>
            <w:right w:val="none" w:sz="0" w:space="0" w:color="auto"/>
          </w:divBdr>
          <w:divsChild>
            <w:div w:id="1652832969">
              <w:marLeft w:val="0"/>
              <w:marRight w:val="0"/>
              <w:marTop w:val="180"/>
              <w:marBottom w:val="0"/>
              <w:divBdr>
                <w:top w:val="none" w:sz="0" w:space="0" w:color="auto"/>
                <w:left w:val="none" w:sz="0" w:space="0" w:color="auto"/>
                <w:bottom w:val="none" w:sz="0" w:space="0" w:color="auto"/>
                <w:right w:val="none" w:sz="0" w:space="0" w:color="auto"/>
              </w:divBdr>
            </w:div>
          </w:divsChild>
        </w:div>
        <w:div w:id="1016346499">
          <w:marLeft w:val="0"/>
          <w:marRight w:val="0"/>
          <w:marTop w:val="0"/>
          <w:marBottom w:val="0"/>
          <w:divBdr>
            <w:top w:val="none" w:sz="0" w:space="0" w:color="auto"/>
            <w:left w:val="none" w:sz="0" w:space="0" w:color="auto"/>
            <w:bottom w:val="none" w:sz="0" w:space="0" w:color="auto"/>
            <w:right w:val="none" w:sz="0" w:space="0" w:color="auto"/>
          </w:divBdr>
          <w:divsChild>
            <w:div w:id="1854955338">
              <w:marLeft w:val="0"/>
              <w:marRight w:val="0"/>
              <w:marTop w:val="300"/>
              <w:marBottom w:val="0"/>
              <w:divBdr>
                <w:top w:val="none" w:sz="0" w:space="0" w:color="auto"/>
                <w:left w:val="none" w:sz="0" w:space="0" w:color="auto"/>
                <w:bottom w:val="none" w:sz="0" w:space="0" w:color="auto"/>
                <w:right w:val="none" w:sz="0" w:space="0" w:color="auto"/>
              </w:divBdr>
              <w:divsChild>
                <w:div w:id="69468416">
                  <w:marLeft w:val="0"/>
                  <w:marRight w:val="0"/>
                  <w:marTop w:val="0"/>
                  <w:marBottom w:val="0"/>
                  <w:divBdr>
                    <w:top w:val="none" w:sz="0" w:space="0" w:color="auto"/>
                    <w:left w:val="none" w:sz="0" w:space="0" w:color="auto"/>
                    <w:bottom w:val="none" w:sz="0" w:space="0" w:color="auto"/>
                    <w:right w:val="none" w:sz="0" w:space="0" w:color="auto"/>
                  </w:divBdr>
                  <w:divsChild>
                    <w:div w:id="1140611348">
                      <w:marLeft w:val="0"/>
                      <w:marRight w:val="0"/>
                      <w:marTop w:val="0"/>
                      <w:marBottom w:val="0"/>
                      <w:divBdr>
                        <w:top w:val="none" w:sz="0" w:space="0" w:color="auto"/>
                        <w:left w:val="none" w:sz="0" w:space="0" w:color="auto"/>
                        <w:bottom w:val="none" w:sz="0" w:space="0" w:color="auto"/>
                        <w:right w:val="none" w:sz="0" w:space="0" w:color="auto"/>
                      </w:divBdr>
                      <w:divsChild>
                        <w:div w:id="688798486">
                          <w:marLeft w:val="0"/>
                          <w:marRight w:val="0"/>
                          <w:marTop w:val="0"/>
                          <w:marBottom w:val="300"/>
                          <w:divBdr>
                            <w:top w:val="none" w:sz="0" w:space="0" w:color="auto"/>
                            <w:left w:val="none" w:sz="0" w:space="0" w:color="auto"/>
                            <w:bottom w:val="none" w:sz="0" w:space="0" w:color="auto"/>
                            <w:right w:val="none" w:sz="0" w:space="0" w:color="auto"/>
                          </w:divBdr>
                          <w:divsChild>
                            <w:div w:id="433017806">
                              <w:marLeft w:val="0"/>
                              <w:marRight w:val="0"/>
                              <w:marTop w:val="0"/>
                              <w:marBottom w:val="0"/>
                              <w:divBdr>
                                <w:top w:val="none" w:sz="0" w:space="0" w:color="auto"/>
                                <w:left w:val="none" w:sz="0" w:space="0" w:color="auto"/>
                                <w:bottom w:val="none" w:sz="0" w:space="0" w:color="auto"/>
                                <w:right w:val="none" w:sz="0" w:space="0" w:color="auto"/>
                              </w:divBdr>
                              <w:divsChild>
                                <w:div w:id="1870797560">
                                  <w:marLeft w:val="0"/>
                                  <w:marRight w:val="0"/>
                                  <w:marTop w:val="100"/>
                                  <w:marBottom w:val="100"/>
                                  <w:divBdr>
                                    <w:top w:val="none" w:sz="0" w:space="0" w:color="auto"/>
                                    <w:left w:val="none" w:sz="0" w:space="0" w:color="auto"/>
                                    <w:bottom w:val="none" w:sz="0" w:space="0" w:color="auto"/>
                                    <w:right w:val="none" w:sz="0" w:space="0" w:color="auto"/>
                                  </w:divBdr>
                                  <w:divsChild>
                                    <w:div w:id="6088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447171">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96345279">
      <w:bodyDiv w:val="1"/>
      <w:marLeft w:val="0"/>
      <w:marRight w:val="0"/>
      <w:marTop w:val="0"/>
      <w:marBottom w:val="0"/>
      <w:divBdr>
        <w:top w:val="none" w:sz="0" w:space="0" w:color="auto"/>
        <w:left w:val="none" w:sz="0" w:space="0" w:color="auto"/>
        <w:bottom w:val="none" w:sz="0" w:space="0" w:color="auto"/>
        <w:right w:val="none" w:sz="0" w:space="0" w:color="auto"/>
      </w:divBdr>
    </w:div>
    <w:div w:id="711852927">
      <w:bodyDiv w:val="1"/>
      <w:marLeft w:val="0"/>
      <w:marRight w:val="0"/>
      <w:marTop w:val="0"/>
      <w:marBottom w:val="0"/>
      <w:divBdr>
        <w:top w:val="none" w:sz="0" w:space="0" w:color="auto"/>
        <w:left w:val="none" w:sz="0" w:space="0" w:color="auto"/>
        <w:bottom w:val="none" w:sz="0" w:space="0" w:color="auto"/>
        <w:right w:val="none" w:sz="0" w:space="0" w:color="auto"/>
      </w:divBdr>
    </w:div>
    <w:div w:id="793525735">
      <w:bodyDiv w:val="1"/>
      <w:marLeft w:val="0"/>
      <w:marRight w:val="0"/>
      <w:marTop w:val="0"/>
      <w:marBottom w:val="0"/>
      <w:divBdr>
        <w:top w:val="none" w:sz="0" w:space="0" w:color="auto"/>
        <w:left w:val="none" w:sz="0" w:space="0" w:color="auto"/>
        <w:bottom w:val="none" w:sz="0" w:space="0" w:color="auto"/>
        <w:right w:val="none" w:sz="0" w:space="0" w:color="auto"/>
      </w:divBdr>
    </w:div>
    <w:div w:id="801315706">
      <w:bodyDiv w:val="1"/>
      <w:marLeft w:val="0"/>
      <w:marRight w:val="0"/>
      <w:marTop w:val="0"/>
      <w:marBottom w:val="0"/>
      <w:divBdr>
        <w:top w:val="none" w:sz="0" w:space="0" w:color="auto"/>
        <w:left w:val="none" w:sz="0" w:space="0" w:color="auto"/>
        <w:bottom w:val="none" w:sz="0" w:space="0" w:color="auto"/>
        <w:right w:val="none" w:sz="0" w:space="0" w:color="auto"/>
      </w:divBdr>
    </w:div>
    <w:div w:id="825366721">
      <w:bodyDiv w:val="1"/>
      <w:marLeft w:val="0"/>
      <w:marRight w:val="0"/>
      <w:marTop w:val="0"/>
      <w:marBottom w:val="0"/>
      <w:divBdr>
        <w:top w:val="none" w:sz="0" w:space="0" w:color="auto"/>
        <w:left w:val="none" w:sz="0" w:space="0" w:color="auto"/>
        <w:bottom w:val="none" w:sz="0" w:space="0" w:color="auto"/>
        <w:right w:val="none" w:sz="0" w:space="0" w:color="auto"/>
      </w:divBdr>
    </w:div>
    <w:div w:id="894706505">
      <w:bodyDiv w:val="1"/>
      <w:marLeft w:val="0"/>
      <w:marRight w:val="0"/>
      <w:marTop w:val="0"/>
      <w:marBottom w:val="0"/>
      <w:divBdr>
        <w:top w:val="none" w:sz="0" w:space="0" w:color="auto"/>
        <w:left w:val="none" w:sz="0" w:space="0" w:color="auto"/>
        <w:bottom w:val="none" w:sz="0" w:space="0" w:color="auto"/>
        <w:right w:val="none" w:sz="0" w:space="0" w:color="auto"/>
      </w:divBdr>
      <w:divsChild>
        <w:div w:id="1793480188">
          <w:marLeft w:val="0"/>
          <w:marRight w:val="0"/>
          <w:marTop w:val="0"/>
          <w:marBottom w:val="0"/>
          <w:divBdr>
            <w:top w:val="none" w:sz="0" w:space="0" w:color="auto"/>
            <w:left w:val="none" w:sz="0" w:space="0" w:color="auto"/>
            <w:bottom w:val="none" w:sz="0" w:space="0" w:color="auto"/>
            <w:right w:val="none" w:sz="0" w:space="0" w:color="auto"/>
          </w:divBdr>
        </w:div>
      </w:divsChild>
    </w:div>
    <w:div w:id="899367780">
      <w:bodyDiv w:val="1"/>
      <w:marLeft w:val="0"/>
      <w:marRight w:val="0"/>
      <w:marTop w:val="0"/>
      <w:marBottom w:val="0"/>
      <w:divBdr>
        <w:top w:val="none" w:sz="0" w:space="0" w:color="auto"/>
        <w:left w:val="none" w:sz="0" w:space="0" w:color="auto"/>
        <w:bottom w:val="none" w:sz="0" w:space="0" w:color="auto"/>
        <w:right w:val="none" w:sz="0" w:space="0" w:color="auto"/>
      </w:divBdr>
    </w:div>
    <w:div w:id="949706762">
      <w:bodyDiv w:val="1"/>
      <w:marLeft w:val="0"/>
      <w:marRight w:val="0"/>
      <w:marTop w:val="0"/>
      <w:marBottom w:val="0"/>
      <w:divBdr>
        <w:top w:val="none" w:sz="0" w:space="0" w:color="auto"/>
        <w:left w:val="none" w:sz="0" w:space="0" w:color="auto"/>
        <w:bottom w:val="none" w:sz="0" w:space="0" w:color="auto"/>
        <w:right w:val="none" w:sz="0" w:space="0" w:color="auto"/>
      </w:divBdr>
    </w:div>
    <w:div w:id="1010060844">
      <w:bodyDiv w:val="1"/>
      <w:marLeft w:val="0"/>
      <w:marRight w:val="0"/>
      <w:marTop w:val="0"/>
      <w:marBottom w:val="0"/>
      <w:divBdr>
        <w:top w:val="none" w:sz="0" w:space="0" w:color="auto"/>
        <w:left w:val="none" w:sz="0" w:space="0" w:color="auto"/>
        <w:bottom w:val="none" w:sz="0" w:space="0" w:color="auto"/>
        <w:right w:val="none" w:sz="0" w:space="0" w:color="auto"/>
      </w:divBdr>
    </w:div>
    <w:div w:id="1060057364">
      <w:bodyDiv w:val="1"/>
      <w:marLeft w:val="0"/>
      <w:marRight w:val="0"/>
      <w:marTop w:val="0"/>
      <w:marBottom w:val="0"/>
      <w:divBdr>
        <w:top w:val="none" w:sz="0" w:space="0" w:color="auto"/>
        <w:left w:val="none" w:sz="0" w:space="0" w:color="auto"/>
        <w:bottom w:val="none" w:sz="0" w:space="0" w:color="auto"/>
        <w:right w:val="none" w:sz="0" w:space="0" w:color="auto"/>
      </w:divBdr>
      <w:divsChild>
        <w:div w:id="289744207">
          <w:marLeft w:val="0"/>
          <w:marRight w:val="0"/>
          <w:marTop w:val="0"/>
          <w:marBottom w:val="0"/>
          <w:divBdr>
            <w:top w:val="none" w:sz="0" w:space="0" w:color="auto"/>
            <w:left w:val="none" w:sz="0" w:space="0" w:color="auto"/>
            <w:bottom w:val="none" w:sz="0" w:space="0" w:color="auto"/>
            <w:right w:val="none" w:sz="0" w:space="0" w:color="auto"/>
          </w:divBdr>
          <w:divsChild>
            <w:div w:id="1820729263">
              <w:marLeft w:val="0"/>
              <w:marRight w:val="0"/>
              <w:marTop w:val="0"/>
              <w:marBottom w:val="240"/>
              <w:divBdr>
                <w:top w:val="none" w:sz="0" w:space="0" w:color="auto"/>
                <w:left w:val="none" w:sz="0" w:space="0" w:color="auto"/>
                <w:bottom w:val="none" w:sz="0" w:space="0" w:color="auto"/>
                <w:right w:val="none" w:sz="0" w:space="0" w:color="auto"/>
              </w:divBdr>
            </w:div>
          </w:divsChild>
        </w:div>
        <w:div w:id="95829610">
          <w:marLeft w:val="0"/>
          <w:marRight w:val="0"/>
          <w:marTop w:val="360"/>
          <w:marBottom w:val="480"/>
          <w:divBdr>
            <w:top w:val="none" w:sz="0" w:space="0" w:color="auto"/>
            <w:left w:val="none" w:sz="0" w:space="0" w:color="auto"/>
            <w:bottom w:val="none" w:sz="0" w:space="0" w:color="auto"/>
            <w:right w:val="none" w:sz="0" w:space="0" w:color="auto"/>
          </w:divBdr>
          <w:divsChild>
            <w:div w:id="55052248">
              <w:marLeft w:val="0"/>
              <w:marRight w:val="0"/>
              <w:marTop w:val="0"/>
              <w:marBottom w:val="0"/>
              <w:divBdr>
                <w:top w:val="none" w:sz="0" w:space="0" w:color="auto"/>
                <w:left w:val="none" w:sz="0" w:space="0" w:color="auto"/>
                <w:bottom w:val="none" w:sz="0" w:space="0" w:color="auto"/>
                <w:right w:val="none" w:sz="0" w:space="0" w:color="auto"/>
              </w:divBdr>
              <w:divsChild>
                <w:div w:id="1275359263">
                  <w:marLeft w:val="0"/>
                  <w:marRight w:val="0"/>
                  <w:marTop w:val="0"/>
                  <w:marBottom w:val="0"/>
                  <w:divBdr>
                    <w:top w:val="none" w:sz="0" w:space="0" w:color="auto"/>
                    <w:left w:val="none" w:sz="0" w:space="0" w:color="auto"/>
                    <w:bottom w:val="none" w:sz="0" w:space="0" w:color="auto"/>
                    <w:right w:val="none" w:sz="0" w:space="0" w:color="auto"/>
                  </w:divBdr>
                  <w:divsChild>
                    <w:div w:id="1163006309">
                      <w:marLeft w:val="0"/>
                      <w:marRight w:val="0"/>
                      <w:marTop w:val="0"/>
                      <w:marBottom w:val="0"/>
                      <w:divBdr>
                        <w:top w:val="none" w:sz="0" w:space="0" w:color="auto"/>
                        <w:left w:val="none" w:sz="0" w:space="0" w:color="auto"/>
                        <w:bottom w:val="none" w:sz="0" w:space="0" w:color="auto"/>
                        <w:right w:val="none" w:sz="0" w:space="0" w:color="auto"/>
                      </w:divBdr>
                      <w:divsChild>
                        <w:div w:id="1635721938">
                          <w:marLeft w:val="0"/>
                          <w:marRight w:val="180"/>
                          <w:marTop w:val="0"/>
                          <w:marBottom w:val="0"/>
                          <w:divBdr>
                            <w:top w:val="none" w:sz="0" w:space="0" w:color="auto"/>
                            <w:left w:val="none" w:sz="0" w:space="0" w:color="auto"/>
                            <w:bottom w:val="none" w:sz="0" w:space="0" w:color="auto"/>
                            <w:right w:val="none" w:sz="0" w:space="0" w:color="auto"/>
                          </w:divBdr>
                          <w:divsChild>
                            <w:div w:id="1075277380">
                              <w:marLeft w:val="0"/>
                              <w:marRight w:val="0"/>
                              <w:marTop w:val="0"/>
                              <w:marBottom w:val="0"/>
                              <w:divBdr>
                                <w:top w:val="none" w:sz="0" w:space="0" w:color="auto"/>
                                <w:left w:val="none" w:sz="0" w:space="0" w:color="auto"/>
                                <w:bottom w:val="none" w:sz="0" w:space="0" w:color="auto"/>
                                <w:right w:val="none" w:sz="0" w:space="0" w:color="auto"/>
                              </w:divBdr>
                            </w:div>
                          </w:divsChild>
                        </w:div>
                        <w:div w:id="1113210733">
                          <w:marLeft w:val="0"/>
                          <w:marRight w:val="0"/>
                          <w:marTop w:val="0"/>
                          <w:marBottom w:val="0"/>
                          <w:divBdr>
                            <w:top w:val="none" w:sz="0" w:space="0" w:color="auto"/>
                            <w:left w:val="none" w:sz="0" w:space="0" w:color="auto"/>
                            <w:bottom w:val="none" w:sz="0" w:space="0" w:color="auto"/>
                            <w:right w:val="none" w:sz="0" w:space="0" w:color="auto"/>
                          </w:divBdr>
                          <w:divsChild>
                            <w:div w:id="1662657844">
                              <w:marLeft w:val="0"/>
                              <w:marRight w:val="0"/>
                              <w:marTop w:val="0"/>
                              <w:marBottom w:val="0"/>
                              <w:divBdr>
                                <w:top w:val="none" w:sz="0" w:space="0" w:color="auto"/>
                                <w:left w:val="none" w:sz="0" w:space="0" w:color="auto"/>
                                <w:bottom w:val="none" w:sz="0" w:space="0" w:color="auto"/>
                                <w:right w:val="none" w:sz="0" w:space="0" w:color="auto"/>
                              </w:divBdr>
                            </w:div>
                            <w:div w:id="3461764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478500">
          <w:marLeft w:val="-375"/>
          <w:marRight w:val="-375"/>
          <w:marTop w:val="0"/>
          <w:marBottom w:val="0"/>
          <w:divBdr>
            <w:top w:val="none" w:sz="0" w:space="0" w:color="auto"/>
            <w:left w:val="none" w:sz="0" w:space="0" w:color="auto"/>
            <w:bottom w:val="none" w:sz="0" w:space="0" w:color="auto"/>
            <w:right w:val="none" w:sz="0" w:space="0" w:color="auto"/>
          </w:divBdr>
          <w:divsChild>
            <w:div w:id="2109423490">
              <w:marLeft w:val="0"/>
              <w:marRight w:val="0"/>
              <w:marTop w:val="0"/>
              <w:marBottom w:val="255"/>
              <w:divBdr>
                <w:top w:val="none" w:sz="0" w:space="0" w:color="auto"/>
                <w:left w:val="none" w:sz="0" w:space="0" w:color="auto"/>
                <w:bottom w:val="none" w:sz="0" w:space="0" w:color="auto"/>
                <w:right w:val="none" w:sz="0" w:space="0" w:color="auto"/>
              </w:divBdr>
            </w:div>
            <w:div w:id="707340114">
              <w:marLeft w:val="0"/>
              <w:marRight w:val="0"/>
              <w:marTop w:val="330"/>
              <w:marBottom w:val="330"/>
              <w:divBdr>
                <w:top w:val="none" w:sz="0" w:space="0" w:color="auto"/>
                <w:left w:val="none" w:sz="0" w:space="0" w:color="auto"/>
                <w:bottom w:val="none" w:sz="0" w:space="0" w:color="auto"/>
                <w:right w:val="none" w:sz="0" w:space="0" w:color="auto"/>
              </w:divBdr>
              <w:divsChild>
                <w:div w:id="2013994822">
                  <w:marLeft w:val="0"/>
                  <w:marRight w:val="0"/>
                  <w:marTop w:val="0"/>
                  <w:marBottom w:val="0"/>
                  <w:divBdr>
                    <w:top w:val="none" w:sz="0" w:space="0" w:color="auto"/>
                    <w:left w:val="none" w:sz="0" w:space="0" w:color="auto"/>
                    <w:bottom w:val="none" w:sz="0" w:space="0" w:color="auto"/>
                    <w:right w:val="none" w:sz="0" w:space="0" w:color="auto"/>
                  </w:divBdr>
                </w:div>
                <w:div w:id="161054927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139156048">
      <w:bodyDiv w:val="1"/>
      <w:marLeft w:val="0"/>
      <w:marRight w:val="0"/>
      <w:marTop w:val="0"/>
      <w:marBottom w:val="0"/>
      <w:divBdr>
        <w:top w:val="none" w:sz="0" w:space="0" w:color="auto"/>
        <w:left w:val="none" w:sz="0" w:space="0" w:color="auto"/>
        <w:bottom w:val="none" w:sz="0" w:space="0" w:color="auto"/>
        <w:right w:val="none" w:sz="0" w:space="0" w:color="auto"/>
      </w:divBdr>
    </w:div>
    <w:div w:id="1188568760">
      <w:bodyDiv w:val="1"/>
      <w:marLeft w:val="0"/>
      <w:marRight w:val="0"/>
      <w:marTop w:val="0"/>
      <w:marBottom w:val="0"/>
      <w:divBdr>
        <w:top w:val="none" w:sz="0" w:space="0" w:color="auto"/>
        <w:left w:val="none" w:sz="0" w:space="0" w:color="auto"/>
        <w:bottom w:val="none" w:sz="0" w:space="0" w:color="auto"/>
        <w:right w:val="none" w:sz="0" w:space="0" w:color="auto"/>
      </w:divBdr>
    </w:div>
    <w:div w:id="1198742338">
      <w:bodyDiv w:val="1"/>
      <w:marLeft w:val="0"/>
      <w:marRight w:val="0"/>
      <w:marTop w:val="0"/>
      <w:marBottom w:val="0"/>
      <w:divBdr>
        <w:top w:val="none" w:sz="0" w:space="0" w:color="auto"/>
        <w:left w:val="none" w:sz="0" w:space="0" w:color="auto"/>
        <w:bottom w:val="none" w:sz="0" w:space="0" w:color="auto"/>
        <w:right w:val="none" w:sz="0" w:space="0" w:color="auto"/>
      </w:divBdr>
      <w:divsChild>
        <w:div w:id="204753061">
          <w:marLeft w:val="0"/>
          <w:marRight w:val="0"/>
          <w:marTop w:val="0"/>
          <w:marBottom w:val="0"/>
          <w:divBdr>
            <w:top w:val="none" w:sz="0" w:space="0" w:color="auto"/>
            <w:left w:val="none" w:sz="0" w:space="0" w:color="auto"/>
            <w:bottom w:val="none" w:sz="0" w:space="0" w:color="auto"/>
            <w:right w:val="none" w:sz="0" w:space="0" w:color="auto"/>
          </w:divBdr>
        </w:div>
        <w:div w:id="453720283">
          <w:marLeft w:val="0"/>
          <w:marRight w:val="0"/>
          <w:marTop w:val="240"/>
          <w:marBottom w:val="0"/>
          <w:divBdr>
            <w:top w:val="single" w:sz="6" w:space="5" w:color="EEEEEE"/>
            <w:left w:val="none" w:sz="0" w:space="0" w:color="auto"/>
            <w:bottom w:val="single" w:sz="6" w:space="5" w:color="EEEEEE"/>
            <w:right w:val="none" w:sz="0" w:space="0" w:color="auto"/>
          </w:divBdr>
          <w:divsChild>
            <w:div w:id="1960867971">
              <w:marLeft w:val="0"/>
              <w:marRight w:val="0"/>
              <w:marTop w:val="0"/>
              <w:marBottom w:val="0"/>
              <w:divBdr>
                <w:top w:val="none" w:sz="0" w:space="0" w:color="auto"/>
                <w:left w:val="none" w:sz="0" w:space="0" w:color="auto"/>
                <w:bottom w:val="none" w:sz="0" w:space="0" w:color="auto"/>
                <w:right w:val="none" w:sz="0" w:space="0" w:color="auto"/>
              </w:divBdr>
            </w:div>
            <w:div w:id="1695186677">
              <w:marLeft w:val="0"/>
              <w:marRight w:val="0"/>
              <w:marTop w:val="0"/>
              <w:marBottom w:val="0"/>
              <w:divBdr>
                <w:top w:val="none" w:sz="0" w:space="0" w:color="auto"/>
                <w:left w:val="none" w:sz="0" w:space="0" w:color="auto"/>
                <w:bottom w:val="none" w:sz="0" w:space="0" w:color="auto"/>
                <w:right w:val="none" w:sz="0" w:space="0" w:color="auto"/>
              </w:divBdr>
            </w:div>
          </w:divsChild>
        </w:div>
        <w:div w:id="806433268">
          <w:marLeft w:val="0"/>
          <w:marRight w:val="0"/>
          <w:marTop w:val="0"/>
          <w:marBottom w:val="0"/>
          <w:divBdr>
            <w:top w:val="none" w:sz="0" w:space="0" w:color="auto"/>
            <w:left w:val="none" w:sz="0" w:space="0" w:color="auto"/>
            <w:bottom w:val="none" w:sz="0" w:space="0" w:color="auto"/>
            <w:right w:val="none" w:sz="0" w:space="0" w:color="auto"/>
          </w:divBdr>
          <w:divsChild>
            <w:div w:id="1161383486">
              <w:marLeft w:val="0"/>
              <w:marRight w:val="0"/>
              <w:marTop w:val="180"/>
              <w:marBottom w:val="0"/>
              <w:divBdr>
                <w:top w:val="none" w:sz="0" w:space="0" w:color="auto"/>
                <w:left w:val="none" w:sz="0" w:space="0" w:color="auto"/>
                <w:bottom w:val="none" w:sz="0" w:space="0" w:color="auto"/>
                <w:right w:val="none" w:sz="0" w:space="0" w:color="auto"/>
              </w:divBdr>
            </w:div>
          </w:divsChild>
        </w:div>
        <w:div w:id="96600980">
          <w:marLeft w:val="0"/>
          <w:marRight w:val="0"/>
          <w:marTop w:val="0"/>
          <w:marBottom w:val="0"/>
          <w:divBdr>
            <w:top w:val="none" w:sz="0" w:space="0" w:color="auto"/>
            <w:left w:val="none" w:sz="0" w:space="0" w:color="auto"/>
            <w:bottom w:val="none" w:sz="0" w:space="0" w:color="auto"/>
            <w:right w:val="none" w:sz="0" w:space="0" w:color="auto"/>
          </w:divBdr>
          <w:divsChild>
            <w:div w:id="1720350882">
              <w:marLeft w:val="0"/>
              <w:marRight w:val="0"/>
              <w:marTop w:val="300"/>
              <w:marBottom w:val="0"/>
              <w:divBdr>
                <w:top w:val="none" w:sz="0" w:space="0" w:color="auto"/>
                <w:left w:val="none" w:sz="0" w:space="0" w:color="auto"/>
                <w:bottom w:val="none" w:sz="0" w:space="0" w:color="auto"/>
                <w:right w:val="none" w:sz="0" w:space="0" w:color="auto"/>
              </w:divBdr>
              <w:divsChild>
                <w:div w:id="1000422614">
                  <w:marLeft w:val="0"/>
                  <w:marRight w:val="0"/>
                  <w:marTop w:val="0"/>
                  <w:marBottom w:val="0"/>
                  <w:divBdr>
                    <w:top w:val="none" w:sz="0" w:space="0" w:color="auto"/>
                    <w:left w:val="none" w:sz="0" w:space="0" w:color="auto"/>
                    <w:bottom w:val="none" w:sz="0" w:space="0" w:color="auto"/>
                    <w:right w:val="none" w:sz="0" w:space="0" w:color="auto"/>
                  </w:divBdr>
                  <w:divsChild>
                    <w:div w:id="981693879">
                      <w:marLeft w:val="0"/>
                      <w:marRight w:val="0"/>
                      <w:marTop w:val="0"/>
                      <w:marBottom w:val="0"/>
                      <w:divBdr>
                        <w:top w:val="none" w:sz="0" w:space="0" w:color="auto"/>
                        <w:left w:val="none" w:sz="0" w:space="0" w:color="auto"/>
                        <w:bottom w:val="none" w:sz="0" w:space="0" w:color="auto"/>
                        <w:right w:val="none" w:sz="0" w:space="0" w:color="auto"/>
                      </w:divBdr>
                      <w:divsChild>
                        <w:div w:id="806162208">
                          <w:marLeft w:val="0"/>
                          <w:marRight w:val="0"/>
                          <w:marTop w:val="0"/>
                          <w:marBottom w:val="0"/>
                          <w:divBdr>
                            <w:top w:val="none" w:sz="0" w:space="0" w:color="auto"/>
                            <w:left w:val="none" w:sz="0" w:space="0" w:color="auto"/>
                            <w:bottom w:val="none" w:sz="0" w:space="0" w:color="auto"/>
                            <w:right w:val="none" w:sz="0" w:space="0" w:color="auto"/>
                          </w:divBdr>
                          <w:divsChild>
                            <w:div w:id="2068333474">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6872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693">
      <w:bodyDiv w:val="1"/>
      <w:marLeft w:val="0"/>
      <w:marRight w:val="0"/>
      <w:marTop w:val="0"/>
      <w:marBottom w:val="0"/>
      <w:divBdr>
        <w:top w:val="none" w:sz="0" w:space="0" w:color="auto"/>
        <w:left w:val="none" w:sz="0" w:space="0" w:color="auto"/>
        <w:bottom w:val="none" w:sz="0" w:space="0" w:color="auto"/>
        <w:right w:val="none" w:sz="0" w:space="0" w:color="auto"/>
      </w:divBdr>
      <w:divsChild>
        <w:div w:id="108280206">
          <w:marLeft w:val="0"/>
          <w:marRight w:val="0"/>
          <w:marTop w:val="330"/>
          <w:marBottom w:val="0"/>
          <w:divBdr>
            <w:top w:val="none" w:sz="0" w:space="0" w:color="auto"/>
            <w:left w:val="none" w:sz="0" w:space="0" w:color="auto"/>
            <w:bottom w:val="none" w:sz="0" w:space="0" w:color="auto"/>
            <w:right w:val="none" w:sz="0" w:space="0" w:color="auto"/>
          </w:divBdr>
          <w:divsChild>
            <w:div w:id="191463400">
              <w:marLeft w:val="0"/>
              <w:marRight w:val="0"/>
              <w:marTop w:val="0"/>
              <w:marBottom w:val="0"/>
              <w:divBdr>
                <w:top w:val="none" w:sz="0" w:space="0" w:color="auto"/>
                <w:left w:val="none" w:sz="0" w:space="0" w:color="auto"/>
                <w:bottom w:val="none" w:sz="0" w:space="0" w:color="auto"/>
                <w:right w:val="none" w:sz="0" w:space="0" w:color="auto"/>
              </w:divBdr>
              <w:divsChild>
                <w:div w:id="57942694">
                  <w:marLeft w:val="0"/>
                  <w:marRight w:val="0"/>
                  <w:marTop w:val="0"/>
                  <w:marBottom w:val="0"/>
                  <w:divBdr>
                    <w:top w:val="none" w:sz="0" w:space="0" w:color="auto"/>
                    <w:left w:val="none" w:sz="0" w:space="0" w:color="auto"/>
                    <w:bottom w:val="none" w:sz="0" w:space="0" w:color="auto"/>
                    <w:right w:val="none" w:sz="0" w:space="0" w:color="auto"/>
                  </w:divBdr>
                  <w:divsChild>
                    <w:div w:id="176501794">
                      <w:marLeft w:val="0"/>
                      <w:marRight w:val="0"/>
                      <w:marTop w:val="0"/>
                      <w:marBottom w:val="0"/>
                      <w:divBdr>
                        <w:top w:val="none" w:sz="0" w:space="0" w:color="auto"/>
                        <w:left w:val="none" w:sz="0" w:space="0" w:color="auto"/>
                        <w:bottom w:val="none" w:sz="0" w:space="0" w:color="auto"/>
                        <w:right w:val="none" w:sz="0" w:space="0" w:color="auto"/>
                      </w:divBdr>
                      <w:divsChild>
                        <w:div w:id="13851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3172">
                  <w:marLeft w:val="0"/>
                  <w:marRight w:val="0"/>
                  <w:marTop w:val="75"/>
                  <w:marBottom w:val="0"/>
                  <w:divBdr>
                    <w:top w:val="none" w:sz="0" w:space="0" w:color="auto"/>
                    <w:left w:val="none" w:sz="0" w:space="0" w:color="auto"/>
                    <w:bottom w:val="none" w:sz="0" w:space="0" w:color="auto"/>
                    <w:right w:val="none" w:sz="0" w:space="0" w:color="auto"/>
                  </w:divBdr>
                  <w:divsChild>
                    <w:div w:id="1589997094">
                      <w:marLeft w:val="0"/>
                      <w:marRight w:val="0"/>
                      <w:marTop w:val="0"/>
                      <w:marBottom w:val="0"/>
                      <w:divBdr>
                        <w:top w:val="none" w:sz="0" w:space="0" w:color="auto"/>
                        <w:left w:val="none" w:sz="0" w:space="0" w:color="auto"/>
                        <w:bottom w:val="none" w:sz="0" w:space="0" w:color="auto"/>
                        <w:right w:val="none" w:sz="0" w:space="0" w:color="auto"/>
                      </w:divBdr>
                    </w:div>
                  </w:divsChild>
                </w:div>
                <w:div w:id="1059397578">
                  <w:marLeft w:val="0"/>
                  <w:marRight w:val="0"/>
                  <w:marTop w:val="270"/>
                  <w:marBottom w:val="0"/>
                  <w:divBdr>
                    <w:top w:val="none" w:sz="0" w:space="0" w:color="auto"/>
                    <w:left w:val="none" w:sz="0" w:space="0" w:color="auto"/>
                    <w:bottom w:val="none" w:sz="0" w:space="0" w:color="auto"/>
                    <w:right w:val="none" w:sz="0" w:space="0" w:color="auto"/>
                  </w:divBdr>
                  <w:divsChild>
                    <w:div w:id="1076323830">
                      <w:marLeft w:val="0"/>
                      <w:marRight w:val="0"/>
                      <w:marTop w:val="0"/>
                      <w:marBottom w:val="0"/>
                      <w:divBdr>
                        <w:top w:val="none" w:sz="0" w:space="0" w:color="auto"/>
                        <w:left w:val="none" w:sz="0" w:space="0" w:color="auto"/>
                        <w:bottom w:val="none" w:sz="0" w:space="0" w:color="auto"/>
                        <w:right w:val="none" w:sz="0" w:space="0" w:color="auto"/>
                      </w:divBdr>
                      <w:divsChild>
                        <w:div w:id="2000307133">
                          <w:marLeft w:val="0"/>
                          <w:marRight w:val="0"/>
                          <w:marTop w:val="0"/>
                          <w:marBottom w:val="0"/>
                          <w:divBdr>
                            <w:top w:val="none" w:sz="0" w:space="0" w:color="auto"/>
                            <w:left w:val="none" w:sz="0" w:space="0" w:color="auto"/>
                            <w:bottom w:val="none" w:sz="0" w:space="0" w:color="auto"/>
                            <w:right w:val="none" w:sz="0" w:space="0" w:color="auto"/>
                          </w:divBdr>
                          <w:divsChild>
                            <w:div w:id="1326712653">
                              <w:marLeft w:val="0"/>
                              <w:marRight w:val="0"/>
                              <w:marTop w:val="0"/>
                              <w:marBottom w:val="0"/>
                              <w:divBdr>
                                <w:top w:val="none" w:sz="0" w:space="0" w:color="auto"/>
                                <w:left w:val="none" w:sz="0" w:space="0" w:color="auto"/>
                                <w:bottom w:val="none" w:sz="0" w:space="0" w:color="auto"/>
                                <w:right w:val="none" w:sz="0" w:space="0" w:color="auto"/>
                              </w:divBdr>
                            </w:div>
                            <w:div w:id="401220791">
                              <w:marLeft w:val="0"/>
                              <w:marRight w:val="0"/>
                              <w:marTop w:val="0"/>
                              <w:marBottom w:val="0"/>
                              <w:divBdr>
                                <w:top w:val="none" w:sz="0" w:space="0" w:color="auto"/>
                                <w:left w:val="none" w:sz="0" w:space="0" w:color="auto"/>
                                <w:bottom w:val="none" w:sz="0" w:space="0" w:color="auto"/>
                                <w:right w:val="none" w:sz="0" w:space="0" w:color="auto"/>
                              </w:divBdr>
                            </w:div>
                            <w:div w:id="138034368">
                              <w:marLeft w:val="0"/>
                              <w:marRight w:val="0"/>
                              <w:marTop w:val="0"/>
                              <w:marBottom w:val="0"/>
                              <w:divBdr>
                                <w:top w:val="none" w:sz="0" w:space="0" w:color="auto"/>
                                <w:left w:val="none" w:sz="0" w:space="0" w:color="auto"/>
                                <w:bottom w:val="none" w:sz="0" w:space="0" w:color="auto"/>
                                <w:right w:val="none" w:sz="0" w:space="0" w:color="auto"/>
                              </w:divBdr>
                            </w:div>
                            <w:div w:id="892231168">
                              <w:marLeft w:val="0"/>
                              <w:marRight w:val="0"/>
                              <w:marTop w:val="0"/>
                              <w:marBottom w:val="0"/>
                              <w:divBdr>
                                <w:top w:val="none" w:sz="0" w:space="0" w:color="auto"/>
                                <w:left w:val="none" w:sz="0" w:space="0" w:color="auto"/>
                                <w:bottom w:val="none" w:sz="0" w:space="0" w:color="auto"/>
                                <w:right w:val="none" w:sz="0" w:space="0" w:color="auto"/>
                              </w:divBdr>
                            </w:div>
                            <w:div w:id="10350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48369">
          <w:marLeft w:val="0"/>
          <w:marRight w:val="0"/>
          <w:marTop w:val="0"/>
          <w:marBottom w:val="0"/>
          <w:divBdr>
            <w:top w:val="none" w:sz="0" w:space="0" w:color="auto"/>
            <w:left w:val="none" w:sz="0" w:space="0" w:color="auto"/>
            <w:bottom w:val="none" w:sz="0" w:space="0" w:color="auto"/>
            <w:right w:val="none" w:sz="0" w:space="0" w:color="auto"/>
          </w:divBdr>
          <w:divsChild>
            <w:div w:id="1861430097">
              <w:marLeft w:val="0"/>
              <w:marRight w:val="0"/>
              <w:marTop w:val="0"/>
              <w:marBottom w:val="120"/>
              <w:divBdr>
                <w:top w:val="none" w:sz="0" w:space="0" w:color="auto"/>
                <w:left w:val="none" w:sz="0" w:space="0" w:color="auto"/>
                <w:bottom w:val="none" w:sz="0" w:space="0" w:color="auto"/>
                <w:right w:val="none" w:sz="0" w:space="0" w:color="auto"/>
              </w:divBdr>
              <w:divsChild>
                <w:div w:id="584412874">
                  <w:marLeft w:val="0"/>
                  <w:marRight w:val="0"/>
                  <w:marTop w:val="0"/>
                  <w:marBottom w:val="0"/>
                  <w:divBdr>
                    <w:top w:val="none" w:sz="0" w:space="0" w:color="auto"/>
                    <w:left w:val="none" w:sz="0" w:space="0" w:color="auto"/>
                    <w:bottom w:val="none" w:sz="0" w:space="0" w:color="auto"/>
                    <w:right w:val="none" w:sz="0" w:space="0" w:color="auto"/>
                  </w:divBdr>
                </w:div>
              </w:divsChild>
            </w:div>
            <w:div w:id="1173298380">
              <w:marLeft w:val="0"/>
              <w:marRight w:val="0"/>
              <w:marTop w:val="0"/>
              <w:marBottom w:val="0"/>
              <w:divBdr>
                <w:top w:val="none" w:sz="0" w:space="0" w:color="auto"/>
                <w:left w:val="none" w:sz="0" w:space="0" w:color="auto"/>
                <w:bottom w:val="none" w:sz="0" w:space="0" w:color="auto"/>
                <w:right w:val="none" w:sz="0" w:space="0" w:color="auto"/>
              </w:divBdr>
              <w:divsChild>
                <w:div w:id="17180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358">
          <w:marLeft w:val="0"/>
          <w:marRight w:val="0"/>
          <w:marTop w:val="0"/>
          <w:marBottom w:val="0"/>
          <w:divBdr>
            <w:top w:val="none" w:sz="0" w:space="0" w:color="auto"/>
            <w:left w:val="none" w:sz="0" w:space="0" w:color="auto"/>
            <w:bottom w:val="none" w:sz="0" w:space="0" w:color="auto"/>
            <w:right w:val="none" w:sz="0" w:space="0" w:color="auto"/>
          </w:divBdr>
          <w:divsChild>
            <w:div w:id="1567835398">
              <w:marLeft w:val="0"/>
              <w:marRight w:val="0"/>
              <w:marTop w:val="0"/>
              <w:marBottom w:val="0"/>
              <w:divBdr>
                <w:top w:val="none" w:sz="0" w:space="0" w:color="auto"/>
                <w:left w:val="none" w:sz="0" w:space="0" w:color="auto"/>
                <w:bottom w:val="none" w:sz="0" w:space="0" w:color="auto"/>
                <w:right w:val="none" w:sz="0" w:space="0" w:color="auto"/>
              </w:divBdr>
              <w:divsChild>
                <w:div w:id="1484540992">
                  <w:marLeft w:val="0"/>
                  <w:marRight w:val="0"/>
                  <w:marTop w:val="0"/>
                  <w:marBottom w:val="0"/>
                  <w:divBdr>
                    <w:top w:val="none" w:sz="0" w:space="0" w:color="auto"/>
                    <w:left w:val="none" w:sz="0" w:space="0" w:color="auto"/>
                    <w:bottom w:val="none" w:sz="0" w:space="0" w:color="auto"/>
                    <w:right w:val="none" w:sz="0" w:space="0" w:color="auto"/>
                  </w:divBdr>
                </w:div>
              </w:divsChild>
            </w:div>
            <w:div w:id="1611207122">
              <w:marLeft w:val="0"/>
              <w:marRight w:val="0"/>
              <w:marTop w:val="0"/>
              <w:marBottom w:val="0"/>
              <w:divBdr>
                <w:top w:val="none" w:sz="0" w:space="0" w:color="auto"/>
                <w:left w:val="none" w:sz="0" w:space="0" w:color="auto"/>
                <w:bottom w:val="none" w:sz="0" w:space="0" w:color="auto"/>
                <w:right w:val="none" w:sz="0" w:space="0" w:color="auto"/>
              </w:divBdr>
              <w:divsChild>
                <w:div w:id="1520508168">
                  <w:marLeft w:val="0"/>
                  <w:marRight w:val="0"/>
                  <w:marTop w:val="0"/>
                  <w:marBottom w:val="0"/>
                  <w:divBdr>
                    <w:top w:val="none" w:sz="0" w:space="0" w:color="auto"/>
                    <w:left w:val="none" w:sz="0" w:space="0" w:color="auto"/>
                    <w:bottom w:val="none" w:sz="0" w:space="0" w:color="auto"/>
                    <w:right w:val="none" w:sz="0" w:space="0" w:color="auto"/>
                  </w:divBdr>
                  <w:divsChild>
                    <w:div w:id="116145739">
                      <w:marLeft w:val="0"/>
                      <w:marRight w:val="0"/>
                      <w:marTop w:val="0"/>
                      <w:marBottom w:val="0"/>
                      <w:divBdr>
                        <w:top w:val="none" w:sz="0" w:space="0" w:color="auto"/>
                        <w:left w:val="none" w:sz="0" w:space="0" w:color="auto"/>
                        <w:bottom w:val="none" w:sz="0" w:space="0" w:color="auto"/>
                        <w:right w:val="none" w:sz="0" w:space="0" w:color="auto"/>
                      </w:divBdr>
                    </w:div>
                  </w:divsChild>
                </w:div>
                <w:div w:id="16903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9595">
          <w:marLeft w:val="0"/>
          <w:marRight w:val="0"/>
          <w:marTop w:val="0"/>
          <w:marBottom w:val="0"/>
          <w:divBdr>
            <w:top w:val="none" w:sz="0" w:space="0" w:color="auto"/>
            <w:left w:val="none" w:sz="0" w:space="0" w:color="auto"/>
            <w:bottom w:val="none" w:sz="0" w:space="0" w:color="auto"/>
            <w:right w:val="none" w:sz="0" w:space="0" w:color="auto"/>
          </w:divBdr>
          <w:divsChild>
            <w:div w:id="246155903">
              <w:marLeft w:val="1050"/>
              <w:marRight w:val="0"/>
              <w:marTop w:val="0"/>
              <w:marBottom w:val="0"/>
              <w:divBdr>
                <w:top w:val="none" w:sz="0" w:space="0" w:color="auto"/>
                <w:left w:val="none" w:sz="0" w:space="0" w:color="auto"/>
                <w:bottom w:val="none" w:sz="0" w:space="0" w:color="auto"/>
                <w:right w:val="none" w:sz="0" w:space="0" w:color="auto"/>
              </w:divBdr>
              <w:divsChild>
                <w:div w:id="1154416887">
                  <w:marLeft w:val="0"/>
                  <w:marRight w:val="0"/>
                  <w:marTop w:val="0"/>
                  <w:marBottom w:val="0"/>
                  <w:divBdr>
                    <w:top w:val="none" w:sz="0" w:space="0" w:color="auto"/>
                    <w:left w:val="none" w:sz="0" w:space="0" w:color="auto"/>
                    <w:bottom w:val="none" w:sz="0" w:space="0" w:color="auto"/>
                    <w:right w:val="none" w:sz="0" w:space="0" w:color="auto"/>
                  </w:divBdr>
                  <w:divsChild>
                    <w:div w:id="17206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088">
      <w:bodyDiv w:val="1"/>
      <w:marLeft w:val="0"/>
      <w:marRight w:val="0"/>
      <w:marTop w:val="0"/>
      <w:marBottom w:val="0"/>
      <w:divBdr>
        <w:top w:val="none" w:sz="0" w:space="0" w:color="auto"/>
        <w:left w:val="none" w:sz="0" w:space="0" w:color="auto"/>
        <w:bottom w:val="none" w:sz="0" w:space="0" w:color="auto"/>
        <w:right w:val="none" w:sz="0" w:space="0" w:color="auto"/>
      </w:divBdr>
    </w:div>
    <w:div w:id="1286694175">
      <w:bodyDiv w:val="1"/>
      <w:marLeft w:val="0"/>
      <w:marRight w:val="0"/>
      <w:marTop w:val="0"/>
      <w:marBottom w:val="0"/>
      <w:divBdr>
        <w:top w:val="none" w:sz="0" w:space="0" w:color="auto"/>
        <w:left w:val="none" w:sz="0" w:space="0" w:color="auto"/>
        <w:bottom w:val="none" w:sz="0" w:space="0" w:color="auto"/>
        <w:right w:val="none" w:sz="0" w:space="0" w:color="auto"/>
      </w:divBdr>
    </w:div>
    <w:div w:id="1292328023">
      <w:bodyDiv w:val="1"/>
      <w:marLeft w:val="0"/>
      <w:marRight w:val="0"/>
      <w:marTop w:val="0"/>
      <w:marBottom w:val="0"/>
      <w:divBdr>
        <w:top w:val="none" w:sz="0" w:space="0" w:color="auto"/>
        <w:left w:val="none" w:sz="0" w:space="0" w:color="auto"/>
        <w:bottom w:val="none" w:sz="0" w:space="0" w:color="auto"/>
        <w:right w:val="none" w:sz="0" w:space="0" w:color="auto"/>
      </w:divBdr>
    </w:div>
    <w:div w:id="1312758934">
      <w:bodyDiv w:val="1"/>
      <w:marLeft w:val="0"/>
      <w:marRight w:val="0"/>
      <w:marTop w:val="0"/>
      <w:marBottom w:val="0"/>
      <w:divBdr>
        <w:top w:val="none" w:sz="0" w:space="0" w:color="auto"/>
        <w:left w:val="none" w:sz="0" w:space="0" w:color="auto"/>
        <w:bottom w:val="none" w:sz="0" w:space="0" w:color="auto"/>
        <w:right w:val="none" w:sz="0" w:space="0" w:color="auto"/>
      </w:divBdr>
    </w:div>
    <w:div w:id="1327366606">
      <w:bodyDiv w:val="1"/>
      <w:marLeft w:val="0"/>
      <w:marRight w:val="0"/>
      <w:marTop w:val="0"/>
      <w:marBottom w:val="0"/>
      <w:divBdr>
        <w:top w:val="none" w:sz="0" w:space="0" w:color="auto"/>
        <w:left w:val="none" w:sz="0" w:space="0" w:color="auto"/>
        <w:bottom w:val="none" w:sz="0" w:space="0" w:color="auto"/>
        <w:right w:val="none" w:sz="0" w:space="0" w:color="auto"/>
      </w:divBdr>
    </w:div>
    <w:div w:id="1365671089">
      <w:bodyDiv w:val="1"/>
      <w:marLeft w:val="0"/>
      <w:marRight w:val="0"/>
      <w:marTop w:val="0"/>
      <w:marBottom w:val="0"/>
      <w:divBdr>
        <w:top w:val="none" w:sz="0" w:space="0" w:color="auto"/>
        <w:left w:val="none" w:sz="0" w:space="0" w:color="auto"/>
        <w:bottom w:val="none" w:sz="0" w:space="0" w:color="auto"/>
        <w:right w:val="none" w:sz="0" w:space="0" w:color="auto"/>
      </w:divBdr>
      <w:divsChild>
        <w:div w:id="772435993">
          <w:marLeft w:val="0"/>
          <w:marRight w:val="0"/>
          <w:marTop w:val="0"/>
          <w:marBottom w:val="225"/>
          <w:divBdr>
            <w:top w:val="single" w:sz="6" w:space="8" w:color="EAEAEA"/>
            <w:left w:val="none" w:sz="0" w:space="0" w:color="auto"/>
            <w:bottom w:val="none" w:sz="0" w:space="0" w:color="auto"/>
            <w:right w:val="none" w:sz="0" w:space="0" w:color="auto"/>
          </w:divBdr>
        </w:div>
        <w:div w:id="159083237">
          <w:marLeft w:val="0"/>
          <w:marRight w:val="0"/>
          <w:marTop w:val="0"/>
          <w:marBottom w:val="300"/>
          <w:divBdr>
            <w:top w:val="none" w:sz="0" w:space="0" w:color="auto"/>
            <w:left w:val="none" w:sz="0" w:space="0" w:color="auto"/>
            <w:bottom w:val="none" w:sz="0" w:space="0" w:color="auto"/>
            <w:right w:val="none" w:sz="0" w:space="0" w:color="auto"/>
          </w:divBdr>
          <w:divsChild>
            <w:div w:id="1081754881">
              <w:marLeft w:val="0"/>
              <w:marRight w:val="150"/>
              <w:marTop w:val="0"/>
              <w:marBottom w:val="0"/>
              <w:divBdr>
                <w:top w:val="none" w:sz="0" w:space="0" w:color="auto"/>
                <w:left w:val="none" w:sz="0" w:space="0" w:color="auto"/>
                <w:bottom w:val="none" w:sz="0" w:space="0" w:color="auto"/>
                <w:right w:val="none" w:sz="0" w:space="0" w:color="auto"/>
              </w:divBdr>
            </w:div>
            <w:div w:id="1443720013">
              <w:marLeft w:val="0"/>
              <w:marRight w:val="0"/>
              <w:marTop w:val="0"/>
              <w:marBottom w:val="0"/>
              <w:divBdr>
                <w:top w:val="none" w:sz="0" w:space="0" w:color="auto"/>
                <w:left w:val="none" w:sz="0" w:space="0" w:color="auto"/>
                <w:bottom w:val="none" w:sz="0" w:space="0" w:color="auto"/>
                <w:right w:val="none" w:sz="0" w:space="0" w:color="auto"/>
              </w:divBdr>
            </w:div>
          </w:divsChild>
        </w:div>
        <w:div w:id="1102189989">
          <w:marLeft w:val="450"/>
          <w:marRight w:val="0"/>
          <w:marTop w:val="0"/>
          <w:marBottom w:val="300"/>
          <w:divBdr>
            <w:top w:val="none" w:sz="0" w:space="0" w:color="auto"/>
            <w:left w:val="none" w:sz="0" w:space="0" w:color="auto"/>
            <w:bottom w:val="none" w:sz="0" w:space="0" w:color="auto"/>
            <w:right w:val="none" w:sz="0" w:space="0" w:color="auto"/>
          </w:divBdr>
          <w:divsChild>
            <w:div w:id="1933659443">
              <w:marLeft w:val="0"/>
              <w:marRight w:val="0"/>
              <w:marTop w:val="0"/>
              <w:marBottom w:val="0"/>
              <w:divBdr>
                <w:top w:val="none" w:sz="0" w:space="0" w:color="auto"/>
                <w:left w:val="none" w:sz="0" w:space="0" w:color="auto"/>
                <w:bottom w:val="none" w:sz="0" w:space="0" w:color="auto"/>
                <w:right w:val="none" w:sz="0" w:space="0" w:color="auto"/>
              </w:divBdr>
            </w:div>
          </w:divsChild>
        </w:div>
        <w:div w:id="1618172149">
          <w:marLeft w:val="0"/>
          <w:marRight w:val="0"/>
          <w:marTop w:val="0"/>
          <w:marBottom w:val="0"/>
          <w:divBdr>
            <w:top w:val="none" w:sz="0" w:space="0" w:color="auto"/>
            <w:left w:val="none" w:sz="0" w:space="0" w:color="auto"/>
            <w:bottom w:val="none" w:sz="0" w:space="0" w:color="auto"/>
            <w:right w:val="none" w:sz="0" w:space="0" w:color="auto"/>
          </w:divBdr>
        </w:div>
      </w:divsChild>
    </w:div>
    <w:div w:id="1373463120">
      <w:bodyDiv w:val="1"/>
      <w:marLeft w:val="0"/>
      <w:marRight w:val="0"/>
      <w:marTop w:val="0"/>
      <w:marBottom w:val="0"/>
      <w:divBdr>
        <w:top w:val="none" w:sz="0" w:space="0" w:color="auto"/>
        <w:left w:val="none" w:sz="0" w:space="0" w:color="auto"/>
        <w:bottom w:val="none" w:sz="0" w:space="0" w:color="auto"/>
        <w:right w:val="none" w:sz="0" w:space="0" w:color="auto"/>
      </w:divBdr>
    </w:div>
    <w:div w:id="1376539590">
      <w:bodyDiv w:val="1"/>
      <w:marLeft w:val="0"/>
      <w:marRight w:val="0"/>
      <w:marTop w:val="0"/>
      <w:marBottom w:val="0"/>
      <w:divBdr>
        <w:top w:val="none" w:sz="0" w:space="0" w:color="auto"/>
        <w:left w:val="none" w:sz="0" w:space="0" w:color="auto"/>
        <w:bottom w:val="none" w:sz="0" w:space="0" w:color="auto"/>
        <w:right w:val="none" w:sz="0" w:space="0" w:color="auto"/>
      </w:divBdr>
    </w:div>
    <w:div w:id="1407263688">
      <w:bodyDiv w:val="1"/>
      <w:marLeft w:val="0"/>
      <w:marRight w:val="0"/>
      <w:marTop w:val="0"/>
      <w:marBottom w:val="0"/>
      <w:divBdr>
        <w:top w:val="none" w:sz="0" w:space="0" w:color="auto"/>
        <w:left w:val="none" w:sz="0" w:space="0" w:color="auto"/>
        <w:bottom w:val="none" w:sz="0" w:space="0" w:color="auto"/>
        <w:right w:val="none" w:sz="0" w:space="0" w:color="auto"/>
      </w:divBdr>
    </w:div>
    <w:div w:id="1419517033">
      <w:bodyDiv w:val="1"/>
      <w:marLeft w:val="0"/>
      <w:marRight w:val="0"/>
      <w:marTop w:val="0"/>
      <w:marBottom w:val="0"/>
      <w:divBdr>
        <w:top w:val="none" w:sz="0" w:space="0" w:color="auto"/>
        <w:left w:val="none" w:sz="0" w:space="0" w:color="auto"/>
        <w:bottom w:val="none" w:sz="0" w:space="0" w:color="auto"/>
        <w:right w:val="none" w:sz="0" w:space="0" w:color="auto"/>
      </w:divBdr>
    </w:div>
    <w:div w:id="1461727800">
      <w:bodyDiv w:val="1"/>
      <w:marLeft w:val="0"/>
      <w:marRight w:val="0"/>
      <w:marTop w:val="0"/>
      <w:marBottom w:val="0"/>
      <w:divBdr>
        <w:top w:val="none" w:sz="0" w:space="0" w:color="auto"/>
        <w:left w:val="none" w:sz="0" w:space="0" w:color="auto"/>
        <w:bottom w:val="none" w:sz="0" w:space="0" w:color="auto"/>
        <w:right w:val="none" w:sz="0" w:space="0" w:color="auto"/>
      </w:divBdr>
    </w:div>
    <w:div w:id="1611938517">
      <w:bodyDiv w:val="1"/>
      <w:marLeft w:val="0"/>
      <w:marRight w:val="0"/>
      <w:marTop w:val="0"/>
      <w:marBottom w:val="0"/>
      <w:divBdr>
        <w:top w:val="none" w:sz="0" w:space="0" w:color="auto"/>
        <w:left w:val="none" w:sz="0" w:space="0" w:color="auto"/>
        <w:bottom w:val="none" w:sz="0" w:space="0" w:color="auto"/>
        <w:right w:val="none" w:sz="0" w:space="0" w:color="auto"/>
      </w:divBdr>
    </w:div>
    <w:div w:id="1631471083">
      <w:bodyDiv w:val="1"/>
      <w:marLeft w:val="0"/>
      <w:marRight w:val="0"/>
      <w:marTop w:val="0"/>
      <w:marBottom w:val="0"/>
      <w:divBdr>
        <w:top w:val="none" w:sz="0" w:space="0" w:color="auto"/>
        <w:left w:val="none" w:sz="0" w:space="0" w:color="auto"/>
        <w:bottom w:val="none" w:sz="0" w:space="0" w:color="auto"/>
        <w:right w:val="none" w:sz="0" w:space="0" w:color="auto"/>
      </w:divBdr>
      <w:divsChild>
        <w:div w:id="494878068">
          <w:marLeft w:val="0"/>
          <w:marRight w:val="0"/>
          <w:marTop w:val="0"/>
          <w:marBottom w:val="0"/>
          <w:divBdr>
            <w:top w:val="none" w:sz="0" w:space="0" w:color="auto"/>
            <w:left w:val="none" w:sz="0" w:space="0" w:color="auto"/>
            <w:bottom w:val="none" w:sz="0" w:space="0" w:color="auto"/>
            <w:right w:val="none" w:sz="0" w:space="0" w:color="auto"/>
          </w:divBdr>
          <w:divsChild>
            <w:div w:id="266348394">
              <w:marLeft w:val="0"/>
              <w:marRight w:val="300"/>
              <w:marTop w:val="0"/>
              <w:marBottom w:val="72"/>
              <w:divBdr>
                <w:top w:val="none" w:sz="0" w:space="0" w:color="auto"/>
                <w:left w:val="none" w:sz="0" w:space="0" w:color="auto"/>
                <w:bottom w:val="none" w:sz="0" w:space="0" w:color="auto"/>
                <w:right w:val="none" w:sz="0" w:space="0" w:color="auto"/>
              </w:divBdr>
            </w:div>
          </w:divsChild>
        </w:div>
        <w:div w:id="949506727">
          <w:marLeft w:val="0"/>
          <w:marRight w:val="0"/>
          <w:marTop w:val="0"/>
          <w:marBottom w:val="0"/>
          <w:divBdr>
            <w:top w:val="none" w:sz="0" w:space="0" w:color="auto"/>
            <w:left w:val="none" w:sz="0" w:space="0" w:color="auto"/>
            <w:bottom w:val="none" w:sz="0" w:space="0" w:color="auto"/>
            <w:right w:val="none" w:sz="0" w:space="0" w:color="auto"/>
          </w:divBdr>
        </w:div>
      </w:divsChild>
    </w:div>
    <w:div w:id="1644309837">
      <w:bodyDiv w:val="1"/>
      <w:marLeft w:val="0"/>
      <w:marRight w:val="0"/>
      <w:marTop w:val="0"/>
      <w:marBottom w:val="0"/>
      <w:divBdr>
        <w:top w:val="none" w:sz="0" w:space="0" w:color="auto"/>
        <w:left w:val="none" w:sz="0" w:space="0" w:color="auto"/>
        <w:bottom w:val="none" w:sz="0" w:space="0" w:color="auto"/>
        <w:right w:val="none" w:sz="0" w:space="0" w:color="auto"/>
      </w:divBdr>
      <w:divsChild>
        <w:div w:id="106774069">
          <w:marLeft w:val="0"/>
          <w:marRight w:val="0"/>
          <w:marTop w:val="0"/>
          <w:marBottom w:val="0"/>
          <w:divBdr>
            <w:top w:val="none" w:sz="0" w:space="0" w:color="auto"/>
            <w:left w:val="none" w:sz="0" w:space="0" w:color="auto"/>
            <w:bottom w:val="none" w:sz="0" w:space="0" w:color="auto"/>
            <w:right w:val="none" w:sz="0" w:space="0" w:color="auto"/>
          </w:divBdr>
        </w:div>
        <w:div w:id="163204661">
          <w:marLeft w:val="0"/>
          <w:marRight w:val="0"/>
          <w:marTop w:val="0"/>
          <w:marBottom w:val="0"/>
          <w:divBdr>
            <w:top w:val="none" w:sz="0" w:space="0" w:color="auto"/>
            <w:left w:val="none" w:sz="0" w:space="0" w:color="auto"/>
            <w:bottom w:val="none" w:sz="0" w:space="0" w:color="auto"/>
            <w:right w:val="none" w:sz="0" w:space="0" w:color="auto"/>
          </w:divBdr>
        </w:div>
      </w:divsChild>
    </w:div>
    <w:div w:id="1666400309">
      <w:bodyDiv w:val="1"/>
      <w:marLeft w:val="0"/>
      <w:marRight w:val="0"/>
      <w:marTop w:val="0"/>
      <w:marBottom w:val="0"/>
      <w:divBdr>
        <w:top w:val="none" w:sz="0" w:space="0" w:color="auto"/>
        <w:left w:val="none" w:sz="0" w:space="0" w:color="auto"/>
        <w:bottom w:val="none" w:sz="0" w:space="0" w:color="auto"/>
        <w:right w:val="none" w:sz="0" w:space="0" w:color="auto"/>
      </w:divBdr>
      <w:divsChild>
        <w:div w:id="16411559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67897322">
      <w:bodyDiv w:val="1"/>
      <w:marLeft w:val="0"/>
      <w:marRight w:val="0"/>
      <w:marTop w:val="0"/>
      <w:marBottom w:val="0"/>
      <w:divBdr>
        <w:top w:val="none" w:sz="0" w:space="0" w:color="auto"/>
        <w:left w:val="none" w:sz="0" w:space="0" w:color="auto"/>
        <w:bottom w:val="none" w:sz="0" w:space="0" w:color="auto"/>
        <w:right w:val="none" w:sz="0" w:space="0" w:color="auto"/>
      </w:divBdr>
      <w:divsChild>
        <w:div w:id="1059134413">
          <w:marLeft w:val="0"/>
          <w:marRight w:val="0"/>
          <w:marTop w:val="0"/>
          <w:marBottom w:val="0"/>
          <w:divBdr>
            <w:top w:val="none" w:sz="0" w:space="0" w:color="auto"/>
            <w:left w:val="none" w:sz="0" w:space="0" w:color="auto"/>
            <w:bottom w:val="none" w:sz="0" w:space="0" w:color="auto"/>
            <w:right w:val="none" w:sz="0" w:space="0" w:color="auto"/>
          </w:divBdr>
          <w:divsChild>
            <w:div w:id="1612474050">
              <w:marLeft w:val="0"/>
              <w:marRight w:val="0"/>
              <w:marTop w:val="0"/>
              <w:marBottom w:val="0"/>
              <w:divBdr>
                <w:top w:val="none" w:sz="0" w:space="0" w:color="auto"/>
                <w:left w:val="none" w:sz="0" w:space="0" w:color="auto"/>
                <w:bottom w:val="none" w:sz="0" w:space="0" w:color="auto"/>
                <w:right w:val="none" w:sz="0" w:space="0" w:color="auto"/>
              </w:divBdr>
              <w:divsChild>
                <w:div w:id="1400904181">
                  <w:marLeft w:val="0"/>
                  <w:marRight w:val="0"/>
                  <w:marTop w:val="0"/>
                  <w:marBottom w:val="0"/>
                  <w:divBdr>
                    <w:top w:val="none" w:sz="0" w:space="0" w:color="auto"/>
                    <w:left w:val="none" w:sz="0" w:space="0" w:color="auto"/>
                    <w:bottom w:val="none" w:sz="0" w:space="0" w:color="auto"/>
                    <w:right w:val="none" w:sz="0" w:space="0" w:color="auto"/>
                  </w:divBdr>
                  <w:divsChild>
                    <w:div w:id="1964917466">
                      <w:marLeft w:val="0"/>
                      <w:marRight w:val="0"/>
                      <w:marTop w:val="0"/>
                      <w:marBottom w:val="0"/>
                      <w:divBdr>
                        <w:top w:val="none" w:sz="0" w:space="0" w:color="auto"/>
                        <w:left w:val="none" w:sz="0" w:space="0" w:color="auto"/>
                        <w:bottom w:val="none" w:sz="0" w:space="0" w:color="auto"/>
                        <w:right w:val="none" w:sz="0" w:space="0" w:color="auto"/>
                      </w:divBdr>
                      <w:divsChild>
                        <w:div w:id="91208841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96615218">
          <w:marLeft w:val="0"/>
          <w:marRight w:val="0"/>
          <w:marTop w:val="0"/>
          <w:marBottom w:val="0"/>
          <w:divBdr>
            <w:top w:val="none" w:sz="0" w:space="0" w:color="auto"/>
            <w:left w:val="none" w:sz="0" w:space="0" w:color="auto"/>
            <w:bottom w:val="none" w:sz="0" w:space="0" w:color="auto"/>
            <w:right w:val="none" w:sz="0" w:space="0" w:color="auto"/>
          </w:divBdr>
          <w:divsChild>
            <w:div w:id="311099855">
              <w:marLeft w:val="0"/>
              <w:marRight w:val="0"/>
              <w:marTop w:val="0"/>
              <w:marBottom w:val="0"/>
              <w:divBdr>
                <w:top w:val="none" w:sz="0" w:space="0" w:color="auto"/>
                <w:left w:val="none" w:sz="0" w:space="0" w:color="auto"/>
                <w:bottom w:val="none" w:sz="0" w:space="0" w:color="auto"/>
                <w:right w:val="none" w:sz="0" w:space="0" w:color="auto"/>
              </w:divBdr>
              <w:divsChild>
                <w:div w:id="1950165365">
                  <w:marLeft w:val="0"/>
                  <w:marRight w:val="0"/>
                  <w:marTop w:val="0"/>
                  <w:marBottom w:val="0"/>
                  <w:divBdr>
                    <w:top w:val="none" w:sz="0" w:space="0" w:color="auto"/>
                    <w:left w:val="none" w:sz="0" w:space="0" w:color="auto"/>
                    <w:bottom w:val="none" w:sz="0" w:space="0" w:color="auto"/>
                    <w:right w:val="none" w:sz="0" w:space="0" w:color="auto"/>
                  </w:divBdr>
                  <w:divsChild>
                    <w:div w:id="1293560294">
                      <w:marLeft w:val="0"/>
                      <w:marRight w:val="0"/>
                      <w:marTop w:val="0"/>
                      <w:marBottom w:val="0"/>
                      <w:divBdr>
                        <w:top w:val="none" w:sz="0" w:space="0" w:color="auto"/>
                        <w:left w:val="none" w:sz="0" w:space="0" w:color="auto"/>
                        <w:bottom w:val="none" w:sz="0" w:space="0" w:color="auto"/>
                        <w:right w:val="none" w:sz="0" w:space="0" w:color="auto"/>
                      </w:divBdr>
                      <w:divsChild>
                        <w:div w:id="436562089">
                          <w:marLeft w:val="0"/>
                          <w:marRight w:val="0"/>
                          <w:marTop w:val="0"/>
                          <w:marBottom w:val="0"/>
                          <w:divBdr>
                            <w:top w:val="none" w:sz="0" w:space="0" w:color="auto"/>
                            <w:left w:val="none" w:sz="0" w:space="0" w:color="auto"/>
                            <w:bottom w:val="none" w:sz="0" w:space="0" w:color="auto"/>
                            <w:right w:val="none" w:sz="0" w:space="0" w:color="auto"/>
                          </w:divBdr>
                          <w:divsChild>
                            <w:div w:id="1135202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771552">
      <w:bodyDiv w:val="1"/>
      <w:marLeft w:val="0"/>
      <w:marRight w:val="0"/>
      <w:marTop w:val="0"/>
      <w:marBottom w:val="0"/>
      <w:divBdr>
        <w:top w:val="none" w:sz="0" w:space="0" w:color="auto"/>
        <w:left w:val="none" w:sz="0" w:space="0" w:color="auto"/>
        <w:bottom w:val="none" w:sz="0" w:space="0" w:color="auto"/>
        <w:right w:val="none" w:sz="0" w:space="0" w:color="auto"/>
      </w:divBdr>
    </w:div>
    <w:div w:id="1719015616">
      <w:bodyDiv w:val="1"/>
      <w:marLeft w:val="0"/>
      <w:marRight w:val="0"/>
      <w:marTop w:val="0"/>
      <w:marBottom w:val="0"/>
      <w:divBdr>
        <w:top w:val="none" w:sz="0" w:space="0" w:color="auto"/>
        <w:left w:val="none" w:sz="0" w:space="0" w:color="auto"/>
        <w:bottom w:val="none" w:sz="0" w:space="0" w:color="auto"/>
        <w:right w:val="none" w:sz="0" w:space="0" w:color="auto"/>
      </w:divBdr>
    </w:div>
    <w:div w:id="1735616306">
      <w:bodyDiv w:val="1"/>
      <w:marLeft w:val="0"/>
      <w:marRight w:val="0"/>
      <w:marTop w:val="0"/>
      <w:marBottom w:val="0"/>
      <w:divBdr>
        <w:top w:val="none" w:sz="0" w:space="0" w:color="auto"/>
        <w:left w:val="none" w:sz="0" w:space="0" w:color="auto"/>
        <w:bottom w:val="none" w:sz="0" w:space="0" w:color="auto"/>
        <w:right w:val="none" w:sz="0" w:space="0" w:color="auto"/>
      </w:divBdr>
    </w:div>
    <w:div w:id="1749495868">
      <w:bodyDiv w:val="1"/>
      <w:marLeft w:val="0"/>
      <w:marRight w:val="0"/>
      <w:marTop w:val="0"/>
      <w:marBottom w:val="0"/>
      <w:divBdr>
        <w:top w:val="none" w:sz="0" w:space="0" w:color="auto"/>
        <w:left w:val="none" w:sz="0" w:space="0" w:color="auto"/>
        <w:bottom w:val="none" w:sz="0" w:space="0" w:color="auto"/>
        <w:right w:val="none" w:sz="0" w:space="0" w:color="auto"/>
      </w:divBdr>
    </w:div>
    <w:div w:id="1750423830">
      <w:bodyDiv w:val="1"/>
      <w:marLeft w:val="0"/>
      <w:marRight w:val="0"/>
      <w:marTop w:val="0"/>
      <w:marBottom w:val="0"/>
      <w:divBdr>
        <w:top w:val="none" w:sz="0" w:space="0" w:color="auto"/>
        <w:left w:val="none" w:sz="0" w:space="0" w:color="auto"/>
        <w:bottom w:val="none" w:sz="0" w:space="0" w:color="auto"/>
        <w:right w:val="none" w:sz="0" w:space="0" w:color="auto"/>
      </w:divBdr>
    </w:div>
    <w:div w:id="1759256368">
      <w:bodyDiv w:val="1"/>
      <w:marLeft w:val="0"/>
      <w:marRight w:val="0"/>
      <w:marTop w:val="0"/>
      <w:marBottom w:val="0"/>
      <w:divBdr>
        <w:top w:val="none" w:sz="0" w:space="0" w:color="auto"/>
        <w:left w:val="none" w:sz="0" w:space="0" w:color="auto"/>
        <w:bottom w:val="none" w:sz="0" w:space="0" w:color="auto"/>
        <w:right w:val="none" w:sz="0" w:space="0" w:color="auto"/>
      </w:divBdr>
      <w:divsChild>
        <w:div w:id="1057820796">
          <w:marLeft w:val="0"/>
          <w:marRight w:val="0"/>
          <w:marTop w:val="0"/>
          <w:marBottom w:val="0"/>
          <w:divBdr>
            <w:top w:val="none" w:sz="0" w:space="0" w:color="auto"/>
            <w:left w:val="none" w:sz="0" w:space="0" w:color="auto"/>
            <w:bottom w:val="none" w:sz="0" w:space="0" w:color="auto"/>
            <w:right w:val="none" w:sz="0" w:space="0" w:color="auto"/>
          </w:divBdr>
        </w:div>
      </w:divsChild>
    </w:div>
    <w:div w:id="1801872562">
      <w:bodyDiv w:val="1"/>
      <w:marLeft w:val="0"/>
      <w:marRight w:val="0"/>
      <w:marTop w:val="0"/>
      <w:marBottom w:val="0"/>
      <w:divBdr>
        <w:top w:val="none" w:sz="0" w:space="0" w:color="auto"/>
        <w:left w:val="none" w:sz="0" w:space="0" w:color="auto"/>
        <w:bottom w:val="none" w:sz="0" w:space="0" w:color="auto"/>
        <w:right w:val="none" w:sz="0" w:space="0" w:color="auto"/>
      </w:divBdr>
    </w:div>
    <w:div w:id="1821076128">
      <w:bodyDiv w:val="1"/>
      <w:marLeft w:val="0"/>
      <w:marRight w:val="0"/>
      <w:marTop w:val="0"/>
      <w:marBottom w:val="0"/>
      <w:divBdr>
        <w:top w:val="none" w:sz="0" w:space="0" w:color="auto"/>
        <w:left w:val="none" w:sz="0" w:space="0" w:color="auto"/>
        <w:bottom w:val="none" w:sz="0" w:space="0" w:color="auto"/>
        <w:right w:val="none" w:sz="0" w:space="0" w:color="auto"/>
      </w:divBdr>
      <w:divsChild>
        <w:div w:id="1922718899">
          <w:marLeft w:val="-225"/>
          <w:marRight w:val="-225"/>
          <w:marTop w:val="0"/>
          <w:marBottom w:val="0"/>
          <w:divBdr>
            <w:top w:val="none" w:sz="0" w:space="0" w:color="auto"/>
            <w:left w:val="none" w:sz="0" w:space="0" w:color="auto"/>
            <w:bottom w:val="none" w:sz="0" w:space="0" w:color="auto"/>
            <w:right w:val="none" w:sz="0" w:space="0" w:color="auto"/>
          </w:divBdr>
          <w:divsChild>
            <w:div w:id="1216745159">
              <w:marLeft w:val="0"/>
              <w:marRight w:val="0"/>
              <w:marTop w:val="0"/>
              <w:marBottom w:val="0"/>
              <w:divBdr>
                <w:top w:val="none" w:sz="0" w:space="0" w:color="auto"/>
                <w:left w:val="none" w:sz="0" w:space="0" w:color="auto"/>
                <w:bottom w:val="none" w:sz="0" w:space="0" w:color="auto"/>
                <w:right w:val="none" w:sz="0" w:space="0" w:color="auto"/>
              </w:divBdr>
            </w:div>
          </w:divsChild>
        </w:div>
        <w:div w:id="321126503">
          <w:marLeft w:val="-225"/>
          <w:marRight w:val="-225"/>
          <w:marTop w:val="0"/>
          <w:marBottom w:val="0"/>
          <w:divBdr>
            <w:top w:val="none" w:sz="0" w:space="0" w:color="auto"/>
            <w:left w:val="none" w:sz="0" w:space="0" w:color="auto"/>
            <w:bottom w:val="none" w:sz="0" w:space="0" w:color="auto"/>
            <w:right w:val="none" w:sz="0" w:space="0" w:color="auto"/>
          </w:divBdr>
          <w:divsChild>
            <w:div w:id="565459922">
              <w:marLeft w:val="0"/>
              <w:marRight w:val="0"/>
              <w:marTop w:val="0"/>
              <w:marBottom w:val="0"/>
              <w:divBdr>
                <w:top w:val="none" w:sz="0" w:space="0" w:color="auto"/>
                <w:left w:val="none" w:sz="0" w:space="0" w:color="auto"/>
                <w:bottom w:val="none" w:sz="0" w:space="0" w:color="auto"/>
                <w:right w:val="none" w:sz="0" w:space="0" w:color="auto"/>
              </w:divBdr>
              <w:divsChild>
                <w:div w:id="1789667383">
                  <w:marLeft w:val="0"/>
                  <w:marRight w:val="0"/>
                  <w:marTop w:val="0"/>
                  <w:marBottom w:val="0"/>
                  <w:divBdr>
                    <w:top w:val="none" w:sz="0" w:space="0" w:color="auto"/>
                    <w:left w:val="none" w:sz="0" w:space="0" w:color="auto"/>
                    <w:bottom w:val="none" w:sz="0" w:space="0" w:color="auto"/>
                    <w:right w:val="none" w:sz="0" w:space="0" w:color="auto"/>
                  </w:divBdr>
                </w:div>
                <w:div w:id="832527119">
                  <w:marLeft w:val="0"/>
                  <w:marRight w:val="0"/>
                  <w:marTop w:val="0"/>
                  <w:marBottom w:val="0"/>
                  <w:divBdr>
                    <w:top w:val="none" w:sz="0" w:space="0" w:color="auto"/>
                    <w:left w:val="none" w:sz="0" w:space="0" w:color="auto"/>
                    <w:bottom w:val="none" w:sz="0" w:space="0" w:color="auto"/>
                    <w:right w:val="none" w:sz="0" w:space="0" w:color="auto"/>
                  </w:divBdr>
                  <w:divsChild>
                    <w:div w:id="2052263524">
                      <w:marLeft w:val="0"/>
                      <w:marRight w:val="0"/>
                      <w:marTop w:val="0"/>
                      <w:marBottom w:val="0"/>
                      <w:divBdr>
                        <w:top w:val="none" w:sz="0" w:space="0" w:color="auto"/>
                        <w:left w:val="none" w:sz="0" w:space="0" w:color="auto"/>
                        <w:bottom w:val="none" w:sz="0" w:space="0" w:color="auto"/>
                        <w:right w:val="none" w:sz="0" w:space="0" w:color="auto"/>
                      </w:divBdr>
                      <w:divsChild>
                        <w:div w:id="1302803466">
                          <w:marLeft w:val="0"/>
                          <w:marRight w:val="-10850"/>
                          <w:marTop w:val="0"/>
                          <w:marBottom w:val="0"/>
                          <w:divBdr>
                            <w:top w:val="none" w:sz="0" w:space="0" w:color="auto"/>
                            <w:left w:val="none" w:sz="0" w:space="0" w:color="auto"/>
                            <w:bottom w:val="none" w:sz="0" w:space="0" w:color="auto"/>
                            <w:right w:val="none" w:sz="0" w:space="0" w:color="auto"/>
                          </w:divBdr>
                        </w:div>
                      </w:divsChild>
                    </w:div>
                  </w:divsChild>
                </w:div>
                <w:div w:id="16258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2844">
      <w:bodyDiv w:val="1"/>
      <w:marLeft w:val="0"/>
      <w:marRight w:val="0"/>
      <w:marTop w:val="0"/>
      <w:marBottom w:val="0"/>
      <w:divBdr>
        <w:top w:val="none" w:sz="0" w:space="0" w:color="auto"/>
        <w:left w:val="none" w:sz="0" w:space="0" w:color="auto"/>
        <w:bottom w:val="none" w:sz="0" w:space="0" w:color="auto"/>
        <w:right w:val="none" w:sz="0" w:space="0" w:color="auto"/>
      </w:divBdr>
    </w:div>
    <w:div w:id="1834444970">
      <w:bodyDiv w:val="1"/>
      <w:marLeft w:val="0"/>
      <w:marRight w:val="0"/>
      <w:marTop w:val="0"/>
      <w:marBottom w:val="0"/>
      <w:divBdr>
        <w:top w:val="none" w:sz="0" w:space="0" w:color="auto"/>
        <w:left w:val="none" w:sz="0" w:space="0" w:color="auto"/>
        <w:bottom w:val="none" w:sz="0" w:space="0" w:color="auto"/>
        <w:right w:val="none" w:sz="0" w:space="0" w:color="auto"/>
      </w:divBdr>
      <w:divsChild>
        <w:div w:id="311763934">
          <w:marLeft w:val="0"/>
          <w:marRight w:val="0"/>
          <w:marTop w:val="0"/>
          <w:marBottom w:val="0"/>
          <w:divBdr>
            <w:top w:val="none" w:sz="0" w:space="0" w:color="auto"/>
            <w:left w:val="none" w:sz="0" w:space="0" w:color="auto"/>
            <w:bottom w:val="none" w:sz="0" w:space="0" w:color="auto"/>
            <w:right w:val="none" w:sz="0" w:space="0" w:color="auto"/>
          </w:divBdr>
        </w:div>
        <w:div w:id="891504618">
          <w:marLeft w:val="0"/>
          <w:marRight w:val="0"/>
          <w:marTop w:val="0"/>
          <w:marBottom w:val="0"/>
          <w:divBdr>
            <w:top w:val="none" w:sz="0" w:space="0" w:color="auto"/>
            <w:left w:val="none" w:sz="0" w:space="0" w:color="auto"/>
            <w:bottom w:val="none" w:sz="0" w:space="0" w:color="auto"/>
            <w:right w:val="none" w:sz="0" w:space="0" w:color="auto"/>
          </w:divBdr>
        </w:div>
      </w:divsChild>
    </w:div>
    <w:div w:id="1841116289">
      <w:bodyDiv w:val="1"/>
      <w:marLeft w:val="0"/>
      <w:marRight w:val="0"/>
      <w:marTop w:val="0"/>
      <w:marBottom w:val="0"/>
      <w:divBdr>
        <w:top w:val="none" w:sz="0" w:space="0" w:color="auto"/>
        <w:left w:val="none" w:sz="0" w:space="0" w:color="auto"/>
        <w:bottom w:val="none" w:sz="0" w:space="0" w:color="auto"/>
        <w:right w:val="none" w:sz="0" w:space="0" w:color="auto"/>
      </w:divBdr>
    </w:div>
    <w:div w:id="1848514729">
      <w:bodyDiv w:val="1"/>
      <w:marLeft w:val="0"/>
      <w:marRight w:val="0"/>
      <w:marTop w:val="0"/>
      <w:marBottom w:val="0"/>
      <w:divBdr>
        <w:top w:val="none" w:sz="0" w:space="0" w:color="auto"/>
        <w:left w:val="none" w:sz="0" w:space="0" w:color="auto"/>
        <w:bottom w:val="none" w:sz="0" w:space="0" w:color="auto"/>
        <w:right w:val="none" w:sz="0" w:space="0" w:color="auto"/>
      </w:divBdr>
    </w:div>
    <w:div w:id="1851094529">
      <w:bodyDiv w:val="1"/>
      <w:marLeft w:val="0"/>
      <w:marRight w:val="0"/>
      <w:marTop w:val="0"/>
      <w:marBottom w:val="0"/>
      <w:divBdr>
        <w:top w:val="none" w:sz="0" w:space="0" w:color="auto"/>
        <w:left w:val="none" w:sz="0" w:space="0" w:color="auto"/>
        <w:bottom w:val="none" w:sz="0" w:space="0" w:color="auto"/>
        <w:right w:val="none" w:sz="0" w:space="0" w:color="auto"/>
      </w:divBdr>
    </w:div>
    <w:div w:id="1855606628">
      <w:bodyDiv w:val="1"/>
      <w:marLeft w:val="0"/>
      <w:marRight w:val="0"/>
      <w:marTop w:val="0"/>
      <w:marBottom w:val="0"/>
      <w:divBdr>
        <w:top w:val="none" w:sz="0" w:space="0" w:color="auto"/>
        <w:left w:val="none" w:sz="0" w:space="0" w:color="auto"/>
        <w:bottom w:val="none" w:sz="0" w:space="0" w:color="auto"/>
        <w:right w:val="none" w:sz="0" w:space="0" w:color="auto"/>
      </w:divBdr>
    </w:div>
    <w:div w:id="1927423536">
      <w:bodyDiv w:val="1"/>
      <w:marLeft w:val="0"/>
      <w:marRight w:val="0"/>
      <w:marTop w:val="0"/>
      <w:marBottom w:val="0"/>
      <w:divBdr>
        <w:top w:val="none" w:sz="0" w:space="0" w:color="auto"/>
        <w:left w:val="none" w:sz="0" w:space="0" w:color="auto"/>
        <w:bottom w:val="none" w:sz="0" w:space="0" w:color="auto"/>
        <w:right w:val="none" w:sz="0" w:space="0" w:color="auto"/>
      </w:divBdr>
    </w:div>
    <w:div w:id="1954314019">
      <w:bodyDiv w:val="1"/>
      <w:marLeft w:val="0"/>
      <w:marRight w:val="0"/>
      <w:marTop w:val="0"/>
      <w:marBottom w:val="0"/>
      <w:divBdr>
        <w:top w:val="none" w:sz="0" w:space="0" w:color="auto"/>
        <w:left w:val="none" w:sz="0" w:space="0" w:color="auto"/>
        <w:bottom w:val="none" w:sz="0" w:space="0" w:color="auto"/>
        <w:right w:val="none" w:sz="0" w:space="0" w:color="auto"/>
      </w:divBdr>
    </w:div>
    <w:div w:id="1968731374">
      <w:bodyDiv w:val="1"/>
      <w:marLeft w:val="0"/>
      <w:marRight w:val="0"/>
      <w:marTop w:val="0"/>
      <w:marBottom w:val="0"/>
      <w:divBdr>
        <w:top w:val="none" w:sz="0" w:space="0" w:color="auto"/>
        <w:left w:val="none" w:sz="0" w:space="0" w:color="auto"/>
        <w:bottom w:val="none" w:sz="0" w:space="0" w:color="auto"/>
        <w:right w:val="none" w:sz="0" w:space="0" w:color="auto"/>
      </w:divBdr>
      <w:divsChild>
        <w:div w:id="327442138">
          <w:marLeft w:val="0"/>
          <w:marRight w:val="0"/>
          <w:marTop w:val="0"/>
          <w:marBottom w:val="0"/>
          <w:divBdr>
            <w:top w:val="none" w:sz="0" w:space="0" w:color="auto"/>
            <w:left w:val="none" w:sz="0" w:space="0" w:color="auto"/>
            <w:bottom w:val="none" w:sz="0" w:space="0" w:color="auto"/>
            <w:right w:val="none" w:sz="0" w:space="0" w:color="auto"/>
          </w:divBdr>
          <w:divsChild>
            <w:div w:id="4586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668">
      <w:bodyDiv w:val="1"/>
      <w:marLeft w:val="0"/>
      <w:marRight w:val="0"/>
      <w:marTop w:val="0"/>
      <w:marBottom w:val="0"/>
      <w:divBdr>
        <w:top w:val="none" w:sz="0" w:space="0" w:color="auto"/>
        <w:left w:val="none" w:sz="0" w:space="0" w:color="auto"/>
        <w:bottom w:val="none" w:sz="0" w:space="0" w:color="auto"/>
        <w:right w:val="none" w:sz="0" w:space="0" w:color="auto"/>
      </w:divBdr>
    </w:div>
    <w:div w:id="1997490342">
      <w:bodyDiv w:val="1"/>
      <w:marLeft w:val="0"/>
      <w:marRight w:val="0"/>
      <w:marTop w:val="0"/>
      <w:marBottom w:val="0"/>
      <w:divBdr>
        <w:top w:val="none" w:sz="0" w:space="0" w:color="auto"/>
        <w:left w:val="none" w:sz="0" w:space="0" w:color="auto"/>
        <w:bottom w:val="none" w:sz="0" w:space="0" w:color="auto"/>
        <w:right w:val="none" w:sz="0" w:space="0" w:color="auto"/>
      </w:divBdr>
    </w:div>
    <w:div w:id="1999994363">
      <w:bodyDiv w:val="1"/>
      <w:marLeft w:val="0"/>
      <w:marRight w:val="0"/>
      <w:marTop w:val="0"/>
      <w:marBottom w:val="0"/>
      <w:divBdr>
        <w:top w:val="none" w:sz="0" w:space="0" w:color="auto"/>
        <w:left w:val="none" w:sz="0" w:space="0" w:color="auto"/>
        <w:bottom w:val="none" w:sz="0" w:space="0" w:color="auto"/>
        <w:right w:val="none" w:sz="0" w:space="0" w:color="auto"/>
      </w:divBdr>
    </w:div>
    <w:div w:id="2040087757">
      <w:bodyDiv w:val="1"/>
      <w:marLeft w:val="0"/>
      <w:marRight w:val="0"/>
      <w:marTop w:val="0"/>
      <w:marBottom w:val="0"/>
      <w:divBdr>
        <w:top w:val="none" w:sz="0" w:space="0" w:color="auto"/>
        <w:left w:val="none" w:sz="0" w:space="0" w:color="auto"/>
        <w:bottom w:val="none" w:sz="0" w:space="0" w:color="auto"/>
        <w:right w:val="none" w:sz="0" w:space="0" w:color="auto"/>
      </w:divBdr>
      <w:divsChild>
        <w:div w:id="332994358">
          <w:marLeft w:val="0"/>
          <w:marRight w:val="0"/>
          <w:marTop w:val="0"/>
          <w:marBottom w:val="0"/>
          <w:divBdr>
            <w:top w:val="none" w:sz="0" w:space="0" w:color="auto"/>
            <w:left w:val="none" w:sz="0" w:space="0" w:color="auto"/>
            <w:bottom w:val="none" w:sz="0" w:space="0" w:color="auto"/>
            <w:right w:val="none" w:sz="0" w:space="0" w:color="auto"/>
          </w:divBdr>
          <w:divsChild>
            <w:div w:id="1944072995">
              <w:marLeft w:val="0"/>
              <w:marRight w:val="0"/>
              <w:marTop w:val="150"/>
              <w:marBottom w:val="0"/>
              <w:divBdr>
                <w:top w:val="none" w:sz="0" w:space="0" w:color="auto"/>
                <w:left w:val="none" w:sz="0" w:space="0" w:color="auto"/>
                <w:bottom w:val="none" w:sz="0" w:space="0" w:color="auto"/>
                <w:right w:val="none" w:sz="0" w:space="0" w:color="auto"/>
              </w:divBdr>
            </w:div>
            <w:div w:id="1778409164">
              <w:marLeft w:val="0"/>
              <w:marRight w:val="188"/>
              <w:marTop w:val="225"/>
              <w:marBottom w:val="225"/>
              <w:divBdr>
                <w:top w:val="none" w:sz="0" w:space="0" w:color="auto"/>
                <w:left w:val="none" w:sz="0" w:space="0" w:color="auto"/>
                <w:bottom w:val="none" w:sz="0" w:space="0" w:color="auto"/>
                <w:right w:val="none" w:sz="0" w:space="0" w:color="auto"/>
              </w:divBdr>
            </w:div>
            <w:div w:id="16538293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2413256">
      <w:bodyDiv w:val="1"/>
      <w:marLeft w:val="0"/>
      <w:marRight w:val="0"/>
      <w:marTop w:val="0"/>
      <w:marBottom w:val="0"/>
      <w:divBdr>
        <w:top w:val="none" w:sz="0" w:space="0" w:color="auto"/>
        <w:left w:val="none" w:sz="0" w:space="0" w:color="auto"/>
        <w:bottom w:val="none" w:sz="0" w:space="0" w:color="auto"/>
        <w:right w:val="none" w:sz="0" w:space="0" w:color="auto"/>
      </w:divBdr>
    </w:div>
    <w:div w:id="2058357711">
      <w:bodyDiv w:val="1"/>
      <w:marLeft w:val="0"/>
      <w:marRight w:val="0"/>
      <w:marTop w:val="0"/>
      <w:marBottom w:val="0"/>
      <w:divBdr>
        <w:top w:val="none" w:sz="0" w:space="0" w:color="auto"/>
        <w:left w:val="none" w:sz="0" w:space="0" w:color="auto"/>
        <w:bottom w:val="none" w:sz="0" w:space="0" w:color="auto"/>
        <w:right w:val="none" w:sz="0" w:space="0" w:color="auto"/>
      </w:divBdr>
    </w:div>
    <w:div w:id="2070877482">
      <w:bodyDiv w:val="1"/>
      <w:marLeft w:val="0"/>
      <w:marRight w:val="0"/>
      <w:marTop w:val="0"/>
      <w:marBottom w:val="0"/>
      <w:divBdr>
        <w:top w:val="none" w:sz="0" w:space="0" w:color="auto"/>
        <w:left w:val="none" w:sz="0" w:space="0" w:color="auto"/>
        <w:bottom w:val="none" w:sz="0" w:space="0" w:color="auto"/>
        <w:right w:val="none" w:sz="0" w:space="0" w:color="auto"/>
      </w:divBdr>
      <w:divsChild>
        <w:div w:id="1558398250">
          <w:marLeft w:val="0"/>
          <w:marRight w:val="0"/>
          <w:marTop w:val="0"/>
          <w:marBottom w:val="0"/>
          <w:divBdr>
            <w:top w:val="none" w:sz="0" w:space="0" w:color="auto"/>
            <w:left w:val="none" w:sz="0" w:space="0" w:color="auto"/>
            <w:bottom w:val="none" w:sz="0" w:space="0" w:color="auto"/>
            <w:right w:val="none" w:sz="0" w:space="0" w:color="auto"/>
          </w:divBdr>
        </w:div>
      </w:divsChild>
    </w:div>
    <w:div w:id="2078700226">
      <w:bodyDiv w:val="1"/>
      <w:marLeft w:val="0"/>
      <w:marRight w:val="0"/>
      <w:marTop w:val="0"/>
      <w:marBottom w:val="0"/>
      <w:divBdr>
        <w:top w:val="none" w:sz="0" w:space="0" w:color="auto"/>
        <w:left w:val="none" w:sz="0" w:space="0" w:color="auto"/>
        <w:bottom w:val="none" w:sz="0" w:space="0" w:color="auto"/>
        <w:right w:val="none" w:sz="0" w:space="0" w:color="auto"/>
      </w:divBdr>
    </w:div>
    <w:div w:id="2081904916">
      <w:bodyDiv w:val="1"/>
      <w:marLeft w:val="0"/>
      <w:marRight w:val="0"/>
      <w:marTop w:val="0"/>
      <w:marBottom w:val="0"/>
      <w:divBdr>
        <w:top w:val="none" w:sz="0" w:space="0" w:color="auto"/>
        <w:left w:val="none" w:sz="0" w:space="0" w:color="auto"/>
        <w:bottom w:val="none" w:sz="0" w:space="0" w:color="auto"/>
        <w:right w:val="none" w:sz="0" w:space="0" w:color="auto"/>
      </w:divBdr>
    </w:div>
    <w:div w:id="2088110187">
      <w:bodyDiv w:val="1"/>
      <w:marLeft w:val="0"/>
      <w:marRight w:val="0"/>
      <w:marTop w:val="0"/>
      <w:marBottom w:val="0"/>
      <w:divBdr>
        <w:top w:val="none" w:sz="0" w:space="0" w:color="auto"/>
        <w:left w:val="none" w:sz="0" w:space="0" w:color="auto"/>
        <w:bottom w:val="none" w:sz="0" w:space="0" w:color="auto"/>
        <w:right w:val="none" w:sz="0" w:space="0" w:color="auto"/>
      </w:divBdr>
    </w:div>
    <w:div w:id="2117677881">
      <w:bodyDiv w:val="1"/>
      <w:marLeft w:val="0"/>
      <w:marRight w:val="0"/>
      <w:marTop w:val="0"/>
      <w:marBottom w:val="0"/>
      <w:divBdr>
        <w:top w:val="none" w:sz="0" w:space="0" w:color="auto"/>
        <w:left w:val="none" w:sz="0" w:space="0" w:color="auto"/>
        <w:bottom w:val="none" w:sz="0" w:space="0" w:color="auto"/>
        <w:right w:val="none" w:sz="0" w:space="0" w:color="auto"/>
      </w:divBdr>
    </w:div>
    <w:div w:id="214619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2361</Words>
  <Characters>13462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cp:lastPrinted>2025-12-19T06:31:00Z</cp:lastPrinted>
  <dcterms:created xsi:type="dcterms:W3CDTF">2026-01-05T12:01:00Z</dcterms:created>
  <dcterms:modified xsi:type="dcterms:W3CDTF">2026-01-05T12:01:00Z</dcterms:modified>
</cp:coreProperties>
</file>