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B0" w:rsidRPr="000350B0" w:rsidRDefault="000350B0" w:rsidP="000350B0">
      <w:pPr>
        <w:widowControl/>
        <w:autoSpaceDE/>
        <w:autoSpaceDN/>
        <w:spacing w:line="288" w:lineRule="atLeast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bookmarkStart w:id="0" w:name="_GoBack"/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both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"http://publication.pravo.gov.ru/document/0001202512310006" </w:instrText>
      </w: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0350B0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от 30 декабря 2025 г. N 2221</w:t>
      </w: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both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0350B0" w:rsidRPr="000350B0" w:rsidRDefault="000350B0" w:rsidP="000350B0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Утвердить прилагаемые изменения, которые вносятся в акты Правительства Российской Федерации.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Председатель Правительства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М.МИШУСТИН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Утверждены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постановлением Правительства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от 30 декабря 2025 г. N 2221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ИЗМЕНЕНИЯ, </w:t>
      </w:r>
    </w:p>
    <w:p w:rsidR="000350B0" w:rsidRPr="000350B0" w:rsidRDefault="000350B0" w:rsidP="000350B0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350B0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КОТОРЫЕ ВНОСЯТСЯ В АКТЫ ПРАВИТЕЛЬСТВА РОССИЙСКОЙ ФЕДЕРАЦИИ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350B0" w:rsidRPr="000350B0" w:rsidRDefault="000350B0" w:rsidP="000350B0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1. </w:t>
      </w:r>
      <w:proofErr w:type="gramStart"/>
      <w:r w:rsidRPr="000350B0">
        <w:rPr>
          <w:rFonts w:ascii="Palatino Linotype" w:hAnsi="Palatino Linotype"/>
          <w:sz w:val="24"/>
          <w:szCs w:val="24"/>
          <w:lang w:eastAsia="ru-RU"/>
        </w:rPr>
        <w:t>В пункте 1 постановления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(Собрание законодательства Российской Федерации, 2022, N 11, ст. 1718; N 52, ст. 9628; 2024, N 1, ст. 240;</w:t>
      </w:r>
      <w:proofErr w:type="gramEnd"/>
      <w:r w:rsidRPr="000350B0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gramStart"/>
      <w:r w:rsidRPr="000350B0">
        <w:rPr>
          <w:rFonts w:ascii="Palatino Linotype" w:hAnsi="Palatino Linotype"/>
          <w:sz w:val="24"/>
          <w:szCs w:val="24"/>
          <w:lang w:eastAsia="ru-RU"/>
        </w:rPr>
        <w:t xml:space="preserve">N 15, ст. 2035; N 53, ст. 8727) слова "31 декабря 2025 г." заменить словами "31 декабря 2026 г.". </w:t>
      </w:r>
      <w:proofErr w:type="gramEnd"/>
    </w:p>
    <w:p w:rsidR="000350B0" w:rsidRPr="000350B0" w:rsidRDefault="000350B0" w:rsidP="000350B0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2. </w:t>
      </w:r>
      <w:proofErr w:type="gramStart"/>
      <w:r w:rsidRPr="000350B0">
        <w:rPr>
          <w:rFonts w:ascii="Palatino Linotype" w:hAnsi="Palatino Linotype"/>
          <w:sz w:val="24"/>
          <w:szCs w:val="24"/>
          <w:lang w:eastAsia="ru-RU"/>
        </w:rPr>
        <w:t xml:space="preserve">В подпункте "а" пункта 1 постановления Правительства Российской Федерации от 19 октября 2024 г. N 1404 "О случаях применения отдельными юридическими лицами закрытых конкурентных способов определения поставщиков (подрядчиков, исполнителей) при осуществлении закупок товаров, работ, услуг для обеспечения государственных и муниципальных нужд, случаях </w:t>
      </w:r>
      <w:proofErr w:type="spellStart"/>
      <w:r w:rsidRPr="000350B0">
        <w:rPr>
          <w:rFonts w:ascii="Palatino Linotype" w:hAnsi="Palatino Linotype"/>
          <w:sz w:val="24"/>
          <w:szCs w:val="24"/>
          <w:lang w:eastAsia="ru-RU"/>
        </w:rPr>
        <w:t>неразмещения</w:t>
      </w:r>
      <w:proofErr w:type="spellEnd"/>
      <w:r w:rsidRPr="000350B0">
        <w:rPr>
          <w:rFonts w:ascii="Palatino Linotype" w:hAnsi="Palatino Linotype"/>
          <w:sz w:val="24"/>
          <w:szCs w:val="24"/>
          <w:lang w:eastAsia="ru-RU"/>
        </w:rPr>
        <w:t xml:space="preserve"> </w:t>
      </w:r>
      <w:r w:rsidRPr="000350B0">
        <w:rPr>
          <w:rFonts w:ascii="Palatino Linotype" w:hAnsi="Palatino Linotype"/>
          <w:sz w:val="24"/>
          <w:szCs w:val="24"/>
          <w:lang w:eastAsia="ru-RU"/>
        </w:rPr>
        <w:lastRenderedPageBreak/>
        <w:t>отдельными юридическими лицами информации и документов на официальном сайте единой информационной системы в сфере закупок товаров, работ</w:t>
      </w:r>
      <w:proofErr w:type="gramEnd"/>
      <w:r w:rsidRPr="000350B0">
        <w:rPr>
          <w:rFonts w:ascii="Palatino Linotype" w:hAnsi="Palatino Linotype"/>
          <w:sz w:val="24"/>
          <w:szCs w:val="24"/>
          <w:lang w:eastAsia="ru-RU"/>
        </w:rPr>
        <w:t xml:space="preserve">, </w:t>
      </w:r>
      <w:proofErr w:type="gramStart"/>
      <w:r w:rsidRPr="000350B0">
        <w:rPr>
          <w:rFonts w:ascii="Palatino Linotype" w:hAnsi="Palatino Linotype"/>
          <w:sz w:val="24"/>
          <w:szCs w:val="24"/>
          <w:lang w:eastAsia="ru-RU"/>
        </w:rPr>
        <w:t xml:space="preserve">услуг для обеспечения государственных и муниципальных нужд в информационно-телекоммуникационной сети "Интернет" и о внесении изменения в постановление Правительства Российской Федерации от 6 марта 2022 г. N 301" (Собрание законодательства Российской Федерации, 2024, N 44, ст. 6620; 2025, N 3, ст. 130) слова "до 31 декабря 2025 г." заменить словами "до 31 декабря 2026 г.". </w:t>
      </w:r>
      <w:proofErr w:type="gramEnd"/>
    </w:p>
    <w:p w:rsidR="000350B0" w:rsidRPr="000350B0" w:rsidRDefault="000350B0" w:rsidP="000350B0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350B0">
        <w:rPr>
          <w:rFonts w:ascii="Palatino Linotype" w:hAnsi="Palatino Linotype"/>
          <w:sz w:val="24"/>
          <w:szCs w:val="24"/>
          <w:lang w:eastAsia="ru-RU"/>
        </w:rPr>
        <w:t xml:space="preserve">  ------------------------------------------------------------------ </w:t>
      </w:r>
    </w:p>
    <w:bookmarkEnd w:id="0"/>
    <w:p w:rsidR="00F107FC" w:rsidRPr="000350B0" w:rsidRDefault="00F107FC" w:rsidP="000350B0">
      <w:pPr>
        <w:rPr>
          <w:rFonts w:ascii="Palatino Linotype" w:hAnsi="Palatino Linotype"/>
        </w:rPr>
      </w:pPr>
    </w:p>
    <w:sectPr w:rsidR="00F107FC" w:rsidRPr="000350B0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7A" w:rsidRDefault="00995B7A">
      <w:r>
        <w:separator/>
      </w:r>
    </w:p>
  </w:endnote>
  <w:endnote w:type="continuationSeparator" w:id="0">
    <w:p w:rsidR="00995B7A" w:rsidRDefault="009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7A" w:rsidRDefault="00995B7A">
      <w:r>
        <w:separator/>
      </w:r>
    </w:p>
  </w:footnote>
  <w:footnote w:type="continuationSeparator" w:id="0">
    <w:p w:rsidR="00995B7A" w:rsidRDefault="0099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93001B"/>
    <w:multiLevelType w:val="multilevel"/>
    <w:tmpl w:val="6778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F1A4B"/>
    <w:multiLevelType w:val="multilevel"/>
    <w:tmpl w:val="DA2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1"/>
  </w:num>
  <w:num w:numId="3">
    <w:abstractNumId w:val="42"/>
  </w:num>
  <w:num w:numId="4">
    <w:abstractNumId w:val="41"/>
  </w:num>
  <w:num w:numId="5">
    <w:abstractNumId w:val="4"/>
  </w:num>
  <w:num w:numId="6">
    <w:abstractNumId w:val="21"/>
  </w:num>
  <w:num w:numId="7">
    <w:abstractNumId w:val="39"/>
  </w:num>
  <w:num w:numId="8">
    <w:abstractNumId w:val="20"/>
  </w:num>
  <w:num w:numId="9">
    <w:abstractNumId w:val="19"/>
  </w:num>
  <w:num w:numId="10">
    <w:abstractNumId w:val="38"/>
  </w:num>
  <w:num w:numId="11">
    <w:abstractNumId w:val="32"/>
  </w:num>
  <w:num w:numId="12">
    <w:abstractNumId w:val="15"/>
  </w:num>
  <w:num w:numId="13">
    <w:abstractNumId w:val="0"/>
  </w:num>
  <w:num w:numId="14">
    <w:abstractNumId w:val="11"/>
  </w:num>
  <w:num w:numId="15">
    <w:abstractNumId w:val="12"/>
  </w:num>
  <w:num w:numId="16">
    <w:abstractNumId w:val="27"/>
  </w:num>
  <w:num w:numId="17">
    <w:abstractNumId w:val="37"/>
  </w:num>
  <w:num w:numId="18">
    <w:abstractNumId w:val="33"/>
  </w:num>
  <w:num w:numId="19">
    <w:abstractNumId w:val="25"/>
  </w:num>
  <w:num w:numId="20">
    <w:abstractNumId w:val="3"/>
  </w:num>
  <w:num w:numId="21">
    <w:abstractNumId w:val="30"/>
  </w:num>
  <w:num w:numId="22">
    <w:abstractNumId w:val="6"/>
  </w:num>
  <w:num w:numId="23">
    <w:abstractNumId w:val="35"/>
  </w:num>
  <w:num w:numId="24">
    <w:abstractNumId w:val="45"/>
  </w:num>
  <w:num w:numId="25">
    <w:abstractNumId w:val="22"/>
  </w:num>
  <w:num w:numId="26">
    <w:abstractNumId w:val="18"/>
  </w:num>
  <w:num w:numId="27">
    <w:abstractNumId w:val="23"/>
  </w:num>
  <w:num w:numId="28">
    <w:abstractNumId w:val="29"/>
  </w:num>
  <w:num w:numId="29">
    <w:abstractNumId w:val="36"/>
  </w:num>
  <w:num w:numId="30">
    <w:abstractNumId w:val="1"/>
  </w:num>
  <w:num w:numId="31">
    <w:abstractNumId w:val="14"/>
  </w:num>
  <w:num w:numId="32">
    <w:abstractNumId w:val="17"/>
  </w:num>
  <w:num w:numId="33">
    <w:abstractNumId w:val="43"/>
  </w:num>
  <w:num w:numId="34">
    <w:abstractNumId w:val="5"/>
  </w:num>
  <w:num w:numId="35">
    <w:abstractNumId w:val="34"/>
  </w:num>
  <w:num w:numId="36">
    <w:abstractNumId w:val="16"/>
  </w:num>
  <w:num w:numId="37">
    <w:abstractNumId w:val="9"/>
  </w:num>
  <w:num w:numId="38">
    <w:abstractNumId w:val="40"/>
  </w:num>
  <w:num w:numId="39">
    <w:abstractNumId w:val="7"/>
  </w:num>
  <w:num w:numId="40">
    <w:abstractNumId w:val="24"/>
  </w:num>
  <w:num w:numId="41">
    <w:abstractNumId w:val="2"/>
  </w:num>
  <w:num w:numId="42">
    <w:abstractNumId w:val="44"/>
  </w:num>
  <w:num w:numId="43">
    <w:abstractNumId w:val="28"/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2"/>
    </w:lvlOverride>
  </w:num>
  <w:num w:numId="46">
    <w:abstractNumId w:val="13"/>
  </w:num>
  <w:num w:numId="4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350B0"/>
    <w:rsid w:val="00075302"/>
    <w:rsid w:val="00091D94"/>
    <w:rsid w:val="000C3F3B"/>
    <w:rsid w:val="000F0131"/>
    <w:rsid w:val="0016440D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28FD"/>
    <w:rsid w:val="006D49FB"/>
    <w:rsid w:val="00722B14"/>
    <w:rsid w:val="00725A9C"/>
    <w:rsid w:val="007454AD"/>
    <w:rsid w:val="007A42ED"/>
    <w:rsid w:val="007D49BD"/>
    <w:rsid w:val="008009FD"/>
    <w:rsid w:val="008111C8"/>
    <w:rsid w:val="00832F6E"/>
    <w:rsid w:val="008D341C"/>
    <w:rsid w:val="008D5565"/>
    <w:rsid w:val="008D6E5C"/>
    <w:rsid w:val="009040B8"/>
    <w:rsid w:val="00937E5E"/>
    <w:rsid w:val="00943C9B"/>
    <w:rsid w:val="00995B7A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B83E8E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2026-01-13T19:45:00Z</cp:lastPrinted>
  <dcterms:created xsi:type="dcterms:W3CDTF">2026-01-13T08:40:00Z</dcterms:created>
  <dcterms:modified xsi:type="dcterms:W3CDTF">2026-01-13T19:45:00Z</dcterms:modified>
</cp:coreProperties>
</file>