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924" w:rsidRPr="001D6924" w:rsidRDefault="001D6924" w:rsidP="001D6924">
      <w:pPr>
        <w:widowControl/>
        <w:autoSpaceDE/>
        <w:autoSpaceDN/>
        <w:spacing w:line="288" w:lineRule="atLeast"/>
        <w:jc w:val="center"/>
        <w:rPr>
          <w:rFonts w:ascii="Arial" w:hAnsi="Arial" w:cs="Arial"/>
          <w:b/>
          <w:bCs/>
          <w:sz w:val="24"/>
          <w:szCs w:val="24"/>
          <w:lang w:eastAsia="ru-RU"/>
        </w:rPr>
      </w:pPr>
      <w:r w:rsidRPr="001D6924">
        <w:rPr>
          <w:rFonts w:ascii="Arial" w:hAnsi="Arial" w:cs="Arial"/>
          <w:b/>
          <w:bCs/>
          <w:sz w:val="24"/>
          <w:szCs w:val="24"/>
          <w:lang w:eastAsia="ru-RU"/>
        </w:rPr>
        <w:t>ПРАВИТЕЛЬСТВО РОССИЙСКОЙ ФЕДЕРАЦИИ</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ПОСТАНОВЛЕНИЕ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от 30 декабря 2025 г. N 2229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ОБ УТВЕРЖДЕНИИ ПРАВИЛ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ПРЕДОСТАВЛЕНИЯ ИЗ ФЕДЕРАЛЬНОГО БЮДЖЕТА СУБСИДИИ В ВИДЕ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ИМУЩЕСТВЕННОГО ВЗНОСА РОССИЙСКОЙ ФЕДЕРАЦИИ В </w:t>
      </w:r>
      <w:proofErr w:type="gramStart"/>
      <w:r w:rsidRPr="001D6924">
        <w:rPr>
          <w:rFonts w:ascii="Arial" w:hAnsi="Arial" w:cs="Arial"/>
          <w:b/>
          <w:bCs/>
          <w:sz w:val="24"/>
          <w:szCs w:val="24"/>
          <w:lang w:eastAsia="ru-RU"/>
        </w:rPr>
        <w:t>ГОСУДАРСТВЕННУЮ</w:t>
      </w:r>
      <w:proofErr w:type="gramEnd"/>
      <w:r w:rsidRPr="001D6924">
        <w:rPr>
          <w:rFonts w:ascii="Arial" w:hAnsi="Arial" w:cs="Arial"/>
          <w:b/>
          <w:bCs/>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КОРПОРАЦИЮ РАЗВИТИЯ "ВЭБ</w:t>
      </w:r>
      <w:proofErr w:type="gramStart"/>
      <w:r w:rsidRPr="001D6924">
        <w:rPr>
          <w:rFonts w:ascii="Arial" w:hAnsi="Arial" w:cs="Arial"/>
          <w:b/>
          <w:bCs/>
          <w:sz w:val="24"/>
          <w:szCs w:val="24"/>
          <w:lang w:eastAsia="ru-RU"/>
        </w:rPr>
        <w:t>.Р</w:t>
      </w:r>
      <w:proofErr w:type="gramEnd"/>
      <w:r w:rsidRPr="001D6924">
        <w:rPr>
          <w:rFonts w:ascii="Arial" w:hAnsi="Arial" w:cs="Arial"/>
          <w:b/>
          <w:bCs/>
          <w:sz w:val="24"/>
          <w:szCs w:val="24"/>
          <w:lang w:eastAsia="ru-RU"/>
        </w:rPr>
        <w:t xml:space="preserve">Ф" В ЦЕЛЯХ ВОЗМЕЩЕНИЯ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НЕДОПОЛУЧЕННЫХ ДОХОДОВ ПО КРЕДИТАМ, ВЫДАВАЕМЫМ ПО </w:t>
      </w:r>
      <w:proofErr w:type="gramStart"/>
      <w:r w:rsidRPr="001D6924">
        <w:rPr>
          <w:rFonts w:ascii="Arial" w:hAnsi="Arial" w:cs="Arial"/>
          <w:b/>
          <w:bCs/>
          <w:sz w:val="24"/>
          <w:szCs w:val="24"/>
          <w:lang w:eastAsia="ru-RU"/>
        </w:rPr>
        <w:t>ЛЬГОТНОЙ</w:t>
      </w:r>
      <w:proofErr w:type="gramEnd"/>
      <w:r w:rsidRPr="001D6924">
        <w:rPr>
          <w:rFonts w:ascii="Arial" w:hAnsi="Arial" w:cs="Arial"/>
          <w:b/>
          <w:bCs/>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СТАВКЕ НА ПОДДЕРЖКУ ПРОЕКТОВ ПО РАЗВИТИЮ ЭЛЕКТРОЗАРЯДНОЙ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ИНФРАСТРУКТУРЫ ПОСТОЯННОГО ТОКА ДЛЯ ЭЛЕКТРОМОБИЛЕЙ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НА ТЕРРИТОРИИ СУБЪЕКТОВ РОССИЙСКОЙ ФЕДЕРАЦИИ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В ВИДЕ </w:t>
      </w:r>
      <w:proofErr w:type="gramStart"/>
      <w:r w:rsidRPr="001D6924">
        <w:rPr>
          <w:rFonts w:ascii="Arial" w:hAnsi="Arial" w:cs="Arial"/>
          <w:b/>
          <w:bCs/>
          <w:sz w:val="24"/>
          <w:szCs w:val="24"/>
          <w:lang w:eastAsia="ru-RU"/>
        </w:rPr>
        <w:t>ЗАРЯДНЫХ</w:t>
      </w:r>
      <w:proofErr w:type="gramEnd"/>
      <w:r w:rsidRPr="001D6924">
        <w:rPr>
          <w:rFonts w:ascii="Arial" w:hAnsi="Arial" w:cs="Arial"/>
          <w:b/>
          <w:bCs/>
          <w:sz w:val="24"/>
          <w:szCs w:val="24"/>
          <w:lang w:eastAsia="ru-RU"/>
        </w:rPr>
        <w:t xml:space="preserve"> ХАБОВ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xml:space="preserve">Правительство Российской Федерации постановляет: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Утвердить прилагаемые Правила предоставления из федерального бюджета субсидии в виде имущественного взноса Российской Федерации в государственную 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возмещения недополученных доходов по кредитам, выдаваемым по льготной ставке на поддержку проектов 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Председатель Правительства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Российской Федерации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М.МИШУСТИН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Утверждены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постановлением Правительства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Российской Федерации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от 30 декабря 2025 г. N 2229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ПРАВИЛА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ПРЕДОСТАВЛЕНИЯ ИЗ ФЕДЕРАЛЬНОГО БЮДЖЕТА СУБСИДИИ В ВИДЕ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ИМУЩЕСТВЕННОГО ВЗНОСА РОССИЙСКОЙ ФЕДЕРАЦИИ В </w:t>
      </w:r>
      <w:proofErr w:type="gramStart"/>
      <w:r w:rsidRPr="001D6924">
        <w:rPr>
          <w:rFonts w:ascii="Arial" w:hAnsi="Arial" w:cs="Arial"/>
          <w:b/>
          <w:bCs/>
          <w:sz w:val="24"/>
          <w:szCs w:val="24"/>
          <w:lang w:eastAsia="ru-RU"/>
        </w:rPr>
        <w:t>ГОСУДАРСТВЕННУЮ</w:t>
      </w:r>
      <w:proofErr w:type="gramEnd"/>
      <w:r w:rsidRPr="001D6924">
        <w:rPr>
          <w:rFonts w:ascii="Arial" w:hAnsi="Arial" w:cs="Arial"/>
          <w:b/>
          <w:bCs/>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КОРПОРАЦИЮ РАЗВИТИЯ "ВЭБ</w:t>
      </w:r>
      <w:proofErr w:type="gramStart"/>
      <w:r w:rsidRPr="001D6924">
        <w:rPr>
          <w:rFonts w:ascii="Arial" w:hAnsi="Arial" w:cs="Arial"/>
          <w:b/>
          <w:bCs/>
          <w:sz w:val="24"/>
          <w:szCs w:val="24"/>
          <w:lang w:eastAsia="ru-RU"/>
        </w:rPr>
        <w:t>.Р</w:t>
      </w:r>
      <w:proofErr w:type="gramEnd"/>
      <w:r w:rsidRPr="001D6924">
        <w:rPr>
          <w:rFonts w:ascii="Arial" w:hAnsi="Arial" w:cs="Arial"/>
          <w:b/>
          <w:bCs/>
          <w:sz w:val="24"/>
          <w:szCs w:val="24"/>
          <w:lang w:eastAsia="ru-RU"/>
        </w:rPr>
        <w:t xml:space="preserve">Ф" В ЦЕЛЯХ ВОЗМЕЩЕНИЯ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НЕДОПОЛУЧЕННЫХ ДОХОДОВ ПО КРЕДИТАМ, ВЫДАВАЕМЫМ ПО </w:t>
      </w:r>
      <w:proofErr w:type="gramStart"/>
      <w:r w:rsidRPr="001D6924">
        <w:rPr>
          <w:rFonts w:ascii="Arial" w:hAnsi="Arial" w:cs="Arial"/>
          <w:b/>
          <w:bCs/>
          <w:sz w:val="24"/>
          <w:szCs w:val="24"/>
          <w:lang w:eastAsia="ru-RU"/>
        </w:rPr>
        <w:t>ЛЬГОТНОЙ</w:t>
      </w:r>
      <w:proofErr w:type="gramEnd"/>
      <w:r w:rsidRPr="001D6924">
        <w:rPr>
          <w:rFonts w:ascii="Arial" w:hAnsi="Arial" w:cs="Arial"/>
          <w:b/>
          <w:bCs/>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СТАВКЕ НА ПОДДЕРЖКУ ПРОЕКТОВ ПО РАЗВИТИЮ ЭЛЕКТРОЗАРЯДНОЙ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ИНФРАСТРУКТУРЫ ПОСТОЯННОГО ТОКА ДЛЯ ЭЛЕКТРОМОБИЛЕЙ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lastRenderedPageBreak/>
        <w:t xml:space="preserve">НА ТЕРРИТОРИИ СУБЪЕКТОВ РОССИЙСКОЙ ФЕДЕРАЦИИ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t xml:space="preserve">В ВИДЕ </w:t>
      </w:r>
      <w:proofErr w:type="gramStart"/>
      <w:r w:rsidRPr="001D6924">
        <w:rPr>
          <w:rFonts w:ascii="Arial" w:hAnsi="Arial" w:cs="Arial"/>
          <w:b/>
          <w:bCs/>
          <w:sz w:val="24"/>
          <w:szCs w:val="24"/>
          <w:lang w:eastAsia="ru-RU"/>
        </w:rPr>
        <w:t>ЗАРЯДНЫХ</w:t>
      </w:r>
      <w:proofErr w:type="gramEnd"/>
      <w:r w:rsidRPr="001D6924">
        <w:rPr>
          <w:rFonts w:ascii="Arial" w:hAnsi="Arial" w:cs="Arial"/>
          <w:b/>
          <w:bCs/>
          <w:sz w:val="24"/>
          <w:szCs w:val="24"/>
          <w:lang w:eastAsia="ru-RU"/>
        </w:rPr>
        <w:t xml:space="preserve"> ХАБОВ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1. Настоящие Правила устанавливают цели, условия и порядок предоставления из федерального бюджета субсидии в виде имущественного взноса Российской Федерации в государственную корпорацию развития "ВЭБ</w:t>
      </w:r>
      <w:proofErr w:type="gramStart"/>
      <w:r w:rsidRPr="001D6924">
        <w:rPr>
          <w:sz w:val="24"/>
          <w:szCs w:val="24"/>
          <w:lang w:eastAsia="ru-RU"/>
        </w:rPr>
        <w:t>.Р</w:t>
      </w:r>
      <w:proofErr w:type="gramEnd"/>
      <w:r w:rsidRPr="001D6924">
        <w:rPr>
          <w:sz w:val="24"/>
          <w:szCs w:val="24"/>
          <w:lang w:eastAsia="ru-RU"/>
        </w:rPr>
        <w:t xml:space="preserve">Ф" (далее - корпорация) в целях возмещения недополученных доходов по кредитам, выдаваемым по льготной ставке на поддержку проектов 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24"/>
          <w:szCs w:val="24"/>
          <w:lang w:eastAsia="ru-RU"/>
        </w:rPr>
        <w:t>хабов</w:t>
      </w:r>
      <w:proofErr w:type="spellEnd"/>
      <w:r w:rsidRPr="001D6924">
        <w:rPr>
          <w:sz w:val="24"/>
          <w:szCs w:val="24"/>
          <w:lang w:eastAsia="ru-RU"/>
        </w:rPr>
        <w:t xml:space="preserve"> (далее - субсидия).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 Основные понятия, используемые в настоящих Правилах, означают следующее: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"государственная информационная система промышленности" - государственная информационная система промышленности, созданная в соответствии с постановлением Правительства Российской Федерации от 25 июля 2015 г. N 757 "О порядке создания, эксплуатации и совершенствования государственной информационной системы промышленности";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"заемщик" - юридическое лицо, которое соответствует или будет соответствовать на дату заключения кредитного договора требованиям, предусмотренным пунктом 5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"зарядный </w:t>
      </w:r>
      <w:proofErr w:type="spellStart"/>
      <w:r w:rsidRPr="001D6924">
        <w:rPr>
          <w:sz w:val="24"/>
          <w:szCs w:val="24"/>
          <w:lang w:eastAsia="ru-RU"/>
        </w:rPr>
        <w:t>хаб</w:t>
      </w:r>
      <w:proofErr w:type="spellEnd"/>
      <w:r w:rsidRPr="001D6924">
        <w:rPr>
          <w:sz w:val="24"/>
          <w:szCs w:val="24"/>
          <w:lang w:eastAsia="ru-RU"/>
        </w:rPr>
        <w:t xml:space="preserve">" - стационарная зарядная станция публичного доступа, представляющая собой единый комплекс оборудования с группой отдельно стоящих зарядных постов с коннекторами постоянного тока (далее - зарядные посты), подключенных к единому вынесенному блоку силовых модулей (с наличием балансировки мощности между зарядными постами) с технологическим присоединением к электрическим сетям или с использованием мощностей ранее присоединенного потребителя электрической энергии;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"кредитный договор" - кредитный договор или дополнительное соглашение к нему, заключенные между корпорацией и заемщиком в целях поддержки строительства и (или) реконструкции зарядных </w:t>
      </w:r>
      <w:proofErr w:type="spellStart"/>
      <w:r w:rsidRPr="001D6924">
        <w:rPr>
          <w:sz w:val="24"/>
          <w:szCs w:val="24"/>
          <w:lang w:eastAsia="ru-RU"/>
        </w:rPr>
        <w:t>хабов</w:t>
      </w:r>
      <w:proofErr w:type="spellEnd"/>
      <w:r w:rsidRPr="001D6924">
        <w:rPr>
          <w:sz w:val="24"/>
          <w:szCs w:val="24"/>
          <w:lang w:eastAsia="ru-RU"/>
        </w:rPr>
        <w:t xml:space="preserve"> и сопутствующей инфраструктуры, благоустройства и (или) технологического присоединения зарядных </w:t>
      </w:r>
      <w:proofErr w:type="spellStart"/>
      <w:r w:rsidRPr="001D6924">
        <w:rPr>
          <w:sz w:val="24"/>
          <w:szCs w:val="24"/>
          <w:lang w:eastAsia="ru-RU"/>
        </w:rPr>
        <w:t>хабов</w:t>
      </w:r>
      <w:proofErr w:type="spellEnd"/>
      <w:r w:rsidRPr="001D6924">
        <w:rPr>
          <w:sz w:val="24"/>
          <w:szCs w:val="24"/>
          <w:lang w:eastAsia="ru-RU"/>
        </w:rPr>
        <w:t xml:space="preserve"> к электрическим сетям;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"льготный кредит" - кредит, в том числе кредит в рамках кредитной линии (транш), предоставляемый корпорацией заемщику в российских рублях по льготной ставке на основании кредитного договора в целях поддержки строительства и (или) реконструкции зарядных </w:t>
      </w:r>
      <w:proofErr w:type="spellStart"/>
      <w:r w:rsidRPr="001D6924">
        <w:rPr>
          <w:sz w:val="24"/>
          <w:szCs w:val="24"/>
          <w:lang w:eastAsia="ru-RU"/>
        </w:rPr>
        <w:t>хабов</w:t>
      </w:r>
      <w:proofErr w:type="spellEnd"/>
      <w:r w:rsidRPr="001D6924">
        <w:rPr>
          <w:sz w:val="24"/>
          <w:szCs w:val="24"/>
          <w:lang w:eastAsia="ru-RU"/>
        </w:rPr>
        <w:t xml:space="preserve"> и сопутствующей инфраструктуры, благоустройства и (или) технологического присоединения зарядных </w:t>
      </w:r>
      <w:proofErr w:type="spellStart"/>
      <w:r w:rsidRPr="001D6924">
        <w:rPr>
          <w:sz w:val="24"/>
          <w:szCs w:val="24"/>
          <w:lang w:eastAsia="ru-RU"/>
        </w:rPr>
        <w:t>хабов</w:t>
      </w:r>
      <w:proofErr w:type="spellEnd"/>
      <w:r w:rsidRPr="001D6924">
        <w:rPr>
          <w:sz w:val="24"/>
          <w:szCs w:val="24"/>
          <w:lang w:eastAsia="ru-RU"/>
        </w:rPr>
        <w:t xml:space="preserve"> к электрическим сетям;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"льготная ставка" - процентная ставка по льготному кредиту, рассчитываемая в порядке, предусмотренном пунктом 10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"предельная ставка субсидирования" - предельный размер ставки субсидирования по льготному кредиту;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"проект" - ограниченный по времени осуществления и затрачиваемым ресурсам комплекс мероприятий и процессов, направленный на развитие </w:t>
      </w:r>
      <w:proofErr w:type="spellStart"/>
      <w:r w:rsidRPr="001D6924">
        <w:rPr>
          <w:sz w:val="24"/>
          <w:szCs w:val="24"/>
          <w:lang w:eastAsia="ru-RU"/>
        </w:rPr>
        <w:t>электрозарядной</w:t>
      </w:r>
      <w:proofErr w:type="spellEnd"/>
      <w:r w:rsidRPr="001D6924">
        <w:rPr>
          <w:sz w:val="24"/>
          <w:szCs w:val="24"/>
          <w:lang w:eastAsia="ru-RU"/>
        </w:rPr>
        <w:t xml:space="preserve"> инфраструктуры постоянного тока для электромобилей, в том числе мероприятий и процессов, связанных с установкой зарядных </w:t>
      </w:r>
      <w:proofErr w:type="spellStart"/>
      <w:r w:rsidRPr="001D6924">
        <w:rPr>
          <w:sz w:val="24"/>
          <w:szCs w:val="24"/>
          <w:lang w:eastAsia="ru-RU"/>
        </w:rPr>
        <w:t>хабов</w:t>
      </w:r>
      <w:proofErr w:type="spellEnd"/>
      <w:r w:rsidRPr="001D6924">
        <w:rPr>
          <w:sz w:val="24"/>
          <w:szCs w:val="24"/>
          <w:lang w:eastAsia="ru-RU"/>
        </w:rPr>
        <w:t xml:space="preserve"> и (или) технологическим присоединением зарядных </w:t>
      </w:r>
      <w:proofErr w:type="spellStart"/>
      <w:r w:rsidRPr="001D6924">
        <w:rPr>
          <w:sz w:val="24"/>
          <w:szCs w:val="24"/>
          <w:lang w:eastAsia="ru-RU"/>
        </w:rPr>
        <w:t>хабов</w:t>
      </w:r>
      <w:proofErr w:type="spellEnd"/>
      <w:r w:rsidRPr="001D6924">
        <w:rPr>
          <w:sz w:val="24"/>
          <w:szCs w:val="24"/>
          <w:lang w:eastAsia="ru-RU"/>
        </w:rPr>
        <w:t xml:space="preserve"> к электрическим сетям;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lastRenderedPageBreak/>
        <w:t xml:space="preserve">"рыночная ставка" - плавающая процентная ставка, значение которой зависит от изменения размера ключевой ставки Центрального банка Российской Федерации и не превышает значения ключевой ставки Центрального банка Российской Федерации, увеличенного на 5 процентных пунктов, и которая определяется как сумма стоимости фондирования, постоянной маржи, премии за кредитный риск, размер которых определяется в соответствии с требованиями внутренних документов корпорации;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"расчетный период" - количество дней в периоде, в отношении которого рассчитывается размер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 Субсидия предоставляется корпорации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цели, указанные в пункте 1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4. </w:t>
      </w:r>
      <w:proofErr w:type="gramStart"/>
      <w:r w:rsidRPr="001D6924">
        <w:rPr>
          <w:sz w:val="24"/>
          <w:szCs w:val="24"/>
          <w:lang w:eastAsia="ru-RU"/>
        </w:rPr>
        <w:t xml:space="preserve">Льготный кредит предоставляется корпорацией заемщику для осуществления заемщиком расходов (в том числе авансовых платежей) на строительство и (или) реконструкцию зарядных </w:t>
      </w:r>
      <w:proofErr w:type="spellStart"/>
      <w:r w:rsidRPr="001D6924">
        <w:rPr>
          <w:sz w:val="24"/>
          <w:szCs w:val="24"/>
          <w:lang w:eastAsia="ru-RU"/>
        </w:rPr>
        <w:t>хабов</w:t>
      </w:r>
      <w:proofErr w:type="spellEnd"/>
      <w:r w:rsidRPr="001D6924">
        <w:rPr>
          <w:sz w:val="24"/>
          <w:szCs w:val="24"/>
          <w:lang w:eastAsia="ru-RU"/>
        </w:rPr>
        <w:t xml:space="preserve"> и сопутствующей инфраструктуры (расходы на приобретение или аренду земельных участков, обустройство мест заезда и выезда электромобилей на зарядный </w:t>
      </w:r>
      <w:proofErr w:type="spellStart"/>
      <w:r w:rsidRPr="001D6924">
        <w:rPr>
          <w:sz w:val="24"/>
          <w:szCs w:val="24"/>
          <w:lang w:eastAsia="ru-RU"/>
        </w:rPr>
        <w:t>хаб</w:t>
      </w:r>
      <w:proofErr w:type="spellEnd"/>
      <w:r w:rsidRPr="001D6924">
        <w:rPr>
          <w:sz w:val="24"/>
          <w:szCs w:val="24"/>
          <w:lang w:eastAsia="ru-RU"/>
        </w:rPr>
        <w:t>, обустройство парковочных мест и мест стоянки, проезда (в том числе обеспечивающих возможность парковки минимум 1 крупногабаритного электромобиля (категории M2, M3</w:t>
      </w:r>
      <w:proofErr w:type="gramEnd"/>
      <w:r w:rsidRPr="001D6924">
        <w:rPr>
          <w:sz w:val="24"/>
          <w:szCs w:val="24"/>
          <w:lang w:eastAsia="ru-RU"/>
        </w:rPr>
        <w:t xml:space="preserve">, </w:t>
      </w:r>
      <w:proofErr w:type="gramStart"/>
      <w:r w:rsidRPr="001D6924">
        <w:rPr>
          <w:sz w:val="24"/>
          <w:szCs w:val="24"/>
          <w:lang w:eastAsia="ru-RU"/>
        </w:rPr>
        <w:t xml:space="preserve">N2 и N3) для зарядных </w:t>
      </w:r>
      <w:proofErr w:type="spellStart"/>
      <w:r w:rsidRPr="001D6924">
        <w:rPr>
          <w:sz w:val="24"/>
          <w:szCs w:val="24"/>
          <w:lang w:eastAsia="ru-RU"/>
        </w:rPr>
        <w:t>хабов</w:t>
      </w:r>
      <w:proofErr w:type="spellEnd"/>
      <w:r w:rsidRPr="001D6924">
        <w:rPr>
          <w:sz w:val="24"/>
          <w:szCs w:val="24"/>
          <w:lang w:eastAsia="ru-RU"/>
        </w:rPr>
        <w:t xml:space="preserve">, размещаемых вне границ населенных пунктов), инженерные сети и очистные сооружения, освещение, навес и оснащение зоны зарядного </w:t>
      </w:r>
      <w:proofErr w:type="spellStart"/>
      <w:r w:rsidRPr="001D6924">
        <w:rPr>
          <w:sz w:val="24"/>
          <w:szCs w:val="24"/>
          <w:lang w:eastAsia="ru-RU"/>
        </w:rPr>
        <w:t>хаба</w:t>
      </w:r>
      <w:proofErr w:type="spellEnd"/>
      <w:r w:rsidRPr="001D6924">
        <w:rPr>
          <w:sz w:val="24"/>
          <w:szCs w:val="24"/>
          <w:lang w:eastAsia="ru-RU"/>
        </w:rPr>
        <w:t xml:space="preserve"> дорожными знаками и (или) информационными табло, системой видеонаблюдения, средствами связи, позволяющими обеспечить возможность вызова экстренных служб, а также расходы на создание зон технического и сервисного обслуживания (операторная), включающих для зарядных </w:t>
      </w:r>
      <w:proofErr w:type="spellStart"/>
      <w:r w:rsidRPr="001D6924">
        <w:rPr>
          <w:sz w:val="24"/>
          <w:szCs w:val="24"/>
          <w:lang w:eastAsia="ru-RU"/>
        </w:rPr>
        <w:t>хабов</w:t>
      </w:r>
      <w:proofErr w:type="spellEnd"/>
      <w:r w:rsidRPr="001D6924">
        <w:rPr>
          <w:sz w:val="24"/>
          <w:szCs w:val="24"/>
          <w:lang w:eastAsia="ru-RU"/>
        </w:rPr>
        <w:t>, размещаемых вне границ населенных пунктов, в</w:t>
      </w:r>
      <w:proofErr w:type="gramEnd"/>
      <w:r w:rsidRPr="001D6924">
        <w:rPr>
          <w:sz w:val="24"/>
          <w:szCs w:val="24"/>
          <w:lang w:eastAsia="ru-RU"/>
        </w:rPr>
        <w:t xml:space="preserve"> том числе санитарно-бытовые помещения и точку общественного питания), благоустройство и (или) технологическое присоединение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к электрическим сетям.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Доля льготного кредита, направляемого на строительство и (или) реконструкцию сопутствующей инфраструктуры, не может превышать 50 процентов общего размера льготного кредита.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5. Заемщик на дату заключения кредитного договора должен соответствовать следующим требованиям: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юридическое лицо учреждено в соответствии с законодательством Российской Федерации, имеет место нахождения на территории Российской Федерации и является налоговым резидентом Российской Федерации;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юридическое лицо не находится в процессе реорганизации (за исключением реорганизации в форме присоединения к заемщику другого юридического лица) или ликвидации, в отношении юридического лица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юридическое лицо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г) в уставном (складочном) капитале юридического лица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w:t>
      </w:r>
      <w:r w:rsidRPr="001D6924">
        <w:rPr>
          <w:sz w:val="24"/>
          <w:szCs w:val="24"/>
          <w:lang w:eastAsia="ru-RU"/>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таких юридических лиц (офшорные зоны), в совокупности не превышает 25 процентов, и</w:t>
      </w:r>
      <w:proofErr w:type="gramEnd"/>
      <w:r w:rsidRPr="001D6924">
        <w:rPr>
          <w:sz w:val="24"/>
          <w:szCs w:val="24"/>
          <w:lang w:eastAsia="ru-RU"/>
        </w:rPr>
        <w:t xml:space="preserve"> </w:t>
      </w:r>
      <w:proofErr w:type="spellStart"/>
      <w:r w:rsidRPr="001D6924">
        <w:rPr>
          <w:sz w:val="24"/>
          <w:szCs w:val="24"/>
          <w:lang w:eastAsia="ru-RU"/>
        </w:rPr>
        <w:t>бенефициарные</w:t>
      </w:r>
      <w:proofErr w:type="spellEnd"/>
      <w:r w:rsidRPr="001D6924">
        <w:rPr>
          <w:sz w:val="24"/>
          <w:szCs w:val="24"/>
          <w:lang w:eastAsia="ru-RU"/>
        </w:rPr>
        <w:t xml:space="preserve"> владельцы юридического лица не имеют гражданства (подданства) государства, включенного в указанный перечень.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6. </w:t>
      </w:r>
      <w:proofErr w:type="gramStart"/>
      <w:r w:rsidRPr="001D6924">
        <w:rPr>
          <w:sz w:val="24"/>
          <w:szCs w:val="24"/>
          <w:lang w:eastAsia="ru-RU"/>
        </w:rPr>
        <w:t xml:space="preserve">Предоставленные заемщику средства льготного кредита не могут направляться на выплату лизинговых платежей, погашение кредитной задолженности по иным кредитам или займам, выплату дивидендов, оплату налогов, сборов и пошлин, не входящих в стоимость проекта, не могут быть размещены на депозитах в валюте Российской Федерации и иностранной валюте, а также в иных финансовых инструментах.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Льготный кредит не может быть использован на зарядную инфраструктуру, приобретенную в рамках субсидии, реализуемой в соответствии с решением Министерства промышленности и торговли Российской Федерации о порядке предоставления субсидии российским организациям на компенсацию части затрат на приобретение </w:t>
      </w:r>
      <w:proofErr w:type="spellStart"/>
      <w:r w:rsidRPr="001D6924">
        <w:rPr>
          <w:sz w:val="24"/>
          <w:szCs w:val="24"/>
          <w:lang w:eastAsia="ru-RU"/>
        </w:rPr>
        <w:t>электрозарядных</w:t>
      </w:r>
      <w:proofErr w:type="spellEnd"/>
      <w:r w:rsidRPr="001D6924">
        <w:rPr>
          <w:sz w:val="24"/>
          <w:szCs w:val="24"/>
          <w:lang w:eastAsia="ru-RU"/>
        </w:rPr>
        <w:t xml:space="preserve"> станций постоянного тока, а также на их технологическое присоединение к электрическим сетям.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7. </w:t>
      </w:r>
      <w:proofErr w:type="gramStart"/>
      <w:r w:rsidRPr="001D6924">
        <w:rPr>
          <w:sz w:val="24"/>
          <w:szCs w:val="24"/>
          <w:lang w:eastAsia="ru-RU"/>
        </w:rPr>
        <w:t xml:space="preserve">Зарядный </w:t>
      </w:r>
      <w:proofErr w:type="spellStart"/>
      <w:r w:rsidRPr="001D6924">
        <w:rPr>
          <w:sz w:val="24"/>
          <w:szCs w:val="24"/>
          <w:lang w:eastAsia="ru-RU"/>
        </w:rPr>
        <w:t>хаб</w:t>
      </w:r>
      <w:proofErr w:type="spellEnd"/>
      <w:r w:rsidRPr="001D6924">
        <w:rPr>
          <w:sz w:val="24"/>
          <w:szCs w:val="24"/>
          <w:lang w:eastAsia="ru-RU"/>
        </w:rPr>
        <w:t xml:space="preserve"> должен соответствовать требованиям к зарядным </w:t>
      </w:r>
      <w:proofErr w:type="spellStart"/>
      <w:r w:rsidRPr="001D6924">
        <w:rPr>
          <w:sz w:val="24"/>
          <w:szCs w:val="24"/>
          <w:lang w:eastAsia="ru-RU"/>
        </w:rPr>
        <w:t>хабам</w:t>
      </w:r>
      <w:proofErr w:type="spellEnd"/>
      <w:r w:rsidRPr="001D6924">
        <w:rPr>
          <w:sz w:val="24"/>
          <w:szCs w:val="24"/>
          <w:lang w:eastAsia="ru-RU"/>
        </w:rPr>
        <w:t xml:space="preserve"> согласно приложению N 1.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8. Размер субсидии по кредитным договорам (B)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xml:space="preserve">где: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K - общее количество кредитных договоров, в отношении которых рассчитывается размер субсидии в расчетном периоде; </w:t>
      </w:r>
    </w:p>
    <w:p w:rsidR="001D6924" w:rsidRPr="001D6924" w:rsidRDefault="001D6924" w:rsidP="001D6924">
      <w:pPr>
        <w:widowControl/>
        <w:autoSpaceDE/>
        <w:autoSpaceDN/>
        <w:spacing w:before="168" w:line="288" w:lineRule="atLeast"/>
        <w:ind w:firstLine="540"/>
        <w:jc w:val="both"/>
        <w:rPr>
          <w:sz w:val="24"/>
          <w:szCs w:val="24"/>
          <w:lang w:eastAsia="ru-RU"/>
        </w:rPr>
      </w:pPr>
      <w:proofErr w:type="spellStart"/>
      <w:r w:rsidRPr="001D6924">
        <w:rPr>
          <w:sz w:val="24"/>
          <w:szCs w:val="24"/>
          <w:lang w:eastAsia="ru-RU"/>
        </w:rPr>
        <w:t>B</w:t>
      </w:r>
      <w:r w:rsidRPr="001D6924">
        <w:rPr>
          <w:sz w:val="16"/>
          <w:szCs w:val="16"/>
          <w:vertAlign w:val="subscript"/>
          <w:lang w:eastAsia="ru-RU"/>
        </w:rPr>
        <w:t>k</w:t>
      </w:r>
      <w:proofErr w:type="spellEnd"/>
      <w:r w:rsidRPr="001D6924">
        <w:rPr>
          <w:sz w:val="24"/>
          <w:szCs w:val="24"/>
          <w:lang w:eastAsia="ru-RU"/>
        </w:rPr>
        <w:t xml:space="preserve"> - размер субсидии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9. Размер субсидии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B</w:t>
      </w:r>
      <w:r w:rsidRPr="001D6924">
        <w:rPr>
          <w:sz w:val="16"/>
          <w:szCs w:val="16"/>
          <w:vertAlign w:val="subscript"/>
          <w:lang w:eastAsia="ru-RU"/>
        </w:rPr>
        <w:t>k</w:t>
      </w:r>
      <w:proofErr w:type="spellEnd"/>
      <w:r w:rsidRPr="001D6924">
        <w:rPr>
          <w:sz w:val="24"/>
          <w:szCs w:val="24"/>
          <w:lang w:eastAsia="ru-RU"/>
        </w:rPr>
        <w:t xml:space="preserve">) рассчитывается следующим образом: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а) размер субсидии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B</w:t>
      </w:r>
      <w:r w:rsidRPr="001D6924">
        <w:rPr>
          <w:sz w:val="16"/>
          <w:szCs w:val="16"/>
          <w:vertAlign w:val="subscript"/>
          <w:lang w:eastAsia="ru-RU"/>
        </w:rPr>
        <w:t>k</w:t>
      </w:r>
      <w:proofErr w:type="spell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xml:space="preserve">где: </w:t>
      </w:r>
    </w:p>
    <w:p w:rsidR="001D6924" w:rsidRPr="001D6924" w:rsidRDefault="001D6924" w:rsidP="001D6924">
      <w:pPr>
        <w:widowControl/>
        <w:autoSpaceDE/>
        <w:autoSpaceDN/>
        <w:spacing w:before="168" w:line="288" w:lineRule="atLeast"/>
        <w:ind w:firstLine="540"/>
        <w:jc w:val="both"/>
        <w:rPr>
          <w:sz w:val="24"/>
          <w:szCs w:val="24"/>
          <w:lang w:eastAsia="ru-RU"/>
        </w:rPr>
      </w:pPr>
      <w:proofErr w:type="spellStart"/>
      <w:r w:rsidRPr="001D6924">
        <w:rPr>
          <w:sz w:val="24"/>
          <w:szCs w:val="24"/>
          <w:lang w:eastAsia="ru-RU"/>
        </w:rPr>
        <w:t>Д</w:t>
      </w:r>
      <w:proofErr w:type="gramStart"/>
      <w:r w:rsidRPr="001D6924">
        <w:rPr>
          <w:sz w:val="16"/>
          <w:szCs w:val="16"/>
          <w:vertAlign w:val="subscript"/>
          <w:lang w:eastAsia="ru-RU"/>
        </w:rPr>
        <w:t>k</w:t>
      </w:r>
      <w:proofErr w:type="spellEnd"/>
      <w:proofErr w:type="gramEnd"/>
      <w:r w:rsidRPr="001D6924">
        <w:rPr>
          <w:sz w:val="24"/>
          <w:szCs w:val="24"/>
          <w:lang w:eastAsia="ru-RU"/>
        </w:rPr>
        <w:t xml:space="preserve"> - расчетный период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
    <w:p w:rsidR="001D6924" w:rsidRPr="001D6924" w:rsidRDefault="001D6924" w:rsidP="001D6924">
      <w:pPr>
        <w:widowControl/>
        <w:autoSpaceDE/>
        <w:autoSpaceDN/>
        <w:spacing w:before="168" w:line="288" w:lineRule="atLeast"/>
        <w:ind w:firstLine="540"/>
        <w:jc w:val="both"/>
        <w:rPr>
          <w:sz w:val="24"/>
          <w:szCs w:val="24"/>
          <w:lang w:eastAsia="ru-RU"/>
        </w:rPr>
      </w:pPr>
      <w:proofErr w:type="spellStart"/>
      <w:r w:rsidRPr="001D6924">
        <w:rPr>
          <w:sz w:val="24"/>
          <w:szCs w:val="24"/>
          <w:lang w:eastAsia="ru-RU"/>
        </w:rPr>
        <w:t>З</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 остаток задолженности в i-й день расчетного периода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в российских рублях;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ПС - предельная ставка субсидирования, равная 13,5 процента </w:t>
      </w:r>
      <w:proofErr w:type="gramStart"/>
      <w:r w:rsidRPr="001D6924">
        <w:rPr>
          <w:sz w:val="24"/>
          <w:szCs w:val="24"/>
          <w:lang w:eastAsia="ru-RU"/>
        </w:rPr>
        <w:t>годовых</w:t>
      </w:r>
      <w:proofErr w:type="gramEnd"/>
      <w:r w:rsidRPr="001D6924">
        <w:rPr>
          <w:sz w:val="24"/>
          <w:szCs w:val="24"/>
          <w:lang w:eastAsia="ru-RU"/>
        </w:rPr>
        <w:t xml:space="preserve">;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количество дней в t-м календарном году, соответствующем i-</w:t>
      </w:r>
      <w:proofErr w:type="spellStart"/>
      <w:r w:rsidRPr="001D6924">
        <w:rPr>
          <w:sz w:val="24"/>
          <w:szCs w:val="24"/>
          <w:lang w:eastAsia="ru-RU"/>
        </w:rPr>
        <w:t>му</w:t>
      </w:r>
      <w:proofErr w:type="spellEnd"/>
      <w:r w:rsidRPr="001D6924">
        <w:rPr>
          <w:sz w:val="24"/>
          <w:szCs w:val="24"/>
          <w:lang w:eastAsia="ru-RU"/>
        </w:rPr>
        <w:t xml:space="preserve"> дню расчетного периода, равное 366 дням для високосного года и 365 дням для иного года; </w:t>
      </w:r>
    </w:p>
    <w:p w:rsidR="001D6924" w:rsidRPr="001D6924" w:rsidRDefault="001D6924" w:rsidP="001D6924">
      <w:pPr>
        <w:widowControl/>
        <w:autoSpaceDE/>
        <w:autoSpaceDN/>
        <w:spacing w:before="168" w:line="288" w:lineRule="atLeast"/>
        <w:ind w:firstLine="540"/>
        <w:jc w:val="both"/>
        <w:rPr>
          <w:sz w:val="24"/>
          <w:szCs w:val="24"/>
          <w:lang w:eastAsia="ru-RU"/>
        </w:rPr>
      </w:pPr>
      <w:proofErr w:type="spellStart"/>
      <w:r w:rsidRPr="001D6924">
        <w:rPr>
          <w:sz w:val="24"/>
          <w:szCs w:val="24"/>
          <w:lang w:eastAsia="ru-RU"/>
        </w:rPr>
        <w:t>C</w:t>
      </w:r>
      <w:r w:rsidRPr="001D6924">
        <w:rPr>
          <w:sz w:val="16"/>
          <w:szCs w:val="16"/>
          <w:vertAlign w:val="subscript"/>
          <w:lang w:eastAsia="ru-RU"/>
        </w:rPr>
        <w:t>i,k</w:t>
      </w:r>
      <w:proofErr w:type="spellEnd"/>
      <w:r w:rsidRPr="001D6924">
        <w:rPr>
          <w:sz w:val="24"/>
          <w:szCs w:val="24"/>
          <w:lang w:eastAsia="ru-RU"/>
        </w:rPr>
        <w:t xml:space="preserve"> - значение рыночной ставки в i-й день расчетного периода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выраженное в процентах годовых, не превышающее значения ключевой ставки Центрального банка Российской Федерации в i-й день расчетного периода, увеличенное на 5 процентных пунктов;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lastRenderedPageBreak/>
        <w:t>б) размер субсидии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B</w:t>
      </w:r>
      <w:r w:rsidRPr="001D6924">
        <w:rPr>
          <w:sz w:val="16"/>
          <w:szCs w:val="16"/>
          <w:vertAlign w:val="subscript"/>
          <w:lang w:eastAsia="ru-RU"/>
        </w:rPr>
        <w:t>k</w:t>
      </w:r>
      <w:proofErr w:type="spell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в) размер субсидии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B</w:t>
      </w:r>
      <w:r w:rsidRPr="001D6924">
        <w:rPr>
          <w:sz w:val="16"/>
          <w:szCs w:val="16"/>
          <w:vertAlign w:val="subscript"/>
          <w:lang w:eastAsia="ru-RU"/>
        </w:rPr>
        <w:t>k</w:t>
      </w:r>
      <w:proofErr w:type="spell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roofErr w:type="spellStart"/>
      <w:r w:rsidRPr="001D6924">
        <w:rPr>
          <w:sz w:val="24"/>
          <w:szCs w:val="24"/>
          <w:lang w:eastAsia="ru-RU"/>
        </w:rPr>
        <w:t>B</w:t>
      </w:r>
      <w:r w:rsidRPr="001D6924">
        <w:rPr>
          <w:sz w:val="16"/>
          <w:szCs w:val="16"/>
          <w:vertAlign w:val="subscript"/>
          <w:lang w:eastAsia="ru-RU"/>
        </w:rPr>
        <w:t>k</w:t>
      </w:r>
      <w:proofErr w:type="spellEnd"/>
      <w:r w:rsidRPr="001D6924">
        <w:rPr>
          <w:sz w:val="24"/>
          <w:szCs w:val="24"/>
          <w:lang w:eastAsia="ru-RU"/>
        </w:rPr>
        <w:t xml:space="preserve"> = 0, если </w:t>
      </w:r>
      <w:proofErr w:type="spellStart"/>
      <w:r w:rsidRPr="001D6924">
        <w:rPr>
          <w:sz w:val="24"/>
          <w:szCs w:val="24"/>
          <w:lang w:eastAsia="ru-RU"/>
        </w:rPr>
        <w:t>C</w:t>
      </w:r>
      <w:r w:rsidRPr="001D6924">
        <w:rPr>
          <w:sz w:val="16"/>
          <w:szCs w:val="16"/>
          <w:vertAlign w:val="subscript"/>
          <w:lang w:eastAsia="ru-RU"/>
        </w:rPr>
        <w:t>i,k</w:t>
      </w:r>
      <w:proofErr w:type="spellEnd"/>
      <w:r w:rsidRPr="001D6924">
        <w:rPr>
          <w:sz w:val="24"/>
          <w:szCs w:val="24"/>
          <w:lang w:eastAsia="ru-RU"/>
        </w:rPr>
        <w:t xml:space="preserve"> &lt; 8%.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10. Размер льготной ставки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рассчитывается следующим образом: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а) размер льготной ставки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 </w:t>
      </w:r>
      <w:proofErr w:type="spellStart"/>
      <w:r w:rsidRPr="001D6924">
        <w:rPr>
          <w:sz w:val="24"/>
          <w:szCs w:val="24"/>
          <w:lang w:eastAsia="ru-RU"/>
        </w:rPr>
        <w:t>С</w:t>
      </w:r>
      <w:r w:rsidRPr="001D6924">
        <w:rPr>
          <w:sz w:val="16"/>
          <w:szCs w:val="16"/>
          <w:vertAlign w:val="subscript"/>
          <w:lang w:eastAsia="ru-RU"/>
        </w:rPr>
        <w:t>i,k</w:t>
      </w:r>
      <w:proofErr w:type="spellEnd"/>
      <w:r w:rsidRPr="001D6924">
        <w:rPr>
          <w:sz w:val="24"/>
          <w:szCs w:val="24"/>
          <w:lang w:eastAsia="ru-RU"/>
        </w:rPr>
        <w:t xml:space="preserve"> - ПС, если </w:t>
      </w:r>
      <w:proofErr w:type="spellStart"/>
      <w:r w:rsidRPr="001D6924">
        <w:rPr>
          <w:sz w:val="24"/>
          <w:szCs w:val="24"/>
          <w:lang w:eastAsia="ru-RU"/>
        </w:rPr>
        <w:t>С</w:t>
      </w:r>
      <w:r w:rsidRPr="001D6924">
        <w:rPr>
          <w:sz w:val="16"/>
          <w:szCs w:val="16"/>
          <w:vertAlign w:val="subscript"/>
          <w:lang w:eastAsia="ru-RU"/>
        </w:rPr>
        <w:t>i,k</w:t>
      </w:r>
      <w:proofErr w:type="spellEnd"/>
      <w:r w:rsidRPr="001D6924">
        <w:rPr>
          <w:sz w:val="24"/>
          <w:szCs w:val="24"/>
          <w:lang w:eastAsia="ru-RU"/>
        </w:rPr>
        <w:t xml:space="preserve"> - 8% &gt; ПС;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б) размер льготной ставки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 8%, если </w:t>
      </w:r>
      <w:proofErr w:type="spellStart"/>
      <w:r w:rsidRPr="001D6924">
        <w:rPr>
          <w:sz w:val="24"/>
          <w:szCs w:val="24"/>
          <w:lang w:eastAsia="ru-RU"/>
        </w:rPr>
        <w:t>С</w:t>
      </w:r>
      <w:r w:rsidRPr="001D6924">
        <w:rPr>
          <w:sz w:val="16"/>
          <w:szCs w:val="16"/>
          <w:vertAlign w:val="subscript"/>
          <w:lang w:eastAsia="ru-RU"/>
        </w:rPr>
        <w:t>i,k</w:t>
      </w:r>
      <w:proofErr w:type="spellEnd"/>
      <w:r w:rsidRPr="001D6924">
        <w:rPr>
          <w:sz w:val="24"/>
          <w:szCs w:val="24"/>
          <w:lang w:eastAsia="ru-RU"/>
        </w:rPr>
        <w:t xml:space="preserve"> - 8% ПС;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в) размер льготной ставки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roofErr w:type="spellStart"/>
      <w:r w:rsidRPr="001D6924">
        <w:rPr>
          <w:sz w:val="24"/>
          <w:szCs w:val="24"/>
          <w:lang w:eastAsia="ru-RU"/>
        </w:rPr>
        <w:t>ЛС</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xml:space="preserve"> = </w:t>
      </w:r>
      <w:proofErr w:type="spellStart"/>
      <w:r w:rsidRPr="001D6924">
        <w:rPr>
          <w:sz w:val="24"/>
          <w:szCs w:val="24"/>
          <w:lang w:eastAsia="ru-RU"/>
        </w:rPr>
        <w:t>С</w:t>
      </w:r>
      <w:r w:rsidRPr="001D6924">
        <w:rPr>
          <w:sz w:val="16"/>
          <w:szCs w:val="16"/>
          <w:vertAlign w:val="subscript"/>
          <w:lang w:eastAsia="ru-RU"/>
        </w:rPr>
        <w:t>i,k</w:t>
      </w:r>
      <w:proofErr w:type="spellEnd"/>
      <w:r w:rsidRPr="001D6924">
        <w:rPr>
          <w:sz w:val="24"/>
          <w:szCs w:val="24"/>
          <w:lang w:eastAsia="ru-RU"/>
        </w:rPr>
        <w:t xml:space="preserve">, если </w:t>
      </w:r>
      <w:proofErr w:type="spellStart"/>
      <w:r w:rsidRPr="001D6924">
        <w:rPr>
          <w:sz w:val="24"/>
          <w:szCs w:val="24"/>
          <w:lang w:eastAsia="ru-RU"/>
        </w:rPr>
        <w:t>С</w:t>
      </w:r>
      <w:r w:rsidRPr="001D6924">
        <w:rPr>
          <w:sz w:val="16"/>
          <w:szCs w:val="16"/>
          <w:vertAlign w:val="subscript"/>
          <w:lang w:eastAsia="ru-RU"/>
        </w:rPr>
        <w:t>i,k</w:t>
      </w:r>
      <w:proofErr w:type="spellEnd"/>
      <w:r w:rsidRPr="001D6924">
        <w:rPr>
          <w:sz w:val="24"/>
          <w:szCs w:val="24"/>
          <w:lang w:eastAsia="ru-RU"/>
        </w:rPr>
        <w:t xml:space="preserve"> &lt; 8%.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11. Расчет субсидии производится в отношении остатка задолженности в i-й день расчетного периода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в российских рублях (</w:t>
      </w:r>
      <w:proofErr w:type="spellStart"/>
      <w:r w:rsidRPr="001D6924">
        <w:rPr>
          <w:sz w:val="24"/>
          <w:szCs w:val="24"/>
          <w:lang w:eastAsia="ru-RU"/>
        </w:rPr>
        <w:t>З</w:t>
      </w:r>
      <w:proofErr w:type="gramStart"/>
      <w:r w:rsidRPr="001D6924">
        <w:rPr>
          <w:sz w:val="16"/>
          <w:szCs w:val="16"/>
          <w:vertAlign w:val="subscript"/>
          <w:lang w:eastAsia="ru-RU"/>
        </w:rPr>
        <w:t>i</w:t>
      </w:r>
      <w:proofErr w:type="gramEnd"/>
      <w:r w:rsidRPr="001D6924">
        <w:rPr>
          <w:sz w:val="16"/>
          <w:szCs w:val="16"/>
          <w:vertAlign w:val="subscript"/>
          <w:lang w:eastAsia="ru-RU"/>
        </w:rPr>
        <w:t>,k</w:t>
      </w:r>
      <w:proofErr w:type="spellEnd"/>
      <w:r w:rsidRPr="001D6924">
        <w:rPr>
          <w:sz w:val="24"/>
          <w:szCs w:val="24"/>
          <w:lang w:eastAsia="ru-RU"/>
        </w:rPr>
        <w:t>) в течение периода, начинающегося с даты подписания k-</w:t>
      </w:r>
      <w:proofErr w:type="spellStart"/>
      <w:r w:rsidRPr="001D6924">
        <w:rPr>
          <w:sz w:val="24"/>
          <w:szCs w:val="24"/>
          <w:lang w:eastAsia="ru-RU"/>
        </w:rPr>
        <w:t>го</w:t>
      </w:r>
      <w:proofErr w:type="spellEnd"/>
      <w:r w:rsidRPr="001D6924">
        <w:rPr>
          <w:sz w:val="24"/>
          <w:szCs w:val="24"/>
          <w:lang w:eastAsia="ru-RU"/>
        </w:rPr>
        <w:t xml:space="preserve"> кредитного договора и оканчивающегося не позднее 60 месяцев с даты подписания кредитного договора.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12. </w:t>
      </w:r>
      <w:proofErr w:type="gramStart"/>
      <w:r w:rsidRPr="001D6924">
        <w:rPr>
          <w:sz w:val="24"/>
          <w:szCs w:val="24"/>
          <w:lang w:eastAsia="ru-RU"/>
        </w:rPr>
        <w:t>Субсидия предоставляется в соответствии с соглашением о предоставлении субсидии, заключаемым между Министерством промышленности и торговли Российской Федерации и корпорацией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соглашение о предоставлении субсидии).</w:t>
      </w:r>
      <w:proofErr w:type="gramEnd"/>
      <w:r w:rsidRPr="001D6924">
        <w:rPr>
          <w:sz w:val="24"/>
          <w:szCs w:val="24"/>
          <w:lang w:eastAsia="ru-RU"/>
        </w:rPr>
        <w:t xml:space="preserve"> Соглашение о предоставлении субсидии </w:t>
      </w:r>
      <w:proofErr w:type="gramStart"/>
      <w:r w:rsidRPr="001D6924">
        <w:rPr>
          <w:sz w:val="24"/>
          <w:szCs w:val="24"/>
          <w:lang w:eastAsia="ru-RU"/>
        </w:rPr>
        <w:t>предусматривает</w:t>
      </w:r>
      <w:proofErr w:type="gramEnd"/>
      <w:r w:rsidRPr="001D6924">
        <w:rPr>
          <w:sz w:val="24"/>
          <w:szCs w:val="24"/>
          <w:lang w:eastAsia="ru-RU"/>
        </w:rPr>
        <w:t xml:space="preserve"> в том числе следующие положения: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цели, условия и порядок предоставления </w:t>
      </w:r>
      <w:proofErr w:type="gramStart"/>
      <w:r w:rsidRPr="001D6924">
        <w:rPr>
          <w:sz w:val="24"/>
          <w:szCs w:val="24"/>
          <w:lang w:eastAsia="ru-RU"/>
        </w:rPr>
        <w:t>субсидии</w:t>
      </w:r>
      <w:proofErr w:type="gramEnd"/>
      <w:r w:rsidRPr="001D6924">
        <w:rPr>
          <w:sz w:val="24"/>
          <w:szCs w:val="24"/>
          <w:lang w:eastAsia="ru-RU"/>
        </w:rPr>
        <w:t xml:space="preserve"> и ее объем (с распределением по годам);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перечень согласованных Министерством промышленности и торговли Российской Федерации в соответствии с пунктами 16 - 18 настоящих Правил проектов для целей предоставления корпорации субсидии с прогнозным объемом потребности в субсидии (с распределением по годам в отношении каждого из проектов);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количество зарядных </w:t>
      </w:r>
      <w:proofErr w:type="spellStart"/>
      <w:r w:rsidRPr="001D6924">
        <w:rPr>
          <w:sz w:val="24"/>
          <w:szCs w:val="24"/>
          <w:lang w:eastAsia="ru-RU"/>
        </w:rPr>
        <w:t>хабов</w:t>
      </w:r>
      <w:proofErr w:type="spellEnd"/>
      <w:r w:rsidRPr="001D6924">
        <w:rPr>
          <w:sz w:val="24"/>
          <w:szCs w:val="24"/>
          <w:lang w:eastAsia="ru-RU"/>
        </w:rPr>
        <w:t xml:space="preserve">, подлежащих вводу в эксплуатацию заемщиком, а также сроки их ввода в эксплуатацию (в отношении каждого из проектов);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г) перечень затрат, источником возмещения которых является субсидия, а также результат предоставления субсидии и условие его достижения корпорацией;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lastRenderedPageBreak/>
        <w:t xml:space="preserve">д)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е) порядок и сроки представления отчетности о достижении корпорацией значения результата предоставления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ж) согласие корпорации на проведение Министерством промышленности и торговли Российской Федерации и органами государственного финансового контроля проверок соблюдения корпорацией целей, условий и порядка предоставления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з) ответственность корпорации за нарушение условий, определенных соглашением о предоставлении субсидии, в том числе за </w:t>
      </w:r>
      <w:proofErr w:type="spellStart"/>
      <w:r w:rsidRPr="001D6924">
        <w:rPr>
          <w:sz w:val="24"/>
          <w:szCs w:val="24"/>
          <w:lang w:eastAsia="ru-RU"/>
        </w:rPr>
        <w:t>недостижение</w:t>
      </w:r>
      <w:proofErr w:type="spellEnd"/>
      <w:r w:rsidRPr="001D6924">
        <w:rPr>
          <w:sz w:val="24"/>
          <w:szCs w:val="24"/>
          <w:lang w:eastAsia="ru-RU"/>
        </w:rPr>
        <w:t xml:space="preserve"> значения результата предоставления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и) порядок и сроки возврата субсидии в доход федерального бюджета в случае </w:t>
      </w:r>
      <w:proofErr w:type="gramStart"/>
      <w:r w:rsidRPr="001D6924">
        <w:rPr>
          <w:sz w:val="24"/>
          <w:szCs w:val="24"/>
          <w:lang w:eastAsia="ru-RU"/>
        </w:rPr>
        <w:t>выявления фактов несоблюдения условий предоставления</w:t>
      </w:r>
      <w:proofErr w:type="gramEnd"/>
      <w:r w:rsidRPr="001D6924">
        <w:rPr>
          <w:sz w:val="24"/>
          <w:szCs w:val="24"/>
          <w:lang w:eastAsia="ru-RU"/>
        </w:rPr>
        <w:t xml:space="preserve"> субсидии, </w:t>
      </w:r>
      <w:proofErr w:type="spellStart"/>
      <w:r w:rsidRPr="001D6924">
        <w:rPr>
          <w:sz w:val="24"/>
          <w:szCs w:val="24"/>
          <w:lang w:eastAsia="ru-RU"/>
        </w:rPr>
        <w:t>недостижения</w:t>
      </w:r>
      <w:proofErr w:type="spellEnd"/>
      <w:r w:rsidRPr="001D6924">
        <w:rPr>
          <w:sz w:val="24"/>
          <w:szCs w:val="24"/>
          <w:lang w:eastAsia="ru-RU"/>
        </w:rPr>
        <w:t xml:space="preserve"> корпорацией значения результата предоставления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к) условия и порядок заключения дополнительного соглашения к соглашению о предоставлении субсидии, в том числе дополнительного соглашения о расторжении соглашения о предоставлении субсидии, в соответствии с типовой формой, установленной Министерством финансов Российской Федерации;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л) порядок согласования новых условий соглашения о предоставлении субсидии в случае уменьшения Министерству промышленности и торговли Российской Федерации как получателю средств федерального бюджета ранее доведенных лимитов бюджетных обязательств на предоставление субсидий, приводящего к невозможности предоставления субсидии в размере, определенном в соглашении о предоставлении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м) наличие мероприятий, для реализации которых корпорации предоставляется субсидия, в программе (стратегии) деятельности корпорации.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13. Условием предоставления субсидии является соответствие корпорации на 1-е число месяца, предшествующего месяцу, в котором планируется заключение соглашения о предоставлении субсидии, следующим требованиям: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у корпорации отсутствует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корпорация не находится в процессе реорганизации или ликвидации;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у корпорации отсутствуют просроченная задолженность по возврату в федеральный бюджет субсидий, </w:t>
      </w:r>
      <w:proofErr w:type="gramStart"/>
      <w:r w:rsidRPr="001D6924">
        <w:rPr>
          <w:sz w:val="24"/>
          <w:szCs w:val="24"/>
          <w:lang w:eastAsia="ru-RU"/>
        </w:rPr>
        <w:t>предоставленных</w:t>
      </w:r>
      <w:proofErr w:type="gramEnd"/>
      <w:r w:rsidRPr="001D6924">
        <w:rPr>
          <w:sz w:val="24"/>
          <w:szCs w:val="24"/>
          <w:lang w:eastAsia="ru-RU"/>
        </w:rPr>
        <w:t xml:space="preserve"> в том числе в соответствии с иными правовыми актами, и иная просроченная задолженность по денежным обязательствам перед Российской Федерацией.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14. Информационное взаимодействие между Министерством промышленности и торговли Российской Федерации и корпорацией при предоставлении субсидии осуществляется посредством государственной информационной системы промышленности, а при отсутствии технической возможности - на бумажном носителе.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15. Субсидия предоставляется корпорации при условии получения в порядке, предусмотренном пунктами 16 - 18 настоящих Правил, решения Министерства </w:t>
      </w:r>
      <w:r w:rsidRPr="001D6924">
        <w:rPr>
          <w:sz w:val="24"/>
          <w:szCs w:val="24"/>
          <w:lang w:eastAsia="ru-RU"/>
        </w:rPr>
        <w:lastRenderedPageBreak/>
        <w:t xml:space="preserve">промышленности и торговли Российской Федерации о согласовании проекта для целей предоставления корпорации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16. Для получения решения Министерства промышленности и торговли Российской Федерации о согласовании проекта для целей предоставления корпорации субсидии корпорация представляет в Министерство промышленности и торговли Российской </w:t>
      </w:r>
      <w:proofErr w:type="gramStart"/>
      <w:r w:rsidRPr="001D6924">
        <w:rPr>
          <w:sz w:val="24"/>
          <w:szCs w:val="24"/>
          <w:lang w:eastAsia="ru-RU"/>
        </w:rPr>
        <w:t>Федерации</w:t>
      </w:r>
      <w:proofErr w:type="gramEnd"/>
      <w:r w:rsidRPr="001D6924">
        <w:rPr>
          <w:sz w:val="24"/>
          <w:szCs w:val="24"/>
          <w:lang w:eastAsia="ru-RU"/>
        </w:rPr>
        <w:t xml:space="preserve"> следующие документы: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выписка из решения уполномоченного коллегиального органа корпорации о предоставлении льготного кредита или индикативные условия о предоставлении льготного кредита, утвержденные решением уполномоченного коллегиального органа корпорации;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паспорт проекта по форме согласно приложению N 2, составленный заемщиком в отношении каждого проекта, подписанный уполномоченным лицом заемщика;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расчет прогнозного размера субсидии по кредитному договору на срок реализации проекта по форме согласно приложению N 3 (в отношении каждого проекта);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г) письмо, составленное заемщиком в отношении каждого проекта, подписанное уполномоченным лицом заемщика, подтверждающее, что при реализации проекта льготный кредит не будет использован на зарядную инфраструктуру, приобретенную в рамках субсидии, реализуемой в соответствии с решением Министерства промышленности и торговли Российской Федерации о порядке предоставления субсидии российским организациям на компенсацию части затрат на приобретение </w:t>
      </w:r>
      <w:proofErr w:type="spellStart"/>
      <w:r w:rsidRPr="001D6924">
        <w:rPr>
          <w:sz w:val="24"/>
          <w:szCs w:val="24"/>
          <w:lang w:eastAsia="ru-RU"/>
        </w:rPr>
        <w:t>электрозарядных</w:t>
      </w:r>
      <w:proofErr w:type="spellEnd"/>
      <w:r w:rsidRPr="001D6924">
        <w:rPr>
          <w:sz w:val="24"/>
          <w:szCs w:val="24"/>
          <w:lang w:eastAsia="ru-RU"/>
        </w:rPr>
        <w:t xml:space="preserve"> станций постоянного тока, а также на их</w:t>
      </w:r>
      <w:proofErr w:type="gramEnd"/>
      <w:r w:rsidRPr="001D6924">
        <w:rPr>
          <w:sz w:val="24"/>
          <w:szCs w:val="24"/>
          <w:lang w:eastAsia="ru-RU"/>
        </w:rPr>
        <w:t xml:space="preserve"> технологическое присоединение к электрическим сетям.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17. </w:t>
      </w:r>
      <w:proofErr w:type="gramStart"/>
      <w:r w:rsidRPr="001D6924">
        <w:rPr>
          <w:sz w:val="24"/>
          <w:szCs w:val="24"/>
          <w:lang w:eastAsia="ru-RU"/>
        </w:rPr>
        <w:t>Министерство промышленности и торговли Российской Федерации в срок, не превышающий 20 рабочих дней со дня получения в установленном порядке от корпорации документов, указанных в пункте 16 настоящих Правил, проверяет их на соответствие требованиям, установленным настоящими Правилами, и принимает решение о согласовании проекта для целей предоставления корпорации субсидии в случае соответствия поступивших от корпорации документов, указанных в пункте 16 настоящих Правил</w:t>
      </w:r>
      <w:proofErr w:type="gramEnd"/>
      <w:r w:rsidRPr="001D6924">
        <w:rPr>
          <w:sz w:val="24"/>
          <w:szCs w:val="24"/>
          <w:lang w:eastAsia="ru-RU"/>
        </w:rPr>
        <w:t xml:space="preserve">, требованиям, установленным настоящими Правилами, либо решение о несогласовании проекта для целей предоставления корпорации субсидии в случае несоответствия поступивших от корпорации документов, указанных в пункте 16 настоящих Правил, требованиям, установленным настоящими Правилами.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18. Министерство промышленности и торговли Российской Федерации не позднее 3 рабочих дней со дня принятия решения, указанного в пункте 17 настоящих Правил, направляет в корпорацию уведомление о принятом решении.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Корпорация вправе повторно обратиться в порядке, предусмотренном настоящими Правилами, в Министерство промышленности и торговли Российской Федерации после устранения оснований для принятия решения о несогласовании проекта для целей предоставления корпорации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19. Соглашение о предоставлении субсидии заключается в течение 2 месяцев со дня принятия решения о согласовании проекта для целей предоставления корпорации субсидии, указанного в пункте 17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В случае если на день принятия решения о согласовании проекта для целей предоставления корпорации субсидии, предусмотренного пунктом 17 настоящих Правил, соглашение о предоставлении субсидии уже заключено, в соглашение о предоставлении субсидии вносятся изменения, связанные с принятием Министерством промышленности и </w:t>
      </w:r>
      <w:r w:rsidRPr="001D6924">
        <w:rPr>
          <w:sz w:val="24"/>
          <w:szCs w:val="24"/>
          <w:lang w:eastAsia="ru-RU"/>
        </w:rPr>
        <w:lastRenderedPageBreak/>
        <w:t>торговли Российской Федерации решения о согласовании проекта для целей предоставления корпорации субсидии, путем заключения дополнительного соглашения.</w:t>
      </w:r>
      <w:proofErr w:type="gramEnd"/>
      <w:r w:rsidRPr="001D6924">
        <w:rPr>
          <w:sz w:val="24"/>
          <w:szCs w:val="24"/>
          <w:lang w:eastAsia="ru-RU"/>
        </w:rPr>
        <w:t xml:space="preserve"> Дополнительное соглашение заключается в течение 2 месяцев со дня принятия решения о согласовании проекта для целей предоставления корпорации субсидии, указанного в пункте 17 настоящих Правил, в порядке, предусмотренном настоящими Правилами для заключения соглашения о предоставлении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20. Для заключения соглашения о предоставлении субсидии корпорация представляет в Министерство промышленности и торговли Российской Федерации заявление по форме, приведенной в государственной информационной системе промышленности, с приложением к заявлению следующих документов: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а) справка налогового органа, подтверждающая, что по состоянию на 1-е число месяца, предшествующего месяцу, в котором заключается соглашение о предоставлении субсидии, у корпорации отсутствует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(в случае непредставления корпорацией такого документа Министерство промышленности и торговли Российской</w:t>
      </w:r>
      <w:proofErr w:type="gramEnd"/>
      <w:r w:rsidRPr="001D6924">
        <w:rPr>
          <w:sz w:val="24"/>
          <w:szCs w:val="24"/>
          <w:lang w:eastAsia="ru-RU"/>
        </w:rPr>
        <w:t xml:space="preserve"> </w:t>
      </w:r>
      <w:proofErr w:type="gramStart"/>
      <w:r w:rsidRPr="001D6924">
        <w:rPr>
          <w:sz w:val="24"/>
          <w:szCs w:val="24"/>
          <w:lang w:eastAsia="ru-RU"/>
        </w:rPr>
        <w:t xml:space="preserve">Федерации запрашивает его самостоятельно);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справка, подписанная председателем корпорации (иным уполномоченным лицом корпорации), подтверждающая соответствие корпорации требованиям, установленным подпунктами "б" и "в" пункта 13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21. Корпорация несет ответственность за достоверность представляемых в Министерство промышленности и торговли Российской Федерации документов, предусмотренных пунктом 20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22. </w:t>
      </w:r>
      <w:proofErr w:type="gramStart"/>
      <w:r w:rsidRPr="001D6924">
        <w:rPr>
          <w:sz w:val="24"/>
          <w:szCs w:val="24"/>
          <w:lang w:eastAsia="ru-RU"/>
        </w:rPr>
        <w:t xml:space="preserve">Министерство промышленности и торговли Российской Федерации в срок, не превышающий 20 рабочих дней со дня получения в установленном порядке от корпорации документов, указанных в пункте 20 настоящих Правил, проверяет их и принимает решение о заключении или об отказе в заключении с корпорацией соглашения о предоставлении субсидии, о чем уведомляет корпорацию в указанный срок.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23. Основаниями для отказа в заключени</w:t>
      </w:r>
      <w:proofErr w:type="gramStart"/>
      <w:r w:rsidRPr="001D6924">
        <w:rPr>
          <w:sz w:val="24"/>
          <w:szCs w:val="24"/>
          <w:lang w:eastAsia="ru-RU"/>
        </w:rPr>
        <w:t>и</w:t>
      </w:r>
      <w:proofErr w:type="gramEnd"/>
      <w:r w:rsidRPr="001D6924">
        <w:rPr>
          <w:sz w:val="24"/>
          <w:szCs w:val="24"/>
          <w:lang w:eastAsia="ru-RU"/>
        </w:rPr>
        <w:t xml:space="preserve"> соглашения о предоставлении субсидии являются: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несоответствие корпорации требованиям, установленным пунктом 13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непредставление (представление не в полном объеме) корпорацией документов, указанных в пункте 20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установление факта недостоверности информации, содержащейся в представленных корпорацией документах.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24. Для получения субсидии корпорация ежеквартально, не позднее 20-го числа месяца, следующего за отчетным кварталом, и не позднее 31 января очередного финансового года в отношении последнего квартала истекшего финансового года представляет в Министерство промышленности и торговли Российской Федерации заявление о предоставлении субсидии с приложением к заявлению следующих документов: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расчет размера субсидии за отчетный квартал по форме согласно приложению N 4 в соответствии с пунктом 8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lastRenderedPageBreak/>
        <w:t xml:space="preserve">б) перечень кредитных договоров, предусматривающих предоставление льготных кредитов, недополученные доходы корпорации по которым предлагается возместить за счет субсидии, с приложением электронных копий этих кредитных договоров, созданных посредством их сканирования, за исключением электронных копий этих кредитных договоров, прилагаемых к ранее представленным заявлениям о предоставлении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в) справка налогового органа, подтверждающая, что по состоянию на 1-е число месяца, предшествующего месяцу подачи заявления о предоставлении субсидии, у корпорации отсутствует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(в случае непредставления корпорацией такого документа Министерство промышленности и торговли Российской Федерации запрашивает</w:t>
      </w:r>
      <w:proofErr w:type="gramEnd"/>
      <w:r w:rsidRPr="001D6924">
        <w:rPr>
          <w:sz w:val="24"/>
          <w:szCs w:val="24"/>
          <w:lang w:eastAsia="ru-RU"/>
        </w:rPr>
        <w:t xml:space="preserve"> его самостоятельно);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г) справка, подписанная председателем корпорации (иным уполномоченным лицом корпорации), подтверждающая соответствие корпорации требованиям, установленным подпунктами "б" и "в" пункта 13 настоящих Правил, по состоянию на 1-е число месяца, предшествующего месяцу подачи заявления о предоставлении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д) выписки по ссудным счетам и счетам учета процентов в качестве документов, подтверждающих размер недополученных доходов корпорации, подлежащих возмещению за счет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25. Перечисление субсидии осуществляется не позднее 10-го рабочего дня со дня получения Министерством промышленности и торговли Российской Федерации от корпорации документов, указанных в пункте 24 настоящих Правил, в установленном порядке на корреспондентский счет корпорации, открытый в Центральном банке Российской Федерации. В случаях, предусмотренных законодательством Российской Федерации, перечисление субсидии осуществляется на лицевой счет, открытый в территориальном органе Федерального казначейства.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26. </w:t>
      </w:r>
      <w:proofErr w:type="gramStart"/>
      <w:r w:rsidRPr="001D6924">
        <w:rPr>
          <w:sz w:val="24"/>
          <w:szCs w:val="24"/>
          <w:lang w:eastAsia="ru-RU"/>
        </w:rPr>
        <w:t>В случае невозможности предоставления субсидии за отчетный квартал в объеме согласно расчету размера субсидии, предусмотренного пунктом 8 настоящих Правил, Министерство промышленности и торговли Российской Федерации принимает решение о распределении средств субсидии по кредитным договорам за отчетный квартал, о чем не позднее 5-го рабочего дня со дня получения Министерством промышленности и торговли Российской Федерации от корпорации документов, указанных в пункте 24</w:t>
      </w:r>
      <w:proofErr w:type="gramEnd"/>
      <w:r w:rsidRPr="001D6924">
        <w:rPr>
          <w:sz w:val="24"/>
          <w:szCs w:val="24"/>
          <w:lang w:eastAsia="ru-RU"/>
        </w:rPr>
        <w:t xml:space="preserve"> настоящих Правил, уведомляет корпорацию. В указанном случае средства субсидии подлежат распределению </w:t>
      </w:r>
      <w:proofErr w:type="gramStart"/>
      <w:r w:rsidRPr="001D6924">
        <w:rPr>
          <w:sz w:val="24"/>
          <w:szCs w:val="24"/>
          <w:lang w:eastAsia="ru-RU"/>
        </w:rPr>
        <w:t>между кредитными договорами в зависимости от даты их заключения с приоритетным распределением средств субсидии в отношении</w:t>
      </w:r>
      <w:proofErr w:type="gramEnd"/>
      <w:r w:rsidRPr="001D6924">
        <w:rPr>
          <w:sz w:val="24"/>
          <w:szCs w:val="24"/>
          <w:lang w:eastAsia="ru-RU"/>
        </w:rPr>
        <w:t xml:space="preserve"> тех кредитных договоров, которые были заключены в более раннюю дату.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случае невозможности предоставления по кредитному договору субсидии в объеме согласно расчету размера субсидии по кредитному договору, предусмотренного пунктом 9 настоящих Правил, субсидия по кредитному договору предоставляется в пределах распределенных средств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27. </w:t>
      </w:r>
      <w:proofErr w:type="spellStart"/>
      <w:r w:rsidRPr="001D6924">
        <w:rPr>
          <w:sz w:val="24"/>
          <w:szCs w:val="24"/>
          <w:lang w:eastAsia="ru-RU"/>
        </w:rPr>
        <w:t>Непоступление</w:t>
      </w:r>
      <w:proofErr w:type="spellEnd"/>
      <w:r w:rsidRPr="001D6924">
        <w:rPr>
          <w:sz w:val="24"/>
          <w:szCs w:val="24"/>
          <w:lang w:eastAsia="ru-RU"/>
        </w:rPr>
        <w:t xml:space="preserve"> средств субсидии в объеме согласно расчету размера субсидии, предусмотренного пунктом 8 настоящих Правил, на корреспондентский счет корпорации, открытый в Центральном банке Российской Федерации (если иное не установлено бюджетным законодательством Российской Федерации), в течение срока, предусмотренного пунктом 25 настоящих Правил, признается </w:t>
      </w:r>
      <w:proofErr w:type="spellStart"/>
      <w:r w:rsidRPr="001D6924">
        <w:rPr>
          <w:sz w:val="24"/>
          <w:szCs w:val="24"/>
          <w:lang w:eastAsia="ru-RU"/>
        </w:rPr>
        <w:t>непредоставлением</w:t>
      </w:r>
      <w:proofErr w:type="spellEnd"/>
      <w:r w:rsidRPr="001D6924">
        <w:rPr>
          <w:sz w:val="24"/>
          <w:szCs w:val="24"/>
          <w:lang w:eastAsia="ru-RU"/>
        </w:rPr>
        <w:t xml:space="preserve"> субсидии за отчетный квартал.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lastRenderedPageBreak/>
        <w:t xml:space="preserve">В случае </w:t>
      </w:r>
      <w:proofErr w:type="spellStart"/>
      <w:r w:rsidRPr="001D6924">
        <w:rPr>
          <w:sz w:val="24"/>
          <w:szCs w:val="24"/>
          <w:lang w:eastAsia="ru-RU"/>
        </w:rPr>
        <w:t>непредоставления</w:t>
      </w:r>
      <w:proofErr w:type="spellEnd"/>
      <w:r w:rsidRPr="001D6924">
        <w:rPr>
          <w:sz w:val="24"/>
          <w:szCs w:val="24"/>
          <w:lang w:eastAsia="ru-RU"/>
        </w:rPr>
        <w:t xml:space="preserve"> субсидии за отчетный квартал в объеме согласно расчету размера субсидии, предусмотренного пунктом 9 настоящих Правил, в отношении указанного периода заемщик компенсирует корпорации разницу между рыночной ставкой и льготной ставкой в соответствии с условиями кредитного договора.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28. Результатом предоставления субсидии является количество проектов 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29. Корпорация представляет в Министерство промышленности и торговли Российской Федерации отчетность о достижении результата предоставления субсидии по форме и в сроки, которые предусмотрены типовой формой соглашения о предоставлении субсидии, установленной Министерством финансов Российской Федерации, но не позднее 20 рабочих дней, следующих за отчетным годом.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30. Целью предоставления льготных кредитов является ввод зарядных </w:t>
      </w:r>
      <w:proofErr w:type="spellStart"/>
      <w:r w:rsidRPr="001D6924">
        <w:rPr>
          <w:sz w:val="24"/>
          <w:szCs w:val="24"/>
          <w:lang w:eastAsia="ru-RU"/>
        </w:rPr>
        <w:t>хабов</w:t>
      </w:r>
      <w:proofErr w:type="spellEnd"/>
      <w:r w:rsidRPr="001D6924">
        <w:rPr>
          <w:sz w:val="24"/>
          <w:szCs w:val="24"/>
          <w:lang w:eastAsia="ru-RU"/>
        </w:rPr>
        <w:t xml:space="preserve"> в эксплуатацию.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Подтверждением факта ввода в эксплуатацию зарядного </w:t>
      </w:r>
      <w:proofErr w:type="spellStart"/>
      <w:r w:rsidRPr="001D6924">
        <w:rPr>
          <w:sz w:val="24"/>
          <w:szCs w:val="24"/>
          <w:lang w:eastAsia="ru-RU"/>
        </w:rPr>
        <w:t>хаба</w:t>
      </w:r>
      <w:proofErr w:type="spellEnd"/>
      <w:r w:rsidRPr="001D6924">
        <w:rPr>
          <w:sz w:val="24"/>
          <w:szCs w:val="24"/>
          <w:lang w:eastAsia="ru-RU"/>
        </w:rPr>
        <w:t xml:space="preserve"> является представленный корпорации заемщиком акт, подтверждающий ввод объекта зарядной инфраструктуры в эксплуатацию, а также письмо, подписанное уполномоченным лицом заемщика, подтверждающее начало осуществления зарядных сессий электромобилей с использованием оборудования зарядного </w:t>
      </w:r>
      <w:proofErr w:type="spellStart"/>
      <w:r w:rsidRPr="001D6924">
        <w:rPr>
          <w:sz w:val="24"/>
          <w:szCs w:val="24"/>
          <w:lang w:eastAsia="ru-RU"/>
        </w:rPr>
        <w:t>хаба</w:t>
      </w:r>
      <w:proofErr w:type="spellEnd"/>
      <w:r w:rsidRPr="001D6924">
        <w:rPr>
          <w:sz w:val="24"/>
          <w:szCs w:val="24"/>
          <w:lang w:eastAsia="ru-RU"/>
        </w:rPr>
        <w:t xml:space="preserve">.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Заемщик в процессе реализации проекта обеспечивает ввод в эксплуатацию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Ответственность за ввод в эксплуатацию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в количестве и сроки, которые предусмотрены соглашением о предоставлении субсидии и кредитным договором, несет заемщик.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Нарушение заемщиком указанных условий о вводе зарядных </w:t>
      </w:r>
      <w:proofErr w:type="spellStart"/>
      <w:r w:rsidRPr="001D6924">
        <w:rPr>
          <w:sz w:val="24"/>
          <w:szCs w:val="24"/>
          <w:lang w:eastAsia="ru-RU"/>
        </w:rPr>
        <w:t>хабов</w:t>
      </w:r>
      <w:proofErr w:type="spellEnd"/>
      <w:r w:rsidRPr="001D6924">
        <w:rPr>
          <w:sz w:val="24"/>
          <w:szCs w:val="24"/>
          <w:lang w:eastAsia="ru-RU"/>
        </w:rPr>
        <w:t xml:space="preserve"> в эксплуатацию является допущенным по вине заемщика нарушением условий предоставления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31. В случае выявления корпорацией факта нарушения заемщиком условия о вводе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в эксплуатацию корпорация информирует Министерство промышленности и торговли Российской Федерации о выявленном нарушении.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Министерство промышленности и торговли Российской Федерации не позднее 10 рабочих дней со дня получения указанной информации от корпорации принимает одно из следующих решений: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внесение изменений в проект в части количества зарядных </w:t>
      </w:r>
      <w:proofErr w:type="spellStart"/>
      <w:r w:rsidRPr="001D6924">
        <w:rPr>
          <w:sz w:val="24"/>
          <w:szCs w:val="24"/>
          <w:lang w:eastAsia="ru-RU"/>
        </w:rPr>
        <w:t>хабов</w:t>
      </w:r>
      <w:proofErr w:type="spellEnd"/>
      <w:r w:rsidRPr="001D6924">
        <w:rPr>
          <w:sz w:val="24"/>
          <w:szCs w:val="24"/>
          <w:lang w:eastAsia="ru-RU"/>
        </w:rPr>
        <w:t xml:space="preserve">, подлежащих вводу в эксплуатацию заемщиком, и (или) сроков их ввода в эксплуатацию;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исключение проекта из перечня проектов, согласованных для целей предоставления корпорации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Решение о внесении изменений в проект принимается только в случае, если финансирование проекта возможно согласно внутренним нормативным, регламентирующим и распорядительным документам и процедурам корпорации.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В случае принятия Министерством промышленности и торговли Российской Федерации решения о внесении изменений в проект в соглашение о предоставлении субсидии вносятся соответствующие изменения.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В случае принятия Министерством промышленности и торговли Российской Федерации решения об исключении проекта из перечня проектов, согласованных для целей </w:t>
      </w:r>
      <w:r w:rsidRPr="001D6924">
        <w:rPr>
          <w:sz w:val="24"/>
          <w:szCs w:val="24"/>
          <w:lang w:eastAsia="ru-RU"/>
        </w:rPr>
        <w:lastRenderedPageBreak/>
        <w:t>предоставления корпорации субсидии, корпорация изменяет процентную ставку с льготной ставки на рыночную ставку, а также предъявляет заемщику требование компенсации корпорации разницы между рыночной ставкой и льготной ставкой в соответствии с условиями кредитного договора с 1-го числа 1-го месяца отчетного квартала, в</w:t>
      </w:r>
      <w:proofErr w:type="gramEnd"/>
      <w:r w:rsidRPr="001D6924">
        <w:rPr>
          <w:sz w:val="24"/>
          <w:szCs w:val="24"/>
          <w:lang w:eastAsia="ru-RU"/>
        </w:rPr>
        <w:t xml:space="preserve"> </w:t>
      </w:r>
      <w:proofErr w:type="gramStart"/>
      <w:r w:rsidRPr="001D6924">
        <w:rPr>
          <w:sz w:val="24"/>
          <w:szCs w:val="24"/>
          <w:lang w:eastAsia="ru-RU"/>
        </w:rPr>
        <w:t>котором</w:t>
      </w:r>
      <w:proofErr w:type="gramEnd"/>
      <w:r w:rsidRPr="001D6924">
        <w:rPr>
          <w:sz w:val="24"/>
          <w:szCs w:val="24"/>
          <w:lang w:eastAsia="ru-RU"/>
        </w:rPr>
        <w:t xml:space="preserve"> Министерством промышленности и торговли Российской Федерации принято указанное решение.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32. Министерство промышленности и торговли Российской Федерации и орган государственного финансового контроля проводят проверки соблюдения корпорацией целей, условий и порядка предоставления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33. Корпорация по запросу Министерства промышленности и торговли Российской Федерации и (или) органа государственного финансового контроля представляет информацию и (или) документы, необходимые для осуществления проверок, предусмотренных пунктом 32 настоящих Правил.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34. </w:t>
      </w:r>
      <w:proofErr w:type="gramStart"/>
      <w:r w:rsidRPr="001D6924">
        <w:rPr>
          <w:sz w:val="24"/>
          <w:szCs w:val="24"/>
          <w:lang w:eastAsia="ru-RU"/>
        </w:rPr>
        <w:t xml:space="preserve">В случае установления по итогам проверок, проведенных Министерством промышленности и торговли Российской Федерации и органами государственного финансового контроля, факта несоблюдения корпорацией целей, условий и порядка предоставления субсидии, которые установлены настоящими Правилами и соглашением о предоставлении субсидии, Министерство промышленности и торговли Российской Федерации или орган государственного финансового контроля направляет корпорации требование об устранении нарушения.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35. </w:t>
      </w:r>
      <w:proofErr w:type="gramStart"/>
      <w:r w:rsidRPr="001D6924">
        <w:rPr>
          <w:sz w:val="24"/>
          <w:szCs w:val="24"/>
          <w:lang w:eastAsia="ru-RU"/>
        </w:rPr>
        <w:t xml:space="preserve">Средства субсидии подлежат возврату в доход федерального бюджета (за исключением случая, предусмотренного пунктом 36 настоящих Правил) в случае </w:t>
      </w:r>
      <w:proofErr w:type="spellStart"/>
      <w:r w:rsidRPr="001D6924">
        <w:rPr>
          <w:sz w:val="24"/>
          <w:szCs w:val="24"/>
          <w:lang w:eastAsia="ru-RU"/>
        </w:rPr>
        <w:t>неустранения</w:t>
      </w:r>
      <w:proofErr w:type="spellEnd"/>
      <w:r w:rsidRPr="001D6924">
        <w:rPr>
          <w:sz w:val="24"/>
          <w:szCs w:val="24"/>
          <w:lang w:eastAsia="ru-RU"/>
        </w:rPr>
        <w:t xml:space="preserve"> нарушений в соответствии с требованием, направленным согласно пункту 34 настоящих Правил, - в объеме выявленных нарушений, а в случае </w:t>
      </w:r>
      <w:proofErr w:type="spellStart"/>
      <w:r w:rsidRPr="001D6924">
        <w:rPr>
          <w:sz w:val="24"/>
          <w:szCs w:val="24"/>
          <w:lang w:eastAsia="ru-RU"/>
        </w:rPr>
        <w:t>недостижения</w:t>
      </w:r>
      <w:proofErr w:type="spellEnd"/>
      <w:r w:rsidRPr="001D6924">
        <w:rPr>
          <w:sz w:val="24"/>
          <w:szCs w:val="24"/>
          <w:lang w:eastAsia="ru-RU"/>
        </w:rPr>
        <w:t xml:space="preserve"> значений результата предоставления субсидии, установленного соглашением о предоставлении субсидии, - в размере, рассчитываемом согласно пункту 37 настоящих Правил, и в порядке, установленном бюджетным</w:t>
      </w:r>
      <w:proofErr w:type="gramEnd"/>
      <w:r w:rsidRPr="001D6924">
        <w:rPr>
          <w:sz w:val="24"/>
          <w:szCs w:val="24"/>
          <w:lang w:eastAsia="ru-RU"/>
        </w:rPr>
        <w:t xml:space="preserve"> законодательством Российской Федерации: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а) на основании требования Министерства промышленности и торговли Российской Федерации - не позднее 30 рабочих дней со дня получения указанного требования;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б) на основании представления и (или) предписания органов государственного финансового контроля - в сроки, установленные в соответствии с бюджетным законодательством Российской Федерации.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36. </w:t>
      </w:r>
      <w:proofErr w:type="gramStart"/>
      <w:r w:rsidRPr="001D6924">
        <w:rPr>
          <w:sz w:val="24"/>
          <w:szCs w:val="24"/>
          <w:lang w:eastAsia="ru-RU"/>
        </w:rPr>
        <w:t>В случае получения корпорацией требования Министерства промышленности и торговли Российской Федерации или представления и (или) предписания органов государственного финансового контроля о возврате субсидии в связи с нарушением условий предоставления субсидии, предусмотренным абзацем четвертым пункта 30 настоящих Правил, возврат субсидии в доход федерального бюджета по кредитному договору, по которому допущено указанное нарушение, осуществляется корпорацией в объеме выявленных нарушений за счет и</w:t>
      </w:r>
      <w:proofErr w:type="gramEnd"/>
      <w:r w:rsidRPr="001D6924">
        <w:rPr>
          <w:sz w:val="24"/>
          <w:szCs w:val="24"/>
          <w:lang w:eastAsia="ru-RU"/>
        </w:rPr>
        <w:t xml:space="preserve"> в пределах средств, полученных от заемщика в целях осуществления возврата субсидии, в течение 10 рабочих дней со дня получения соответствующих средств от заемщика.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37. Размер средств субсидии, подлежащих возврату в доход федерального бюджета в случае </w:t>
      </w:r>
      <w:proofErr w:type="spellStart"/>
      <w:r w:rsidRPr="001D6924">
        <w:rPr>
          <w:sz w:val="24"/>
          <w:szCs w:val="24"/>
          <w:lang w:eastAsia="ru-RU"/>
        </w:rPr>
        <w:t>недостижения</w:t>
      </w:r>
      <w:proofErr w:type="spellEnd"/>
      <w:r w:rsidRPr="001D6924">
        <w:rPr>
          <w:sz w:val="24"/>
          <w:szCs w:val="24"/>
          <w:lang w:eastAsia="ru-RU"/>
        </w:rPr>
        <w:t xml:space="preserve"> значений результата предоставления субсидии, установленного соглашением о предоставлении субсидии (</w:t>
      </w:r>
      <w:proofErr w:type="spellStart"/>
      <w:r w:rsidRPr="001D6924">
        <w:rPr>
          <w:sz w:val="24"/>
          <w:szCs w:val="24"/>
          <w:lang w:eastAsia="ru-RU"/>
        </w:rPr>
        <w:t>Д</w:t>
      </w:r>
      <w:proofErr w:type="gramStart"/>
      <w:r w:rsidRPr="001D6924">
        <w:rPr>
          <w:sz w:val="16"/>
          <w:szCs w:val="16"/>
          <w:vertAlign w:val="subscript"/>
          <w:lang w:eastAsia="ru-RU"/>
        </w:rPr>
        <w:t>t</w:t>
      </w:r>
      <w:proofErr w:type="spellEnd"/>
      <w:proofErr w:type="gramEnd"/>
      <w:r w:rsidRPr="001D6924">
        <w:rPr>
          <w:sz w:val="24"/>
          <w:szCs w:val="24"/>
          <w:lang w:eastAsia="ru-RU"/>
        </w:rPr>
        <w:t xml:space="preserve">), определяется по формуле: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lastRenderedPageBreak/>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xml:space="preserve">где: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размер субсидии, выплаченный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фактически достигнутое значение результата предоставления субсидии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плановое значение результата предоставления субсидии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Для целей расчета размера средств субсидии, подлежащих возврату в доход федерального бюджета в случае </w:t>
      </w:r>
      <w:proofErr w:type="spellStart"/>
      <w:r w:rsidRPr="001D6924">
        <w:rPr>
          <w:sz w:val="24"/>
          <w:szCs w:val="24"/>
          <w:lang w:eastAsia="ru-RU"/>
        </w:rPr>
        <w:t>недостижения</w:t>
      </w:r>
      <w:proofErr w:type="spellEnd"/>
      <w:r w:rsidRPr="001D6924">
        <w:rPr>
          <w:sz w:val="24"/>
          <w:szCs w:val="24"/>
          <w:lang w:eastAsia="ru-RU"/>
        </w:rPr>
        <w:t xml:space="preserve"> значений результата предоставления субсидии, установленного соглашением о предоставлении субсидии (</w:t>
      </w:r>
      <w:proofErr w:type="spellStart"/>
      <w:r w:rsidRPr="001D6924">
        <w:rPr>
          <w:sz w:val="24"/>
          <w:szCs w:val="24"/>
          <w:lang w:eastAsia="ru-RU"/>
        </w:rPr>
        <w:t>Д</w:t>
      </w:r>
      <w:proofErr w:type="gramStart"/>
      <w:r w:rsidRPr="001D6924">
        <w:rPr>
          <w:sz w:val="16"/>
          <w:szCs w:val="16"/>
          <w:vertAlign w:val="subscript"/>
          <w:lang w:eastAsia="ru-RU"/>
        </w:rPr>
        <w:t>t</w:t>
      </w:r>
      <w:proofErr w:type="spellEnd"/>
      <w:proofErr w:type="gramEnd"/>
      <w:r w:rsidRPr="001D6924">
        <w:rPr>
          <w:sz w:val="24"/>
          <w:szCs w:val="24"/>
          <w:lang w:eastAsia="ru-RU"/>
        </w:rPr>
        <w:t>), фактически достигнутое значение результата предоставления субсидии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 и плановое значение результата предоставления субсидии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 могут принимать значение, равное 0 (если результат предоставления субсидии не достигнут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или 1 (если результат предоставления </w:t>
      </w:r>
      <w:proofErr w:type="gramStart"/>
      <w:r w:rsidRPr="001D6924">
        <w:rPr>
          <w:sz w:val="24"/>
          <w:szCs w:val="24"/>
          <w:lang w:eastAsia="ru-RU"/>
        </w:rPr>
        <w:t>субсидии</w:t>
      </w:r>
      <w:proofErr w:type="gramEnd"/>
      <w:r w:rsidRPr="001D6924">
        <w:rPr>
          <w:sz w:val="24"/>
          <w:szCs w:val="24"/>
          <w:lang w:eastAsia="ru-RU"/>
        </w:rPr>
        <w:t xml:space="preserve"> достигнут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При этом если значение показателя () равно 0, то значение фактически достигнутого значения результата предоставления субсидии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 деленное на плановое значение результата предоставления субсидии в t-м году по k-</w:t>
      </w:r>
      <w:proofErr w:type="spellStart"/>
      <w:r w:rsidRPr="001D6924">
        <w:rPr>
          <w:sz w:val="24"/>
          <w:szCs w:val="24"/>
          <w:lang w:eastAsia="ru-RU"/>
        </w:rPr>
        <w:t>му</w:t>
      </w:r>
      <w:proofErr w:type="spellEnd"/>
      <w:r w:rsidRPr="001D6924">
        <w:rPr>
          <w:sz w:val="24"/>
          <w:szCs w:val="24"/>
          <w:lang w:eastAsia="ru-RU"/>
        </w:rPr>
        <w:t xml:space="preserve"> кредитному договору (), принимается </w:t>
      </w:r>
      <w:proofErr w:type="gramStart"/>
      <w:r w:rsidRPr="001D6924">
        <w:rPr>
          <w:sz w:val="24"/>
          <w:szCs w:val="24"/>
          <w:lang w:eastAsia="ru-RU"/>
        </w:rPr>
        <w:t>равным</w:t>
      </w:r>
      <w:proofErr w:type="gramEnd"/>
      <w:r w:rsidRPr="001D6924">
        <w:rPr>
          <w:sz w:val="24"/>
          <w:szCs w:val="24"/>
          <w:lang w:eastAsia="ru-RU"/>
        </w:rPr>
        <w:t xml:space="preserve"> 1.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38. Расторжение соглашения о предоставлении субсидии по соглашению сторон оформляется дополнительным соглашением о расторжении соглашения о предоставлении субсидии, которое является неотъемлемой частью соглашения о предоставлении субсидии.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39. Расторжение соглашения о предоставлении субсидии в одностороннем порядке Министерством промышленности и торговли Российской Федерации возможно в случае несоблюдения корпорацией целей, условий и порядка предоставления субсидии, установленных соглашением о предоставлении субсидии и настоящими Правилами.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Приложение N 1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к Правилам предоставления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из федерального бюджета субсидии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имущественного взноса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Российской Федерации в </w:t>
      </w:r>
      <w:proofErr w:type="gramStart"/>
      <w:r w:rsidRPr="001D6924">
        <w:rPr>
          <w:sz w:val="24"/>
          <w:szCs w:val="24"/>
          <w:lang w:eastAsia="ru-RU"/>
        </w:rPr>
        <w:t>государственную</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возмещения недополученных доходов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кредитам, выдаваемым по </w:t>
      </w:r>
      <w:proofErr w:type="gramStart"/>
      <w:r w:rsidRPr="001D6924">
        <w:rPr>
          <w:sz w:val="24"/>
          <w:szCs w:val="24"/>
          <w:lang w:eastAsia="ru-RU"/>
        </w:rPr>
        <w:t>льготной</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ставке на поддержку проектов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инфраструктуры постоянного тока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для электромобилей на территории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субъектов Российской Федерации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312" w:lineRule="auto"/>
        <w:jc w:val="center"/>
        <w:rPr>
          <w:rFonts w:ascii="Arial" w:hAnsi="Arial" w:cs="Arial"/>
          <w:b/>
          <w:bCs/>
          <w:sz w:val="24"/>
          <w:szCs w:val="24"/>
          <w:lang w:eastAsia="ru-RU"/>
        </w:rPr>
      </w:pPr>
      <w:r w:rsidRPr="001D6924">
        <w:rPr>
          <w:rFonts w:ascii="Arial" w:hAnsi="Arial" w:cs="Arial"/>
          <w:b/>
          <w:bCs/>
          <w:sz w:val="24"/>
          <w:szCs w:val="24"/>
          <w:lang w:eastAsia="ru-RU"/>
        </w:rPr>
        <w:lastRenderedPageBreak/>
        <w:t xml:space="preserve">ТРЕБОВАНИЯ К </w:t>
      </w:r>
      <w:proofErr w:type="gramStart"/>
      <w:r w:rsidRPr="001D6924">
        <w:rPr>
          <w:rFonts w:ascii="Arial" w:hAnsi="Arial" w:cs="Arial"/>
          <w:b/>
          <w:bCs/>
          <w:sz w:val="24"/>
          <w:szCs w:val="24"/>
          <w:lang w:eastAsia="ru-RU"/>
        </w:rPr>
        <w:t>ЗАРЯДНЫМ</w:t>
      </w:r>
      <w:proofErr w:type="gramEnd"/>
      <w:r w:rsidRPr="001D6924">
        <w:rPr>
          <w:rFonts w:ascii="Arial" w:hAnsi="Arial" w:cs="Arial"/>
          <w:b/>
          <w:bCs/>
          <w:sz w:val="24"/>
          <w:szCs w:val="24"/>
          <w:lang w:eastAsia="ru-RU"/>
        </w:rPr>
        <w:t xml:space="preserve"> ХАБАМ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ind w:firstLine="540"/>
        <w:jc w:val="both"/>
        <w:rPr>
          <w:sz w:val="24"/>
          <w:szCs w:val="24"/>
          <w:lang w:eastAsia="ru-RU"/>
        </w:rPr>
      </w:pPr>
      <w:r w:rsidRPr="001D6924">
        <w:rPr>
          <w:sz w:val="24"/>
          <w:szCs w:val="24"/>
          <w:lang w:eastAsia="ru-RU"/>
        </w:rPr>
        <w:t xml:space="preserve">1. Технические характеристики </w:t>
      </w:r>
      <w:proofErr w:type="gramStart"/>
      <w:r w:rsidRPr="001D6924">
        <w:rPr>
          <w:sz w:val="24"/>
          <w:szCs w:val="24"/>
          <w:lang w:eastAsia="ru-RU"/>
        </w:rPr>
        <w:t>зарядного</w:t>
      </w:r>
      <w:proofErr w:type="gramEnd"/>
      <w:r w:rsidRPr="001D6924">
        <w:rPr>
          <w:sz w:val="24"/>
          <w:szCs w:val="24"/>
          <w:lang w:eastAsia="ru-RU"/>
        </w:rPr>
        <w:t xml:space="preserve"> </w:t>
      </w:r>
      <w:proofErr w:type="spellStart"/>
      <w:r w:rsidRPr="001D6924">
        <w:rPr>
          <w:sz w:val="24"/>
          <w:szCs w:val="24"/>
          <w:lang w:eastAsia="ru-RU"/>
        </w:rPr>
        <w:t>хаба</w:t>
      </w:r>
      <w:proofErr w:type="spellEnd"/>
      <w:r w:rsidRPr="001D6924">
        <w:rPr>
          <w:sz w:val="24"/>
          <w:szCs w:val="24"/>
          <w:lang w:eastAsia="ru-RU"/>
        </w:rPr>
        <w:t xml:space="preserve"> должны соответствовать требованиям, определяемым Министерством промышленности и торговли Российской Федерации.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2. Программное обеспечение </w:t>
      </w:r>
      <w:proofErr w:type="gramStart"/>
      <w:r w:rsidRPr="001D6924">
        <w:rPr>
          <w:sz w:val="24"/>
          <w:szCs w:val="24"/>
          <w:lang w:eastAsia="ru-RU"/>
        </w:rPr>
        <w:t>зарядного</w:t>
      </w:r>
      <w:proofErr w:type="gramEnd"/>
      <w:r w:rsidRPr="001D6924">
        <w:rPr>
          <w:sz w:val="24"/>
          <w:szCs w:val="24"/>
          <w:lang w:eastAsia="ru-RU"/>
        </w:rPr>
        <w:t xml:space="preserve"> </w:t>
      </w:r>
      <w:proofErr w:type="spellStart"/>
      <w:r w:rsidRPr="001D6924">
        <w:rPr>
          <w:sz w:val="24"/>
          <w:szCs w:val="24"/>
          <w:lang w:eastAsia="ru-RU"/>
        </w:rPr>
        <w:t>хаба</w:t>
      </w:r>
      <w:proofErr w:type="spellEnd"/>
      <w:r w:rsidRPr="001D6924">
        <w:rPr>
          <w:sz w:val="24"/>
          <w:szCs w:val="24"/>
          <w:lang w:eastAsia="ru-RU"/>
        </w:rPr>
        <w:t xml:space="preserve"> должно соответствовать следующим характеристикам: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программное обеспечение для организации связи между зарядной станцией и центральной системой управления оператора сетей зарядных станций должно поддерживать открытый протокол зарядной станции для организации связи между зарядной станцией и центральной системой управления оператора зарядных станций (протокол OCPP) версии не ниже 2.0.1 и являться программным обеспечением, происходящим из Российской Федерации в соответствии с частью 7 статьи 12.1 Федерального закона "Об информации</w:t>
      </w:r>
      <w:proofErr w:type="gramEnd"/>
      <w:r w:rsidRPr="001D6924">
        <w:rPr>
          <w:sz w:val="24"/>
          <w:szCs w:val="24"/>
          <w:lang w:eastAsia="ru-RU"/>
        </w:rPr>
        <w:t xml:space="preserve">, информационных </w:t>
      </w:r>
      <w:proofErr w:type="gramStart"/>
      <w:r w:rsidRPr="001D6924">
        <w:rPr>
          <w:sz w:val="24"/>
          <w:szCs w:val="24"/>
          <w:lang w:eastAsia="ru-RU"/>
        </w:rPr>
        <w:t>технологиях</w:t>
      </w:r>
      <w:proofErr w:type="gramEnd"/>
      <w:r w:rsidRPr="001D6924">
        <w:rPr>
          <w:sz w:val="24"/>
          <w:szCs w:val="24"/>
          <w:lang w:eastAsia="ru-RU"/>
        </w:rPr>
        <w:t xml:space="preserve"> и о защите информации";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программное обеспечение для организации связи между операторами сетей зарядных станций должно поддерживать открытый протокол зарядного интерфейса для организации связи между системами управления операторов зарядных станций (протокол OCPI) версии не ниже 2.2.1 и являться программным обеспечением, происходящим из Российской Федерации в соответствии с частью 7 статьи 12.1 Федерального закона "Об информации, информационных технологиях и о защите информации".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3. </w:t>
      </w:r>
      <w:proofErr w:type="gramStart"/>
      <w:r w:rsidRPr="001D6924">
        <w:rPr>
          <w:sz w:val="24"/>
          <w:szCs w:val="24"/>
          <w:lang w:eastAsia="ru-RU"/>
        </w:rPr>
        <w:t>Зарядный</w:t>
      </w:r>
      <w:proofErr w:type="gramEnd"/>
      <w:r w:rsidRPr="001D6924">
        <w:rPr>
          <w:sz w:val="24"/>
          <w:szCs w:val="24"/>
          <w:lang w:eastAsia="ru-RU"/>
        </w:rPr>
        <w:t xml:space="preserve"> </w:t>
      </w:r>
      <w:proofErr w:type="spellStart"/>
      <w:r w:rsidRPr="001D6924">
        <w:rPr>
          <w:sz w:val="24"/>
          <w:szCs w:val="24"/>
          <w:lang w:eastAsia="ru-RU"/>
        </w:rPr>
        <w:t>хаб</w:t>
      </w:r>
      <w:proofErr w:type="spellEnd"/>
      <w:r w:rsidRPr="001D6924">
        <w:rPr>
          <w:sz w:val="24"/>
          <w:szCs w:val="24"/>
          <w:lang w:eastAsia="ru-RU"/>
        </w:rPr>
        <w:t xml:space="preserve"> может размещаться в границах населенного пункта или вне границ населенных пунктов. </w:t>
      </w:r>
    </w:p>
    <w:p w:rsidR="001D6924" w:rsidRPr="001D6924" w:rsidRDefault="001D6924" w:rsidP="001D6924">
      <w:pPr>
        <w:widowControl/>
        <w:autoSpaceDE/>
        <w:autoSpaceDN/>
        <w:spacing w:before="168" w:line="288" w:lineRule="atLeast"/>
        <w:ind w:firstLine="540"/>
        <w:jc w:val="both"/>
        <w:rPr>
          <w:sz w:val="24"/>
          <w:szCs w:val="24"/>
          <w:lang w:eastAsia="ru-RU"/>
        </w:rPr>
      </w:pPr>
      <w:proofErr w:type="gramStart"/>
      <w:r w:rsidRPr="001D6924">
        <w:rPr>
          <w:sz w:val="24"/>
          <w:szCs w:val="24"/>
          <w:lang w:eastAsia="ru-RU"/>
        </w:rPr>
        <w:t xml:space="preserve">Зарядный </w:t>
      </w:r>
      <w:proofErr w:type="spellStart"/>
      <w:r w:rsidRPr="001D6924">
        <w:rPr>
          <w:sz w:val="24"/>
          <w:szCs w:val="24"/>
          <w:lang w:eastAsia="ru-RU"/>
        </w:rPr>
        <w:t>хаб</w:t>
      </w:r>
      <w:proofErr w:type="spellEnd"/>
      <w:r w:rsidRPr="001D6924">
        <w:rPr>
          <w:sz w:val="24"/>
          <w:szCs w:val="24"/>
          <w:lang w:eastAsia="ru-RU"/>
        </w:rPr>
        <w:t xml:space="preserve">, размещаемый вне границ населенных пунктов, должен размещаться на земельном участке, на котором расположены стационарная точка общественного питания и туалет, или на смежном с ним земельном участке. </w:t>
      </w:r>
      <w:proofErr w:type="gramEnd"/>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Освещение зарядного </w:t>
      </w:r>
      <w:proofErr w:type="spellStart"/>
      <w:r w:rsidRPr="001D6924">
        <w:rPr>
          <w:sz w:val="24"/>
          <w:szCs w:val="24"/>
          <w:lang w:eastAsia="ru-RU"/>
        </w:rPr>
        <w:t>хаба</w:t>
      </w:r>
      <w:proofErr w:type="spellEnd"/>
      <w:r w:rsidRPr="001D6924">
        <w:rPr>
          <w:sz w:val="24"/>
          <w:szCs w:val="24"/>
          <w:lang w:eastAsia="ru-RU"/>
        </w:rPr>
        <w:t xml:space="preserve"> должно обеспечивать видимость каждого парковочного места и каждого зарядного поста на территории зарядного </w:t>
      </w:r>
      <w:proofErr w:type="spellStart"/>
      <w:r w:rsidRPr="001D6924">
        <w:rPr>
          <w:sz w:val="24"/>
          <w:szCs w:val="24"/>
          <w:lang w:eastAsia="ru-RU"/>
        </w:rPr>
        <w:t>хаба</w:t>
      </w:r>
      <w:proofErr w:type="spellEnd"/>
      <w:r w:rsidRPr="001D6924">
        <w:rPr>
          <w:sz w:val="24"/>
          <w:szCs w:val="24"/>
          <w:lang w:eastAsia="ru-RU"/>
        </w:rPr>
        <w:t xml:space="preserve">.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Количество парковочных мест зарядного </w:t>
      </w:r>
      <w:proofErr w:type="spellStart"/>
      <w:r w:rsidRPr="001D6924">
        <w:rPr>
          <w:sz w:val="24"/>
          <w:szCs w:val="24"/>
          <w:lang w:eastAsia="ru-RU"/>
        </w:rPr>
        <w:t>хаба</w:t>
      </w:r>
      <w:proofErr w:type="spellEnd"/>
      <w:r w:rsidRPr="001D6924">
        <w:rPr>
          <w:sz w:val="24"/>
          <w:szCs w:val="24"/>
          <w:lang w:eastAsia="ru-RU"/>
        </w:rPr>
        <w:t xml:space="preserve"> должно быть не менее количества коннекторов, и их расположение должно обеспечивать возможность одновременной зарядки электромобилей на всех указанных местах.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Зарядный </w:t>
      </w:r>
      <w:proofErr w:type="spellStart"/>
      <w:r w:rsidRPr="001D6924">
        <w:rPr>
          <w:sz w:val="24"/>
          <w:szCs w:val="24"/>
          <w:lang w:eastAsia="ru-RU"/>
        </w:rPr>
        <w:t>хаб</w:t>
      </w:r>
      <w:proofErr w:type="spellEnd"/>
      <w:r w:rsidRPr="001D6924">
        <w:rPr>
          <w:sz w:val="24"/>
          <w:szCs w:val="24"/>
          <w:lang w:eastAsia="ru-RU"/>
        </w:rPr>
        <w:t xml:space="preserve">, размещаемый вне границ населенных пунктов, должен обеспечивать возможность парковки минимум 1 крупногабаритного электромобиля (категории M2, M3, N2 и N3).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Парковочные места зарядного </w:t>
      </w:r>
      <w:proofErr w:type="spellStart"/>
      <w:r w:rsidRPr="001D6924">
        <w:rPr>
          <w:sz w:val="24"/>
          <w:szCs w:val="24"/>
          <w:lang w:eastAsia="ru-RU"/>
        </w:rPr>
        <w:t>хаба</w:t>
      </w:r>
      <w:proofErr w:type="spellEnd"/>
      <w:r w:rsidRPr="001D6924">
        <w:rPr>
          <w:sz w:val="24"/>
          <w:szCs w:val="24"/>
          <w:lang w:eastAsia="ru-RU"/>
        </w:rPr>
        <w:t xml:space="preserve"> должны быть оборудованы дорожными знаками и (или) информационными табличками, указывающими категории транспортных средств, которым разрешена или запрещена парковка на указанных парковочных местах. Парковка транспортных средств, не оборудованных функцией внешней зарядки от электрической сети, на парковочных местах зарядных </w:t>
      </w:r>
      <w:proofErr w:type="spellStart"/>
      <w:r w:rsidRPr="001D6924">
        <w:rPr>
          <w:sz w:val="24"/>
          <w:szCs w:val="24"/>
          <w:lang w:eastAsia="ru-RU"/>
        </w:rPr>
        <w:t>хабов</w:t>
      </w:r>
      <w:proofErr w:type="spellEnd"/>
      <w:r w:rsidRPr="001D6924">
        <w:rPr>
          <w:sz w:val="24"/>
          <w:szCs w:val="24"/>
          <w:lang w:eastAsia="ru-RU"/>
        </w:rPr>
        <w:t xml:space="preserve"> запрещена.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4. Для </w:t>
      </w:r>
      <w:proofErr w:type="gramStart"/>
      <w:r w:rsidRPr="001D6924">
        <w:rPr>
          <w:sz w:val="24"/>
          <w:szCs w:val="24"/>
          <w:lang w:eastAsia="ru-RU"/>
        </w:rPr>
        <w:t>зарядного</w:t>
      </w:r>
      <w:proofErr w:type="gramEnd"/>
      <w:r w:rsidRPr="001D6924">
        <w:rPr>
          <w:sz w:val="24"/>
          <w:szCs w:val="24"/>
          <w:lang w:eastAsia="ru-RU"/>
        </w:rPr>
        <w:t xml:space="preserve"> </w:t>
      </w:r>
      <w:proofErr w:type="spellStart"/>
      <w:r w:rsidRPr="001D6924">
        <w:rPr>
          <w:sz w:val="24"/>
          <w:szCs w:val="24"/>
          <w:lang w:eastAsia="ru-RU"/>
        </w:rPr>
        <w:t>хаба</w:t>
      </w:r>
      <w:proofErr w:type="spellEnd"/>
      <w:r w:rsidRPr="001D6924">
        <w:rPr>
          <w:sz w:val="24"/>
          <w:szCs w:val="24"/>
          <w:lang w:eastAsia="ru-RU"/>
        </w:rPr>
        <w:t xml:space="preserve"> должны обеспечиваться: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круглосуточный режим эксплуатации;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доступность для пользователей не менее 95 процентов времени в месяц. </w:t>
      </w:r>
    </w:p>
    <w:p w:rsidR="001D6924" w:rsidRPr="001D6924" w:rsidRDefault="001D6924" w:rsidP="001D6924">
      <w:pPr>
        <w:widowControl/>
        <w:autoSpaceDE/>
        <w:autoSpaceDN/>
        <w:spacing w:before="168" w:line="288" w:lineRule="atLeast"/>
        <w:ind w:firstLine="540"/>
        <w:jc w:val="both"/>
        <w:rPr>
          <w:sz w:val="24"/>
          <w:szCs w:val="24"/>
          <w:lang w:eastAsia="ru-RU"/>
        </w:rPr>
      </w:pPr>
      <w:r w:rsidRPr="001D6924">
        <w:rPr>
          <w:sz w:val="24"/>
          <w:szCs w:val="24"/>
          <w:lang w:eastAsia="ru-RU"/>
        </w:rPr>
        <w:t xml:space="preserve">Техническая поддержка </w:t>
      </w:r>
      <w:proofErr w:type="gramStart"/>
      <w:r w:rsidRPr="001D6924">
        <w:rPr>
          <w:sz w:val="24"/>
          <w:szCs w:val="24"/>
          <w:lang w:eastAsia="ru-RU"/>
        </w:rPr>
        <w:t>зарядного</w:t>
      </w:r>
      <w:proofErr w:type="gramEnd"/>
      <w:r w:rsidRPr="001D6924">
        <w:rPr>
          <w:sz w:val="24"/>
          <w:szCs w:val="24"/>
          <w:lang w:eastAsia="ru-RU"/>
        </w:rPr>
        <w:t xml:space="preserve"> </w:t>
      </w:r>
      <w:proofErr w:type="spellStart"/>
      <w:r w:rsidRPr="001D6924">
        <w:rPr>
          <w:sz w:val="24"/>
          <w:szCs w:val="24"/>
          <w:lang w:eastAsia="ru-RU"/>
        </w:rPr>
        <w:t>хаба</w:t>
      </w:r>
      <w:proofErr w:type="spellEnd"/>
      <w:r w:rsidRPr="001D6924">
        <w:rPr>
          <w:sz w:val="24"/>
          <w:szCs w:val="24"/>
          <w:lang w:eastAsia="ru-RU"/>
        </w:rPr>
        <w:t xml:space="preserve"> должна осуществляться в круглосуточном режиме.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lastRenderedPageBreak/>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Приложение N 2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к Правилам предоставления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из федерального бюджета субсидии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имущественного взноса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Российской Федерации в </w:t>
      </w:r>
      <w:proofErr w:type="gramStart"/>
      <w:r w:rsidRPr="001D6924">
        <w:rPr>
          <w:sz w:val="24"/>
          <w:szCs w:val="24"/>
          <w:lang w:eastAsia="ru-RU"/>
        </w:rPr>
        <w:t>государственную</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возмещения недополученных доходов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кредитам, выдаваемым по </w:t>
      </w:r>
      <w:proofErr w:type="gramStart"/>
      <w:r w:rsidRPr="001D6924">
        <w:rPr>
          <w:sz w:val="24"/>
          <w:szCs w:val="24"/>
          <w:lang w:eastAsia="ru-RU"/>
        </w:rPr>
        <w:t>льготной</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ставке на поддержку проектов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инфраструктуры постоянного тока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для электромобилей на территории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субъектов Российской Федерации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(форма)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ПАСПОРТ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проекта 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инфраструктуры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постоянного тока для электромобилей на территории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субъектов Российской Федерации в виде зарядных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158"/>
        <w:gridCol w:w="8839"/>
        <w:gridCol w:w="63"/>
      </w:tblGrid>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Сведения о проекте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Полное наименование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Краткое описание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Соответствие зарядного </w:t>
            </w:r>
            <w:proofErr w:type="spellStart"/>
            <w:r w:rsidRPr="001D6924">
              <w:rPr>
                <w:sz w:val="19"/>
                <w:szCs w:val="19"/>
                <w:lang w:eastAsia="ru-RU"/>
              </w:rPr>
              <w:t>хаба</w:t>
            </w:r>
            <w:proofErr w:type="spellEnd"/>
            <w:r w:rsidRPr="001D6924">
              <w:rPr>
                <w:sz w:val="19"/>
                <w:szCs w:val="19"/>
                <w:lang w:eastAsia="ru-RU"/>
              </w:rPr>
              <w:t xml:space="preserve"> требованиям Правил предоставления из федерального бюджета субсидии в виде имущественного взноса Российской Федерации в государственную корпорацию развития "ВЭБ</w:t>
            </w:r>
            <w:proofErr w:type="gramStart"/>
            <w:r w:rsidRPr="001D6924">
              <w:rPr>
                <w:sz w:val="19"/>
                <w:szCs w:val="19"/>
                <w:lang w:eastAsia="ru-RU"/>
              </w:rPr>
              <w:t>.Р</w:t>
            </w:r>
            <w:proofErr w:type="gramEnd"/>
            <w:r w:rsidRPr="001D6924">
              <w:rPr>
                <w:sz w:val="19"/>
                <w:szCs w:val="19"/>
                <w:lang w:eastAsia="ru-RU"/>
              </w:rPr>
              <w:t xml:space="preserve">Ф" в целях возмещения недополученных доходов по кредитам, выдаваемым по льготной ставке на поддержку проектов по развитию </w:t>
            </w:r>
            <w:proofErr w:type="spellStart"/>
            <w:r w:rsidRPr="001D6924">
              <w:rPr>
                <w:sz w:val="19"/>
                <w:szCs w:val="19"/>
                <w:lang w:eastAsia="ru-RU"/>
              </w:rPr>
              <w:t>электрозарядной</w:t>
            </w:r>
            <w:proofErr w:type="spellEnd"/>
            <w:r w:rsidRPr="001D6924">
              <w:rPr>
                <w:sz w:val="19"/>
                <w:szCs w:val="19"/>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19"/>
                <w:szCs w:val="19"/>
                <w:lang w:eastAsia="ru-RU"/>
              </w:rPr>
              <w:t>хабов</w:t>
            </w:r>
            <w:proofErr w:type="spellEnd"/>
            <w:r w:rsidRPr="001D6924">
              <w:rPr>
                <w:sz w:val="19"/>
                <w:szCs w:val="19"/>
                <w:lang w:eastAsia="ru-RU"/>
              </w:rPr>
              <w:t xml:space="preserve">, утвержденных постановлением Правительства Российской Федерации от 30 декабря 2025 г. N 2229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"Об утверждении Правил предоставления из федерального бюджета субсидии в виде имущественного взноса Российской Федерации в государственную корпорацию развития "ВЭБ</w:t>
            </w:r>
            <w:proofErr w:type="gramStart"/>
            <w:r w:rsidRPr="001D6924">
              <w:rPr>
                <w:sz w:val="19"/>
                <w:szCs w:val="19"/>
                <w:lang w:eastAsia="ru-RU"/>
              </w:rPr>
              <w:t>.Р</w:t>
            </w:r>
            <w:proofErr w:type="gramEnd"/>
            <w:r w:rsidRPr="001D6924">
              <w:rPr>
                <w:sz w:val="19"/>
                <w:szCs w:val="19"/>
                <w:lang w:eastAsia="ru-RU"/>
              </w:rPr>
              <w:t xml:space="preserve">Ф" в целях возмещения недополученных доходов по кредитам, выдаваемым по льготной ставке на поддержку проектов по развитию </w:t>
            </w:r>
            <w:proofErr w:type="spellStart"/>
            <w:r w:rsidRPr="001D6924">
              <w:rPr>
                <w:sz w:val="19"/>
                <w:szCs w:val="19"/>
                <w:lang w:eastAsia="ru-RU"/>
              </w:rPr>
              <w:t>электрозарядной</w:t>
            </w:r>
            <w:proofErr w:type="spellEnd"/>
            <w:r w:rsidRPr="001D6924">
              <w:rPr>
                <w:sz w:val="19"/>
                <w:szCs w:val="19"/>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19"/>
                <w:szCs w:val="19"/>
                <w:lang w:eastAsia="ru-RU"/>
              </w:rPr>
              <w:t>хабов</w:t>
            </w:r>
            <w:proofErr w:type="spellEnd"/>
            <w:r w:rsidRPr="001D6924">
              <w:rPr>
                <w:sz w:val="19"/>
                <w:szCs w:val="19"/>
                <w:lang w:eastAsia="ru-RU"/>
              </w:rPr>
              <w:t xml:space="preserve">" (с приложением документов, подтверждающих соответствие)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С ведения о заемщике: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полное наименование и сокращенное наименование (при наличии) </w:t>
            </w:r>
          </w:p>
        </w:tc>
        <w:tc>
          <w:tcPr>
            <w:tcW w:w="0" w:type="auto"/>
            <w:tcBorders>
              <w:top w:val="single" w:sz="6" w:space="0" w:color="000000"/>
              <w:left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tcBorders>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идентификационный номер налогоплательщика </w:t>
            </w:r>
          </w:p>
        </w:tc>
        <w:tc>
          <w:tcPr>
            <w:tcW w:w="0" w:type="auto"/>
            <w:tcBorders>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Соответствие заемщика требованиям Правил предоставления из федерального бюджета субсидии в виде имущественного взноса Российской Федерации в государственную корпорацию развития "ВЭБ</w:t>
            </w:r>
            <w:proofErr w:type="gramStart"/>
            <w:r w:rsidRPr="001D6924">
              <w:rPr>
                <w:sz w:val="19"/>
                <w:szCs w:val="19"/>
                <w:lang w:eastAsia="ru-RU"/>
              </w:rPr>
              <w:t>.Р</w:t>
            </w:r>
            <w:proofErr w:type="gramEnd"/>
            <w:r w:rsidRPr="001D6924">
              <w:rPr>
                <w:sz w:val="19"/>
                <w:szCs w:val="19"/>
                <w:lang w:eastAsia="ru-RU"/>
              </w:rPr>
              <w:t xml:space="preserve">Ф" в целях возмещения недополученных доходов по кредитам, выдаваемым по льготной ставке на поддержку проектов по развитию </w:t>
            </w:r>
            <w:proofErr w:type="spellStart"/>
            <w:r w:rsidRPr="001D6924">
              <w:rPr>
                <w:sz w:val="19"/>
                <w:szCs w:val="19"/>
                <w:lang w:eastAsia="ru-RU"/>
              </w:rPr>
              <w:t>электрозарядной</w:t>
            </w:r>
            <w:proofErr w:type="spellEnd"/>
            <w:r w:rsidRPr="001D6924">
              <w:rPr>
                <w:sz w:val="19"/>
                <w:szCs w:val="19"/>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19"/>
                <w:szCs w:val="19"/>
                <w:lang w:eastAsia="ru-RU"/>
              </w:rPr>
              <w:t>хабов</w:t>
            </w:r>
            <w:proofErr w:type="spellEnd"/>
            <w:r w:rsidRPr="001D6924">
              <w:rPr>
                <w:sz w:val="19"/>
                <w:szCs w:val="19"/>
                <w:lang w:eastAsia="ru-RU"/>
              </w:rPr>
              <w:t xml:space="preserve">, утвержденных постановлением </w:t>
            </w:r>
            <w:r w:rsidRPr="001D6924">
              <w:rPr>
                <w:sz w:val="19"/>
                <w:szCs w:val="19"/>
                <w:lang w:eastAsia="ru-RU"/>
              </w:rPr>
              <w:lastRenderedPageBreak/>
              <w:t>Правительства Российской Федерации от 30 декабря 2025 г. N 2229 "Об утверждении Правил предоставления из федерального бюджета субсидии в виде имущественного взноса Российской Федерации в государственную корпорацию развития "ВЭБ</w:t>
            </w:r>
            <w:proofErr w:type="gramStart"/>
            <w:r w:rsidRPr="001D6924">
              <w:rPr>
                <w:sz w:val="19"/>
                <w:szCs w:val="19"/>
                <w:lang w:eastAsia="ru-RU"/>
              </w:rPr>
              <w:t>.Р</w:t>
            </w:r>
            <w:proofErr w:type="gramEnd"/>
            <w:r w:rsidRPr="001D6924">
              <w:rPr>
                <w:sz w:val="19"/>
                <w:szCs w:val="19"/>
                <w:lang w:eastAsia="ru-RU"/>
              </w:rPr>
              <w:t xml:space="preserve">Ф" в целях возмещения недополученных доходов по кредитам, выдаваемым по льготной ставке на поддержку проектов по развитию </w:t>
            </w:r>
            <w:proofErr w:type="spellStart"/>
            <w:r w:rsidRPr="001D6924">
              <w:rPr>
                <w:sz w:val="19"/>
                <w:szCs w:val="19"/>
                <w:lang w:eastAsia="ru-RU"/>
              </w:rPr>
              <w:t>электрозарядной</w:t>
            </w:r>
            <w:proofErr w:type="spellEnd"/>
            <w:r w:rsidRPr="001D6924">
              <w:rPr>
                <w:sz w:val="19"/>
                <w:szCs w:val="19"/>
                <w:lang w:eastAsia="ru-RU"/>
              </w:rPr>
              <w:t xml:space="preserve"> инфраструктуры постоянного тока для электромобилей на территории субъектов Российской Федерации в виде зарядных </w:t>
            </w:r>
            <w:proofErr w:type="spellStart"/>
            <w:r w:rsidRPr="001D6924">
              <w:rPr>
                <w:sz w:val="19"/>
                <w:szCs w:val="19"/>
                <w:lang w:eastAsia="ru-RU"/>
              </w:rPr>
              <w:t>хабов</w:t>
            </w:r>
            <w:proofErr w:type="spellEnd"/>
            <w:r w:rsidRPr="001D6924">
              <w:rPr>
                <w:sz w:val="19"/>
                <w:szCs w:val="19"/>
                <w:lang w:eastAsia="ru-RU"/>
              </w:rPr>
              <w:t xml:space="preserve">" (с приложением документов, подтверждающих соответствие)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lastRenderedPageBreak/>
              <w:t xml:space="preserve">  </w:t>
            </w:r>
          </w:p>
        </w:tc>
      </w:tr>
    </w:tbl>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lastRenderedPageBreak/>
        <w:t xml:space="preserve">  </w:t>
      </w:r>
    </w:p>
    <w:tbl>
      <w:tblPr>
        <w:tblW w:w="5550" w:type="dxa"/>
        <w:tblInd w:w="15" w:type="dxa"/>
        <w:tblCellMar>
          <w:left w:w="0" w:type="dxa"/>
          <w:right w:w="0" w:type="dxa"/>
        </w:tblCellMar>
        <w:tblLook w:val="04A0" w:firstRow="1" w:lastRow="0" w:firstColumn="1" w:lastColumn="0" w:noHBand="0" w:noVBand="1"/>
      </w:tblPr>
      <w:tblGrid>
        <w:gridCol w:w="5550"/>
      </w:tblGrid>
      <w:tr w:rsidR="001D6924" w:rsidRPr="001D6924" w:rsidTr="001D6924">
        <w:tc>
          <w:tcPr>
            <w:tcW w:w="0" w:type="auto"/>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Уполномоченное лицо заемщика </w:t>
            </w:r>
          </w:p>
        </w:tc>
      </w:tr>
      <w:tr w:rsidR="001D6924" w:rsidRPr="001D6924" w:rsidTr="001D6924">
        <w:tc>
          <w:tcPr>
            <w:tcW w:w="0" w:type="auto"/>
            <w:tcBorders>
              <w:bottom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r w:rsidR="001D6924" w:rsidRPr="001D6924" w:rsidTr="001D6924">
        <w:tc>
          <w:tcPr>
            <w:tcW w:w="0" w:type="auto"/>
            <w:tcBorders>
              <w:top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(подпись) </w:t>
            </w:r>
          </w:p>
        </w:tc>
      </w:tr>
    </w:tbl>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Default="001D6924" w:rsidP="001D6924">
      <w:pPr>
        <w:widowControl/>
        <w:autoSpaceDE/>
        <w:autoSpaceDN/>
        <w:spacing w:line="288" w:lineRule="atLeast"/>
        <w:jc w:val="both"/>
        <w:rPr>
          <w:sz w:val="24"/>
          <w:szCs w:val="24"/>
          <w:lang w:eastAsia="ru-RU"/>
        </w:rPr>
        <w:sectPr w:rsidR="001D6924" w:rsidSect="001D6924">
          <w:pgSz w:w="11908" w:h="16848"/>
          <w:pgMar w:top="1134" w:right="850" w:bottom="1134" w:left="1418" w:header="567" w:footer="708" w:gutter="0"/>
          <w:cols w:space="720"/>
          <w:titlePg/>
          <w:docGrid w:linePitch="299"/>
        </w:sectPr>
      </w:pPr>
      <w:r w:rsidRPr="001D6924">
        <w:rPr>
          <w:sz w:val="24"/>
          <w:szCs w:val="24"/>
          <w:lang w:eastAsia="ru-RU"/>
        </w:rPr>
        <w:t xml:space="preserve">  </w:t>
      </w:r>
      <w:r>
        <w:rPr>
          <w:sz w:val="24"/>
          <w:szCs w:val="24"/>
          <w:lang w:eastAsia="ru-RU"/>
        </w:rPr>
        <w:br w:type="page"/>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lastRenderedPageBreak/>
        <w:t xml:space="preserve">  Приложение N 3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к Правилам предоставления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из федерального бюджета субсидии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имущественного взноса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Российской Федерации в </w:t>
      </w:r>
      <w:proofErr w:type="gramStart"/>
      <w:r w:rsidRPr="001D6924">
        <w:rPr>
          <w:sz w:val="24"/>
          <w:szCs w:val="24"/>
          <w:lang w:eastAsia="ru-RU"/>
        </w:rPr>
        <w:t>государственную</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возмещения недополученных доходов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кредитам, выдаваемым по </w:t>
      </w:r>
      <w:proofErr w:type="gramStart"/>
      <w:r w:rsidRPr="001D6924">
        <w:rPr>
          <w:sz w:val="24"/>
          <w:szCs w:val="24"/>
          <w:lang w:eastAsia="ru-RU"/>
        </w:rPr>
        <w:t>льготной</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ставке на поддержку проектов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инфраструктуры постоянного тока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для электромобилей на территории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субъектов Российской Федерации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(форма)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РАСЧЕТ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прогнозного размера субсидии по кредитному договору, </w:t>
      </w:r>
    </w:p>
    <w:p w:rsidR="001D6924" w:rsidRPr="001D6924" w:rsidRDefault="001D6924" w:rsidP="001D6924">
      <w:pPr>
        <w:widowControl/>
        <w:autoSpaceDE/>
        <w:autoSpaceDN/>
        <w:jc w:val="center"/>
        <w:rPr>
          <w:sz w:val="24"/>
          <w:szCs w:val="24"/>
          <w:lang w:eastAsia="ru-RU"/>
        </w:rPr>
      </w:pPr>
      <w:proofErr w:type="gramStart"/>
      <w:r w:rsidRPr="001D6924">
        <w:rPr>
          <w:sz w:val="24"/>
          <w:szCs w:val="24"/>
          <w:lang w:eastAsia="ru-RU"/>
        </w:rPr>
        <w:t>предоставляемой</w:t>
      </w:r>
      <w:proofErr w:type="gramEnd"/>
      <w:r w:rsidRPr="001D6924">
        <w:rPr>
          <w:sz w:val="24"/>
          <w:szCs w:val="24"/>
          <w:lang w:eastAsia="ru-RU"/>
        </w:rPr>
        <w:t xml:space="preserve"> из федерального бюджета в виде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имущественного взноса Российской Федерации в </w:t>
      </w:r>
      <w:proofErr w:type="gramStart"/>
      <w:r w:rsidRPr="001D6924">
        <w:rPr>
          <w:sz w:val="24"/>
          <w:szCs w:val="24"/>
          <w:lang w:eastAsia="ru-RU"/>
        </w:rPr>
        <w:t>государственную</w:t>
      </w:r>
      <w:proofErr w:type="gramEnd"/>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возмещения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недополученных доходов по кредитам, выдаваемым по </w:t>
      </w:r>
      <w:proofErr w:type="gramStart"/>
      <w:r w:rsidRPr="001D6924">
        <w:rPr>
          <w:sz w:val="24"/>
          <w:szCs w:val="24"/>
          <w:lang w:eastAsia="ru-RU"/>
        </w:rPr>
        <w:t>льготной</w:t>
      </w:r>
      <w:proofErr w:type="gramEnd"/>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ставке на поддержку проектов 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инфраструктуры постоянного тока для электромобилей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на территории субъектов Российской Федерации в виде </w:t>
      </w:r>
    </w:p>
    <w:p w:rsidR="001D6924" w:rsidRPr="001D6924" w:rsidRDefault="001D6924" w:rsidP="001D6924">
      <w:pPr>
        <w:widowControl/>
        <w:autoSpaceDE/>
        <w:autoSpaceDN/>
        <w:jc w:val="center"/>
        <w:rPr>
          <w:sz w:val="24"/>
          <w:szCs w:val="24"/>
          <w:lang w:eastAsia="ru-RU"/>
        </w:rPr>
      </w:pP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на срок реализации проекта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tbl>
      <w:tblPr>
        <w:tblW w:w="13605" w:type="dxa"/>
        <w:tblInd w:w="15" w:type="dxa"/>
        <w:tblCellMar>
          <w:left w:w="0" w:type="dxa"/>
          <w:right w:w="0" w:type="dxa"/>
        </w:tblCellMar>
        <w:tblLook w:val="04A0" w:firstRow="1" w:lastRow="0" w:firstColumn="1" w:lastColumn="0" w:noHBand="0" w:noVBand="1"/>
      </w:tblPr>
      <w:tblGrid>
        <w:gridCol w:w="740"/>
        <w:gridCol w:w="1296"/>
        <w:gridCol w:w="1213"/>
        <w:gridCol w:w="1058"/>
        <w:gridCol w:w="1587"/>
        <w:gridCol w:w="1066"/>
        <w:gridCol w:w="2800"/>
        <w:gridCol w:w="769"/>
        <w:gridCol w:w="769"/>
        <w:gridCol w:w="769"/>
        <w:gridCol w:w="769"/>
        <w:gridCol w:w="769"/>
      </w:tblGrid>
      <w:tr w:rsidR="001D6924" w:rsidRPr="001D6924" w:rsidTr="001D6924">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Заемщик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Лимит по кредитному договору, рублей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Срок кредитного договора, месяцев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Льготная ставка, процентов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Ставка субсидирования, процентов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Рыночная ставка, процентов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Общий прогнозный размер субсидии, предоставляемой из федерального бюджета государственной корпорации развития "ВЭБ</w:t>
            </w:r>
            <w:proofErr w:type="gramStart"/>
            <w:r w:rsidRPr="001D6924">
              <w:rPr>
                <w:sz w:val="19"/>
                <w:szCs w:val="19"/>
                <w:lang w:eastAsia="ru-RU"/>
              </w:rPr>
              <w:t>.Р</w:t>
            </w:r>
            <w:proofErr w:type="gramEnd"/>
            <w:r w:rsidRPr="001D6924">
              <w:rPr>
                <w:sz w:val="19"/>
                <w:szCs w:val="19"/>
                <w:lang w:eastAsia="ru-RU"/>
              </w:rPr>
              <w:t xml:space="preserve">Ф", рублей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Прогнозный размер субсидии, предоставляемой из федерального бюджета государственной корпорации развития "ВЭБ</w:t>
            </w:r>
            <w:proofErr w:type="gramStart"/>
            <w:r w:rsidRPr="001D6924">
              <w:rPr>
                <w:sz w:val="19"/>
                <w:szCs w:val="19"/>
                <w:lang w:eastAsia="ru-RU"/>
              </w:rPr>
              <w:t>.Р</w:t>
            </w:r>
            <w:proofErr w:type="gramEnd"/>
            <w:r w:rsidRPr="001D6924">
              <w:rPr>
                <w:sz w:val="19"/>
                <w:szCs w:val="19"/>
                <w:lang w:eastAsia="ru-RU"/>
              </w:rPr>
              <w:t xml:space="preserve">Ф" (по годам, в которых прогнозируется выплата субсидии), рублей </w:t>
            </w:r>
          </w:p>
        </w:tc>
      </w:tr>
      <w:tr w:rsidR="001D6924" w:rsidRPr="001D6924" w:rsidTr="001D692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20__ год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20__ год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20__ год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20__ год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20__ год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12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bl>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lastRenderedPageBreak/>
        <w:t xml:space="preserve">  </w:t>
      </w:r>
    </w:p>
    <w:tbl>
      <w:tblPr>
        <w:tblW w:w="6060" w:type="dxa"/>
        <w:tblInd w:w="15" w:type="dxa"/>
        <w:tblCellMar>
          <w:left w:w="0" w:type="dxa"/>
          <w:right w:w="0" w:type="dxa"/>
        </w:tblCellMar>
        <w:tblLook w:val="04A0" w:firstRow="1" w:lastRow="0" w:firstColumn="1" w:lastColumn="0" w:noHBand="0" w:noVBand="1"/>
      </w:tblPr>
      <w:tblGrid>
        <w:gridCol w:w="3030"/>
        <w:gridCol w:w="3030"/>
      </w:tblGrid>
      <w:tr w:rsidR="001D6924" w:rsidRPr="001D6924" w:rsidTr="001D6924">
        <w:tc>
          <w:tcPr>
            <w:tcW w:w="0" w:type="auto"/>
            <w:gridSpan w:val="2"/>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Уполномоченное лицо </w:t>
            </w:r>
          </w:p>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государственной корпорации развития "ВЭБ</w:t>
            </w:r>
            <w:proofErr w:type="gramStart"/>
            <w:r w:rsidRPr="001D6924">
              <w:rPr>
                <w:sz w:val="19"/>
                <w:szCs w:val="19"/>
                <w:lang w:eastAsia="ru-RU"/>
              </w:rPr>
              <w:t>.Р</w:t>
            </w:r>
            <w:proofErr w:type="gramEnd"/>
            <w:r w:rsidRPr="001D6924">
              <w:rPr>
                <w:sz w:val="19"/>
                <w:szCs w:val="19"/>
                <w:lang w:eastAsia="ru-RU"/>
              </w:rPr>
              <w:t xml:space="preserve">Ф" </w:t>
            </w:r>
          </w:p>
        </w:tc>
      </w:tr>
      <w:tr w:rsidR="001D6924" w:rsidRPr="001D6924" w:rsidTr="001D6924">
        <w:tc>
          <w:tcPr>
            <w:tcW w:w="0" w:type="auto"/>
            <w:tcBorders>
              <w:bottom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hideMark/>
          </w:tcPr>
          <w:p w:rsidR="001D6924" w:rsidRPr="001D6924" w:rsidRDefault="001D6924" w:rsidP="001D6924">
            <w:pPr>
              <w:widowControl/>
              <w:autoSpaceDE/>
              <w:autoSpaceDN/>
              <w:spacing w:line="288" w:lineRule="atLeast"/>
              <w:jc w:val="both"/>
              <w:rPr>
                <w:sz w:val="19"/>
                <w:szCs w:val="19"/>
                <w:lang w:eastAsia="ru-RU"/>
              </w:rPr>
            </w:pPr>
            <w:r w:rsidRPr="001D6924">
              <w:rPr>
                <w:sz w:val="19"/>
                <w:szCs w:val="19"/>
                <w:lang w:eastAsia="ru-RU"/>
              </w:rPr>
              <w:t xml:space="preserve">  </w:t>
            </w:r>
          </w:p>
        </w:tc>
      </w:tr>
      <w:tr w:rsidR="001D6924" w:rsidRPr="001D6924" w:rsidTr="001D6924">
        <w:tc>
          <w:tcPr>
            <w:tcW w:w="0" w:type="auto"/>
            <w:gridSpan w:val="2"/>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(подпись) </w:t>
            </w:r>
          </w:p>
        </w:tc>
      </w:tr>
    </w:tbl>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Приложение N 4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к Правилам предоставления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из федерального бюджета субсидии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имущественного взноса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Российской Федерации в </w:t>
      </w:r>
      <w:proofErr w:type="gramStart"/>
      <w:r w:rsidRPr="001D6924">
        <w:rPr>
          <w:sz w:val="24"/>
          <w:szCs w:val="24"/>
          <w:lang w:eastAsia="ru-RU"/>
        </w:rPr>
        <w:t>государственную</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возмещения недополученных доходов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кредитам, выдаваемым по </w:t>
      </w:r>
      <w:proofErr w:type="gramStart"/>
      <w:r w:rsidRPr="001D6924">
        <w:rPr>
          <w:sz w:val="24"/>
          <w:szCs w:val="24"/>
          <w:lang w:eastAsia="ru-RU"/>
        </w:rPr>
        <w:t>льготной</w:t>
      </w:r>
      <w:proofErr w:type="gram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ставке на поддержку проектов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по развитию </w:t>
      </w:r>
      <w:proofErr w:type="spellStart"/>
      <w:r w:rsidRPr="001D6924">
        <w:rPr>
          <w:sz w:val="24"/>
          <w:szCs w:val="24"/>
          <w:lang w:eastAsia="ru-RU"/>
        </w:rPr>
        <w:t>электрозарядной</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инфраструктуры постоянного тока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для электромобилей на территории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субъектов Российской Федерации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в виде </w:t>
      </w:r>
      <w:proofErr w:type="gramStart"/>
      <w:r w:rsidRPr="001D6924">
        <w:rPr>
          <w:sz w:val="24"/>
          <w:szCs w:val="24"/>
          <w:lang w:eastAsia="ru-RU"/>
        </w:rPr>
        <w:t>зарядных</w:t>
      </w:r>
      <w:proofErr w:type="gramEnd"/>
      <w:r w:rsidRPr="001D6924">
        <w:rPr>
          <w:sz w:val="24"/>
          <w:szCs w:val="24"/>
          <w:lang w:eastAsia="ru-RU"/>
        </w:rPr>
        <w:t xml:space="preserve"> </w:t>
      </w:r>
      <w:proofErr w:type="spellStart"/>
      <w:r w:rsidRPr="001D6924">
        <w:rPr>
          <w:sz w:val="24"/>
          <w:szCs w:val="24"/>
          <w:lang w:eastAsia="ru-RU"/>
        </w:rPr>
        <w:t>хабов</w:t>
      </w:r>
      <w:proofErr w:type="spellEnd"/>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right"/>
        <w:rPr>
          <w:sz w:val="24"/>
          <w:szCs w:val="24"/>
          <w:lang w:eastAsia="ru-RU"/>
        </w:rPr>
      </w:pPr>
      <w:r w:rsidRPr="001D6924">
        <w:rPr>
          <w:sz w:val="24"/>
          <w:szCs w:val="24"/>
          <w:lang w:eastAsia="ru-RU"/>
        </w:rPr>
        <w:t xml:space="preserve">(форма)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bookmarkStart w:id="0" w:name="_GoBack"/>
      <w:bookmarkEnd w:id="0"/>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РАСЧЕТ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размера субсидии, предоставляемой </w:t>
      </w:r>
      <w:proofErr w:type="gramStart"/>
      <w:r w:rsidRPr="001D6924">
        <w:rPr>
          <w:sz w:val="24"/>
          <w:szCs w:val="24"/>
          <w:lang w:eastAsia="ru-RU"/>
        </w:rPr>
        <w:t>из</w:t>
      </w:r>
      <w:proofErr w:type="gramEnd"/>
      <w:r w:rsidRPr="001D6924">
        <w:rPr>
          <w:sz w:val="24"/>
          <w:szCs w:val="24"/>
          <w:lang w:eastAsia="ru-RU"/>
        </w:rPr>
        <w:t xml:space="preserve"> федерального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бюджета в виде имущественного взноса Российской Федерации </w:t>
      </w:r>
    </w:p>
    <w:p w:rsidR="001D6924" w:rsidRPr="001D6924" w:rsidRDefault="001D6924" w:rsidP="001D6924">
      <w:pPr>
        <w:widowControl/>
        <w:autoSpaceDE/>
        <w:autoSpaceDN/>
        <w:jc w:val="center"/>
        <w:rPr>
          <w:sz w:val="24"/>
          <w:szCs w:val="24"/>
          <w:lang w:eastAsia="ru-RU"/>
        </w:rPr>
      </w:pPr>
      <w:r w:rsidRPr="001D6924">
        <w:rPr>
          <w:sz w:val="24"/>
          <w:szCs w:val="24"/>
          <w:lang w:eastAsia="ru-RU"/>
        </w:rPr>
        <w:t>в государственную корпорацию развития "ВЭБ</w:t>
      </w:r>
      <w:proofErr w:type="gramStart"/>
      <w:r w:rsidRPr="001D6924">
        <w:rPr>
          <w:sz w:val="24"/>
          <w:szCs w:val="24"/>
          <w:lang w:eastAsia="ru-RU"/>
        </w:rPr>
        <w:t>.Р</w:t>
      </w:r>
      <w:proofErr w:type="gramEnd"/>
      <w:r w:rsidRPr="001D6924">
        <w:rPr>
          <w:sz w:val="24"/>
          <w:szCs w:val="24"/>
          <w:lang w:eastAsia="ru-RU"/>
        </w:rPr>
        <w:t xml:space="preserve">Ф" в целях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возмещения недополученных доходов по кредитам, выдаваемым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по льготной ставке на поддержку проектов по развитию </w:t>
      </w:r>
    </w:p>
    <w:p w:rsidR="001D6924" w:rsidRPr="001D6924" w:rsidRDefault="001D6924" w:rsidP="001D6924">
      <w:pPr>
        <w:widowControl/>
        <w:autoSpaceDE/>
        <w:autoSpaceDN/>
        <w:jc w:val="center"/>
        <w:rPr>
          <w:sz w:val="24"/>
          <w:szCs w:val="24"/>
          <w:lang w:eastAsia="ru-RU"/>
        </w:rPr>
      </w:pPr>
      <w:proofErr w:type="spellStart"/>
      <w:r w:rsidRPr="001D6924">
        <w:rPr>
          <w:sz w:val="24"/>
          <w:szCs w:val="24"/>
          <w:lang w:eastAsia="ru-RU"/>
        </w:rPr>
        <w:lastRenderedPageBreak/>
        <w:t>электрозарядной</w:t>
      </w:r>
      <w:proofErr w:type="spellEnd"/>
      <w:r w:rsidRPr="001D6924">
        <w:rPr>
          <w:sz w:val="24"/>
          <w:szCs w:val="24"/>
          <w:lang w:eastAsia="ru-RU"/>
        </w:rPr>
        <w:t xml:space="preserve"> инфраструктуры постоянного тока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для электромобилей на территории субъектов </w:t>
      </w:r>
    </w:p>
    <w:p w:rsidR="001D6924" w:rsidRPr="001D6924" w:rsidRDefault="001D6924" w:rsidP="001D6924">
      <w:pPr>
        <w:widowControl/>
        <w:autoSpaceDE/>
        <w:autoSpaceDN/>
        <w:jc w:val="center"/>
        <w:rPr>
          <w:sz w:val="24"/>
          <w:szCs w:val="24"/>
          <w:lang w:eastAsia="ru-RU"/>
        </w:rPr>
      </w:pPr>
      <w:r w:rsidRPr="001D6924">
        <w:rPr>
          <w:sz w:val="24"/>
          <w:szCs w:val="24"/>
          <w:lang w:eastAsia="ru-RU"/>
        </w:rPr>
        <w:t xml:space="preserve">Российской Федерации в виде </w:t>
      </w:r>
      <w:proofErr w:type="gramStart"/>
      <w:r w:rsidRPr="001D6924">
        <w:rPr>
          <w:sz w:val="24"/>
          <w:szCs w:val="24"/>
          <w:lang w:eastAsia="ru-RU"/>
        </w:rPr>
        <w:t>зарядных</w:t>
      </w:r>
      <w:proofErr w:type="gramEnd"/>
      <w:r w:rsidRPr="001D6924">
        <w:rPr>
          <w:sz w:val="24"/>
          <w:szCs w:val="24"/>
          <w:lang w:eastAsia="ru-RU"/>
        </w:rPr>
        <w:t xml:space="preserve"> </w:t>
      </w:r>
    </w:p>
    <w:p w:rsidR="001D6924" w:rsidRPr="001D6924" w:rsidRDefault="001D6924" w:rsidP="001D6924">
      <w:pPr>
        <w:widowControl/>
        <w:autoSpaceDE/>
        <w:autoSpaceDN/>
        <w:jc w:val="center"/>
        <w:rPr>
          <w:sz w:val="24"/>
          <w:szCs w:val="24"/>
          <w:lang w:eastAsia="ru-RU"/>
        </w:rPr>
      </w:pPr>
      <w:proofErr w:type="spellStart"/>
      <w:r w:rsidRPr="001D6924">
        <w:rPr>
          <w:sz w:val="24"/>
          <w:szCs w:val="24"/>
          <w:lang w:eastAsia="ru-RU"/>
        </w:rPr>
        <w:t>хабов</w:t>
      </w:r>
      <w:proofErr w:type="spellEnd"/>
      <w:r w:rsidRPr="001D6924">
        <w:rPr>
          <w:sz w:val="24"/>
          <w:szCs w:val="24"/>
          <w:lang w:eastAsia="ru-RU"/>
        </w:rPr>
        <w:t xml:space="preserve">, за отчетный квартал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tbl>
      <w:tblPr>
        <w:tblW w:w="13515" w:type="dxa"/>
        <w:tblInd w:w="15" w:type="dxa"/>
        <w:tblCellMar>
          <w:left w:w="0" w:type="dxa"/>
          <w:right w:w="0" w:type="dxa"/>
        </w:tblCellMar>
        <w:tblLook w:val="04A0" w:firstRow="1" w:lastRow="0" w:firstColumn="1" w:lastColumn="0" w:noHBand="0" w:noVBand="1"/>
      </w:tblPr>
      <w:tblGrid>
        <w:gridCol w:w="740"/>
        <w:gridCol w:w="1338"/>
        <w:gridCol w:w="1593"/>
        <w:gridCol w:w="902"/>
        <w:gridCol w:w="1132"/>
        <w:gridCol w:w="1681"/>
        <w:gridCol w:w="1041"/>
        <w:gridCol w:w="1569"/>
        <w:gridCol w:w="1048"/>
        <w:gridCol w:w="2471"/>
      </w:tblGrid>
      <w:tr w:rsidR="001D6924" w:rsidRPr="001D6924" w:rsidTr="001D6924">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Заемщик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Номер и дата заключения кредитного договора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Остаток задолженности по кредитному договору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Период пользования кредитными средствами в отчетном квартале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Количество дней пользования кредитными средствами в отчетном квартале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Льготная ставка, процентов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Ставка субсидирования, процентов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Рыночная ставка, процентов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Размер субсидии, предоставляемой из федерального бюджета государственной корпорации развития "ВЭБ</w:t>
            </w:r>
            <w:proofErr w:type="gramStart"/>
            <w:r w:rsidRPr="001D6924">
              <w:rPr>
                <w:sz w:val="19"/>
                <w:szCs w:val="19"/>
                <w:lang w:eastAsia="ru-RU"/>
              </w:rPr>
              <w:t>.Р</w:t>
            </w:r>
            <w:proofErr w:type="gramEnd"/>
            <w:r w:rsidRPr="001D6924">
              <w:rPr>
                <w:sz w:val="19"/>
                <w:szCs w:val="19"/>
                <w:lang w:eastAsia="ru-RU"/>
              </w:rPr>
              <w:t xml:space="preserve">Ф", рублей </w:t>
            </w:r>
          </w:p>
        </w:tc>
      </w:tr>
      <w:tr w:rsidR="001D6924" w:rsidRPr="001D6924" w:rsidTr="001D692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дата начала периода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дата окончания периода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D6924" w:rsidRPr="001D6924" w:rsidRDefault="001D6924" w:rsidP="001D6924">
            <w:pPr>
              <w:widowControl/>
              <w:autoSpaceDE/>
              <w:autoSpaceDN/>
              <w:rPr>
                <w:sz w:val="19"/>
                <w:szCs w:val="19"/>
                <w:lang w:eastAsia="ru-RU"/>
              </w:rPr>
            </w:pP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10 </w:t>
            </w:r>
          </w:p>
        </w:tc>
      </w:tr>
      <w:tr w:rsidR="001D6924" w:rsidRPr="001D6924" w:rsidTr="001D6924">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r>
    </w:tbl>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tbl>
      <w:tblPr>
        <w:tblW w:w="6060" w:type="dxa"/>
        <w:tblInd w:w="15" w:type="dxa"/>
        <w:tblCellMar>
          <w:left w:w="0" w:type="dxa"/>
          <w:right w:w="0" w:type="dxa"/>
        </w:tblCellMar>
        <w:tblLook w:val="04A0" w:firstRow="1" w:lastRow="0" w:firstColumn="1" w:lastColumn="0" w:noHBand="0" w:noVBand="1"/>
      </w:tblPr>
      <w:tblGrid>
        <w:gridCol w:w="3030"/>
        <w:gridCol w:w="3030"/>
      </w:tblGrid>
      <w:tr w:rsidR="001D6924" w:rsidRPr="001D6924" w:rsidTr="001D6924">
        <w:tc>
          <w:tcPr>
            <w:tcW w:w="0" w:type="auto"/>
            <w:gridSpan w:val="2"/>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Уполномоченное лицо </w:t>
            </w:r>
          </w:p>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государственной корпорации развития "ВЭБ</w:t>
            </w:r>
            <w:proofErr w:type="gramStart"/>
            <w:r w:rsidRPr="001D6924">
              <w:rPr>
                <w:sz w:val="19"/>
                <w:szCs w:val="19"/>
                <w:lang w:eastAsia="ru-RU"/>
              </w:rPr>
              <w:t>.Р</w:t>
            </w:r>
            <w:proofErr w:type="gramEnd"/>
            <w:r w:rsidRPr="001D6924">
              <w:rPr>
                <w:sz w:val="19"/>
                <w:szCs w:val="19"/>
                <w:lang w:eastAsia="ru-RU"/>
              </w:rPr>
              <w:t xml:space="preserve">Ф" </w:t>
            </w:r>
          </w:p>
        </w:tc>
      </w:tr>
      <w:tr w:rsidR="001D6924" w:rsidRPr="001D6924" w:rsidTr="001D6924">
        <w:tc>
          <w:tcPr>
            <w:tcW w:w="0" w:type="auto"/>
            <w:tcBorders>
              <w:bottom w:val="single" w:sz="6" w:space="0" w:color="000000"/>
            </w:tcBorders>
            <w:hideMark/>
          </w:tcPr>
          <w:p w:rsidR="001D6924" w:rsidRPr="001D6924" w:rsidRDefault="001D6924" w:rsidP="001D6924">
            <w:pPr>
              <w:widowControl/>
              <w:autoSpaceDE/>
              <w:autoSpaceDN/>
              <w:spacing w:line="288" w:lineRule="atLeast"/>
              <w:rPr>
                <w:sz w:val="19"/>
                <w:szCs w:val="19"/>
                <w:lang w:eastAsia="ru-RU"/>
              </w:rPr>
            </w:pPr>
            <w:r w:rsidRPr="001D6924">
              <w:rPr>
                <w:sz w:val="19"/>
                <w:szCs w:val="19"/>
                <w:lang w:eastAsia="ru-RU"/>
              </w:rPr>
              <w:t xml:space="preserve">  </w:t>
            </w:r>
          </w:p>
        </w:tc>
        <w:tc>
          <w:tcPr>
            <w:tcW w:w="0" w:type="auto"/>
            <w:hideMark/>
          </w:tcPr>
          <w:p w:rsidR="001D6924" w:rsidRPr="001D6924" w:rsidRDefault="001D6924" w:rsidP="001D6924">
            <w:pPr>
              <w:widowControl/>
              <w:autoSpaceDE/>
              <w:autoSpaceDN/>
              <w:spacing w:line="288" w:lineRule="atLeast"/>
              <w:jc w:val="both"/>
              <w:rPr>
                <w:sz w:val="19"/>
                <w:szCs w:val="19"/>
                <w:lang w:eastAsia="ru-RU"/>
              </w:rPr>
            </w:pPr>
            <w:r w:rsidRPr="001D6924">
              <w:rPr>
                <w:sz w:val="19"/>
                <w:szCs w:val="19"/>
                <w:lang w:eastAsia="ru-RU"/>
              </w:rPr>
              <w:t xml:space="preserve">  </w:t>
            </w:r>
          </w:p>
        </w:tc>
      </w:tr>
      <w:tr w:rsidR="001D6924" w:rsidRPr="001D6924" w:rsidTr="001D6924">
        <w:tc>
          <w:tcPr>
            <w:tcW w:w="0" w:type="auto"/>
            <w:gridSpan w:val="2"/>
            <w:hideMark/>
          </w:tcPr>
          <w:p w:rsidR="001D6924" w:rsidRPr="001D6924" w:rsidRDefault="001D6924" w:rsidP="001D6924">
            <w:pPr>
              <w:widowControl/>
              <w:autoSpaceDE/>
              <w:autoSpaceDN/>
              <w:jc w:val="center"/>
              <w:rPr>
                <w:sz w:val="19"/>
                <w:szCs w:val="19"/>
                <w:lang w:eastAsia="ru-RU"/>
              </w:rPr>
            </w:pPr>
            <w:r w:rsidRPr="001D6924">
              <w:rPr>
                <w:sz w:val="19"/>
                <w:szCs w:val="19"/>
                <w:lang w:eastAsia="ru-RU"/>
              </w:rPr>
              <w:t xml:space="preserve">(подпись) </w:t>
            </w:r>
          </w:p>
        </w:tc>
      </w:tr>
    </w:tbl>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1D6924" w:rsidRPr="001D6924" w:rsidRDefault="001D6924" w:rsidP="001D6924">
      <w:pPr>
        <w:widowControl/>
        <w:autoSpaceDE/>
        <w:autoSpaceDN/>
        <w:spacing w:line="288" w:lineRule="atLeast"/>
        <w:jc w:val="both"/>
        <w:rPr>
          <w:sz w:val="24"/>
          <w:szCs w:val="24"/>
          <w:lang w:eastAsia="ru-RU"/>
        </w:rPr>
      </w:pPr>
      <w:r w:rsidRPr="001D6924">
        <w:rPr>
          <w:sz w:val="24"/>
          <w:szCs w:val="24"/>
          <w:lang w:eastAsia="ru-RU"/>
        </w:rPr>
        <w:t xml:space="preserve">------------------------------------------------------------------ </w:t>
      </w:r>
    </w:p>
    <w:p w:rsidR="00FC78CD" w:rsidRPr="001D6924" w:rsidRDefault="00FC78CD" w:rsidP="001D6924"/>
    <w:sectPr w:rsidR="00FC78CD" w:rsidRPr="001D6924" w:rsidSect="001D6924">
      <w:pgSz w:w="16848" w:h="11908" w:orient="landscape"/>
      <w:pgMar w:top="1418" w:right="1134" w:bottom="850" w:left="1134" w:header="567"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C90" w:rsidRDefault="00906C90">
      <w:r>
        <w:separator/>
      </w:r>
    </w:p>
  </w:endnote>
  <w:endnote w:type="continuationSeparator" w:id="0">
    <w:p w:rsidR="00906C90" w:rsidRDefault="0090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C90" w:rsidRDefault="00906C90">
      <w:r>
        <w:separator/>
      </w:r>
    </w:p>
  </w:footnote>
  <w:footnote w:type="continuationSeparator" w:id="0">
    <w:p w:rsidR="00906C90" w:rsidRDefault="00906C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62A1E"/>
    <w:multiLevelType w:val="multilevel"/>
    <w:tmpl w:val="1470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2342A9"/>
    <w:multiLevelType w:val="multilevel"/>
    <w:tmpl w:val="2C7C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53056A"/>
    <w:multiLevelType w:val="multilevel"/>
    <w:tmpl w:val="B24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B3B45"/>
    <w:multiLevelType w:val="multilevel"/>
    <w:tmpl w:val="21BC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BA2EA2"/>
    <w:multiLevelType w:val="multilevel"/>
    <w:tmpl w:val="59E0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4E12F1"/>
    <w:multiLevelType w:val="multilevel"/>
    <w:tmpl w:val="BBCA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F41DC9"/>
    <w:multiLevelType w:val="hybridMultilevel"/>
    <w:tmpl w:val="B3EABA02"/>
    <w:lvl w:ilvl="0" w:tplc="8DF68930">
      <w:start w:val="1"/>
      <w:numFmt w:val="decimal"/>
      <w:lvlText w:val="%1."/>
      <w:lvlJc w:val="left"/>
      <w:pPr>
        <w:ind w:left="101" w:hanging="301"/>
      </w:pPr>
      <w:rPr>
        <w:rFonts w:ascii="Times New Roman" w:eastAsia="Times New Roman" w:hAnsi="Times New Roman" w:cs="Times New Roman" w:hint="default"/>
        <w:w w:val="100"/>
        <w:sz w:val="28"/>
        <w:szCs w:val="28"/>
        <w:lang w:val="ru-RU" w:eastAsia="ru-RU" w:bidi="ru-RU"/>
      </w:rPr>
    </w:lvl>
    <w:lvl w:ilvl="1" w:tplc="9AF8A420">
      <w:numFmt w:val="bullet"/>
      <w:lvlText w:val="•"/>
      <w:lvlJc w:val="left"/>
      <w:pPr>
        <w:ind w:left="1018" w:hanging="301"/>
      </w:pPr>
      <w:rPr>
        <w:lang w:val="ru-RU" w:eastAsia="ru-RU" w:bidi="ru-RU"/>
      </w:rPr>
    </w:lvl>
    <w:lvl w:ilvl="2" w:tplc="FB70C260">
      <w:numFmt w:val="bullet"/>
      <w:lvlText w:val="•"/>
      <w:lvlJc w:val="left"/>
      <w:pPr>
        <w:ind w:left="1937" w:hanging="301"/>
      </w:pPr>
      <w:rPr>
        <w:lang w:val="ru-RU" w:eastAsia="ru-RU" w:bidi="ru-RU"/>
      </w:rPr>
    </w:lvl>
    <w:lvl w:ilvl="3" w:tplc="4F606C84">
      <w:numFmt w:val="bullet"/>
      <w:lvlText w:val="•"/>
      <w:lvlJc w:val="left"/>
      <w:pPr>
        <w:ind w:left="2855" w:hanging="301"/>
      </w:pPr>
      <w:rPr>
        <w:lang w:val="ru-RU" w:eastAsia="ru-RU" w:bidi="ru-RU"/>
      </w:rPr>
    </w:lvl>
    <w:lvl w:ilvl="4" w:tplc="96F4AE6A">
      <w:numFmt w:val="bullet"/>
      <w:lvlText w:val="•"/>
      <w:lvlJc w:val="left"/>
      <w:pPr>
        <w:ind w:left="3774" w:hanging="301"/>
      </w:pPr>
      <w:rPr>
        <w:lang w:val="ru-RU" w:eastAsia="ru-RU" w:bidi="ru-RU"/>
      </w:rPr>
    </w:lvl>
    <w:lvl w:ilvl="5" w:tplc="A8C64204">
      <w:numFmt w:val="bullet"/>
      <w:lvlText w:val="•"/>
      <w:lvlJc w:val="left"/>
      <w:pPr>
        <w:ind w:left="4692" w:hanging="301"/>
      </w:pPr>
      <w:rPr>
        <w:lang w:val="ru-RU" w:eastAsia="ru-RU" w:bidi="ru-RU"/>
      </w:rPr>
    </w:lvl>
    <w:lvl w:ilvl="6" w:tplc="E9E493F0">
      <w:numFmt w:val="bullet"/>
      <w:lvlText w:val="•"/>
      <w:lvlJc w:val="left"/>
      <w:pPr>
        <w:ind w:left="5611" w:hanging="301"/>
      </w:pPr>
      <w:rPr>
        <w:lang w:val="ru-RU" w:eastAsia="ru-RU" w:bidi="ru-RU"/>
      </w:rPr>
    </w:lvl>
    <w:lvl w:ilvl="7" w:tplc="CFA23520">
      <w:numFmt w:val="bullet"/>
      <w:lvlText w:val="•"/>
      <w:lvlJc w:val="left"/>
      <w:pPr>
        <w:ind w:left="6529" w:hanging="301"/>
      </w:pPr>
      <w:rPr>
        <w:lang w:val="ru-RU" w:eastAsia="ru-RU" w:bidi="ru-RU"/>
      </w:rPr>
    </w:lvl>
    <w:lvl w:ilvl="8" w:tplc="8C1CA5C4">
      <w:numFmt w:val="bullet"/>
      <w:lvlText w:val="•"/>
      <w:lvlJc w:val="left"/>
      <w:pPr>
        <w:ind w:left="7448" w:hanging="301"/>
      </w:pPr>
      <w:rPr>
        <w:lang w:val="ru-RU" w:eastAsia="ru-RU" w:bidi="ru-RU"/>
      </w:rPr>
    </w:lvl>
  </w:abstractNum>
  <w:abstractNum w:abstractNumId="7">
    <w:nsid w:val="38F6777B"/>
    <w:multiLevelType w:val="multilevel"/>
    <w:tmpl w:val="E79A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1F4374"/>
    <w:multiLevelType w:val="multilevel"/>
    <w:tmpl w:val="D5AC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674D14"/>
    <w:multiLevelType w:val="multilevel"/>
    <w:tmpl w:val="733C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5E23D13"/>
    <w:multiLevelType w:val="multilevel"/>
    <w:tmpl w:val="7674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DC23EF"/>
    <w:multiLevelType w:val="multilevel"/>
    <w:tmpl w:val="6E9E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AE712E"/>
    <w:multiLevelType w:val="multilevel"/>
    <w:tmpl w:val="927A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98663E"/>
    <w:multiLevelType w:val="multilevel"/>
    <w:tmpl w:val="63041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B820A9"/>
    <w:multiLevelType w:val="multilevel"/>
    <w:tmpl w:val="30FC7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12"/>
  </w:num>
  <w:num w:numId="4">
    <w:abstractNumId w:val="2"/>
  </w:num>
  <w:num w:numId="5">
    <w:abstractNumId w:val="1"/>
  </w:num>
  <w:num w:numId="6">
    <w:abstractNumId w:val="10"/>
  </w:num>
  <w:num w:numId="7">
    <w:abstractNumId w:val="3"/>
  </w:num>
  <w:num w:numId="8">
    <w:abstractNumId w:val="0"/>
  </w:num>
  <w:num w:numId="9">
    <w:abstractNumId w:val="13"/>
  </w:num>
  <w:num w:numId="10">
    <w:abstractNumId w:val="7"/>
  </w:num>
  <w:num w:numId="11">
    <w:abstractNumId w:val="14"/>
  </w:num>
  <w:num w:numId="12">
    <w:abstractNumId w:val="11"/>
  </w:num>
  <w:num w:numId="13">
    <w:abstractNumId w:val="5"/>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02"/>
    <w:rsid w:val="00023535"/>
    <w:rsid w:val="00075302"/>
    <w:rsid w:val="00091D94"/>
    <w:rsid w:val="000C3F3B"/>
    <w:rsid w:val="000F0131"/>
    <w:rsid w:val="0016440D"/>
    <w:rsid w:val="00174F67"/>
    <w:rsid w:val="001831C7"/>
    <w:rsid w:val="001847C8"/>
    <w:rsid w:val="001D6924"/>
    <w:rsid w:val="001F57D8"/>
    <w:rsid w:val="0020087D"/>
    <w:rsid w:val="00203A5D"/>
    <w:rsid w:val="0020695C"/>
    <w:rsid w:val="00217186"/>
    <w:rsid w:val="00221ED4"/>
    <w:rsid w:val="00245625"/>
    <w:rsid w:val="002609FA"/>
    <w:rsid w:val="00272FD8"/>
    <w:rsid w:val="00275B51"/>
    <w:rsid w:val="00293B5C"/>
    <w:rsid w:val="002A39A4"/>
    <w:rsid w:val="002A5B20"/>
    <w:rsid w:val="002C1EEC"/>
    <w:rsid w:val="002F00BD"/>
    <w:rsid w:val="00322DF9"/>
    <w:rsid w:val="00335B6C"/>
    <w:rsid w:val="00342F0C"/>
    <w:rsid w:val="00344734"/>
    <w:rsid w:val="003856A8"/>
    <w:rsid w:val="003C5EB9"/>
    <w:rsid w:val="003C7AEA"/>
    <w:rsid w:val="003D4DFE"/>
    <w:rsid w:val="003E171E"/>
    <w:rsid w:val="003E1D35"/>
    <w:rsid w:val="00417C3B"/>
    <w:rsid w:val="004339C6"/>
    <w:rsid w:val="0044349B"/>
    <w:rsid w:val="004448B9"/>
    <w:rsid w:val="00446C7B"/>
    <w:rsid w:val="00495D40"/>
    <w:rsid w:val="00497513"/>
    <w:rsid w:val="004A00A0"/>
    <w:rsid w:val="004C5DD2"/>
    <w:rsid w:val="004D794D"/>
    <w:rsid w:val="00542D30"/>
    <w:rsid w:val="00553013"/>
    <w:rsid w:val="005622AB"/>
    <w:rsid w:val="0057281F"/>
    <w:rsid w:val="00586882"/>
    <w:rsid w:val="005A392F"/>
    <w:rsid w:val="005B66C9"/>
    <w:rsid w:val="005C1A7F"/>
    <w:rsid w:val="005D7254"/>
    <w:rsid w:val="005D7569"/>
    <w:rsid w:val="005F0667"/>
    <w:rsid w:val="005F17DF"/>
    <w:rsid w:val="005F6A30"/>
    <w:rsid w:val="00613D97"/>
    <w:rsid w:val="00634114"/>
    <w:rsid w:val="006A7B4A"/>
    <w:rsid w:val="006D49FB"/>
    <w:rsid w:val="00722B14"/>
    <w:rsid w:val="00725A9C"/>
    <w:rsid w:val="007368DF"/>
    <w:rsid w:val="007454AD"/>
    <w:rsid w:val="007A42ED"/>
    <w:rsid w:val="007D49BD"/>
    <w:rsid w:val="007D6A1D"/>
    <w:rsid w:val="008009FD"/>
    <w:rsid w:val="008111C8"/>
    <w:rsid w:val="00832F6E"/>
    <w:rsid w:val="00843C92"/>
    <w:rsid w:val="008447BD"/>
    <w:rsid w:val="008D341C"/>
    <w:rsid w:val="008D5565"/>
    <w:rsid w:val="008D6E5C"/>
    <w:rsid w:val="009040B8"/>
    <w:rsid w:val="00906C90"/>
    <w:rsid w:val="00937E5E"/>
    <w:rsid w:val="00943C9B"/>
    <w:rsid w:val="009F18AA"/>
    <w:rsid w:val="00A147A9"/>
    <w:rsid w:val="00A2322C"/>
    <w:rsid w:val="00A235FB"/>
    <w:rsid w:val="00A52004"/>
    <w:rsid w:val="00A602BE"/>
    <w:rsid w:val="00A634D1"/>
    <w:rsid w:val="00AB536B"/>
    <w:rsid w:val="00AC1131"/>
    <w:rsid w:val="00AD4454"/>
    <w:rsid w:val="00AD5214"/>
    <w:rsid w:val="00AE188F"/>
    <w:rsid w:val="00AF1E91"/>
    <w:rsid w:val="00AF4ADE"/>
    <w:rsid w:val="00B160DD"/>
    <w:rsid w:val="00B20BFE"/>
    <w:rsid w:val="00B4284A"/>
    <w:rsid w:val="00B951D9"/>
    <w:rsid w:val="00C17041"/>
    <w:rsid w:val="00C5338A"/>
    <w:rsid w:val="00C60A47"/>
    <w:rsid w:val="00C74929"/>
    <w:rsid w:val="00CB5A9F"/>
    <w:rsid w:val="00CC46DD"/>
    <w:rsid w:val="00CD2186"/>
    <w:rsid w:val="00CE63FA"/>
    <w:rsid w:val="00CF4EE4"/>
    <w:rsid w:val="00D230F4"/>
    <w:rsid w:val="00D36370"/>
    <w:rsid w:val="00D412F9"/>
    <w:rsid w:val="00D55B86"/>
    <w:rsid w:val="00D66F2F"/>
    <w:rsid w:val="00DE64A9"/>
    <w:rsid w:val="00E05499"/>
    <w:rsid w:val="00E1586C"/>
    <w:rsid w:val="00E23CB2"/>
    <w:rsid w:val="00E359E5"/>
    <w:rsid w:val="00E717DD"/>
    <w:rsid w:val="00E83AEE"/>
    <w:rsid w:val="00E943C2"/>
    <w:rsid w:val="00EC782B"/>
    <w:rsid w:val="00ED390A"/>
    <w:rsid w:val="00F107FC"/>
    <w:rsid w:val="00F440AB"/>
    <w:rsid w:val="00F92978"/>
    <w:rsid w:val="00FB39EE"/>
    <w:rsid w:val="00FC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2F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2322C"/>
    <w:pPr>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23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232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1E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next w:val="a"/>
    <w:link w:val="50"/>
    <w:uiPriority w:val="9"/>
    <w:qFormat/>
    <w:rsid w:val="00EC782B"/>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0A0"/>
    <w:pPr>
      <w:spacing w:before="100" w:beforeAutospacing="1" w:after="100" w:afterAutospacing="1"/>
    </w:pPr>
    <w:rPr>
      <w:sz w:val="24"/>
      <w:szCs w:val="24"/>
      <w:lang w:eastAsia="ru-RU"/>
    </w:rPr>
  </w:style>
  <w:style w:type="paragraph" w:styleId="a4">
    <w:name w:val="No Spacing"/>
    <w:link w:val="a5"/>
    <w:qFormat/>
    <w:rsid w:val="004A00A0"/>
    <w:pPr>
      <w:spacing w:after="0" w:line="240" w:lineRule="auto"/>
    </w:pPr>
  </w:style>
  <w:style w:type="character" w:customStyle="1" w:styleId="10">
    <w:name w:val="Заголовок 1 Знак"/>
    <w:basedOn w:val="a0"/>
    <w:link w:val="1"/>
    <w:rsid w:val="00A2322C"/>
    <w:rPr>
      <w:rFonts w:ascii="Times New Roman" w:eastAsia="Times New Roman" w:hAnsi="Times New Roman" w:cs="Times New Roman"/>
      <w:b/>
      <w:bCs/>
      <w:kern w:val="36"/>
      <w:sz w:val="48"/>
      <w:szCs w:val="48"/>
      <w:lang w:eastAsia="ru-RU"/>
    </w:rPr>
  </w:style>
  <w:style w:type="character" w:styleId="a6">
    <w:name w:val="Hyperlink"/>
    <w:basedOn w:val="a0"/>
    <w:link w:val="41"/>
    <w:uiPriority w:val="99"/>
    <w:unhideWhenUsed/>
    <w:rsid w:val="00A2322C"/>
    <w:rPr>
      <w:color w:val="0000FF"/>
      <w:u w:val="single"/>
    </w:rPr>
  </w:style>
  <w:style w:type="character" w:customStyle="1" w:styleId="tags-newstext">
    <w:name w:val="tags-news__text"/>
    <w:basedOn w:val="a0"/>
    <w:rsid w:val="00A2322C"/>
  </w:style>
  <w:style w:type="character" w:customStyle="1" w:styleId="apple-converted-space">
    <w:name w:val="apple-converted-space"/>
    <w:basedOn w:val="a0"/>
    <w:rsid w:val="00A2322C"/>
  </w:style>
  <w:style w:type="paragraph" w:styleId="a7">
    <w:name w:val="Balloon Text"/>
    <w:basedOn w:val="a"/>
    <w:link w:val="a8"/>
    <w:unhideWhenUsed/>
    <w:rsid w:val="00A2322C"/>
    <w:rPr>
      <w:rFonts w:ascii="Tahoma" w:hAnsi="Tahoma" w:cs="Tahoma"/>
      <w:sz w:val="16"/>
      <w:szCs w:val="16"/>
    </w:rPr>
  </w:style>
  <w:style w:type="character" w:customStyle="1" w:styleId="a8">
    <w:name w:val="Текст выноски Знак"/>
    <w:basedOn w:val="a0"/>
    <w:link w:val="a7"/>
    <w:rsid w:val="00A2322C"/>
    <w:rPr>
      <w:rFonts w:ascii="Tahoma" w:hAnsi="Tahoma" w:cs="Tahoma"/>
      <w:sz w:val="16"/>
      <w:szCs w:val="16"/>
    </w:rPr>
  </w:style>
  <w:style w:type="character" w:customStyle="1" w:styleId="20">
    <w:name w:val="Заголовок 2 Знак"/>
    <w:basedOn w:val="a0"/>
    <w:link w:val="2"/>
    <w:rsid w:val="00A2322C"/>
    <w:rPr>
      <w:rFonts w:asciiTheme="majorHAnsi" w:eastAsiaTheme="majorEastAsia" w:hAnsiTheme="majorHAnsi" w:cstheme="majorBidi"/>
      <w:b/>
      <w:bCs/>
      <w:color w:val="4F81BD" w:themeColor="accent1"/>
      <w:sz w:val="26"/>
      <w:szCs w:val="26"/>
    </w:rPr>
  </w:style>
  <w:style w:type="character" w:styleId="a9">
    <w:name w:val="Strong"/>
    <w:basedOn w:val="a0"/>
    <w:uiPriority w:val="22"/>
    <w:qFormat/>
    <w:rsid w:val="00A2322C"/>
    <w:rPr>
      <w:b/>
      <w:bCs/>
    </w:rPr>
  </w:style>
  <w:style w:type="character" w:customStyle="1" w:styleId="30">
    <w:name w:val="Заголовок 3 Знак"/>
    <w:basedOn w:val="a0"/>
    <w:link w:val="3"/>
    <w:rsid w:val="00A2322C"/>
    <w:rPr>
      <w:rFonts w:asciiTheme="majorHAnsi" w:eastAsiaTheme="majorEastAsia" w:hAnsiTheme="majorHAnsi" w:cstheme="majorBidi"/>
      <w:b/>
      <w:bCs/>
      <w:color w:val="4F81BD" w:themeColor="accent1"/>
    </w:rPr>
  </w:style>
  <w:style w:type="character" w:styleId="aa">
    <w:name w:val="Emphasis"/>
    <w:basedOn w:val="a0"/>
    <w:uiPriority w:val="20"/>
    <w:qFormat/>
    <w:rsid w:val="008D341C"/>
    <w:rPr>
      <w:i/>
      <w:iCs/>
    </w:rPr>
  </w:style>
  <w:style w:type="character" w:customStyle="1" w:styleId="40">
    <w:name w:val="Заголовок 4 Знак"/>
    <w:basedOn w:val="a0"/>
    <w:link w:val="4"/>
    <w:rsid w:val="002C1EEC"/>
    <w:rPr>
      <w:rFonts w:asciiTheme="majorHAnsi" w:eastAsiaTheme="majorEastAsia" w:hAnsiTheme="majorHAnsi" w:cstheme="majorBidi"/>
      <w:b/>
      <w:bCs/>
      <w:i/>
      <w:iCs/>
      <w:color w:val="4F81BD" w:themeColor="accent1"/>
    </w:rPr>
  </w:style>
  <w:style w:type="paragraph" w:customStyle="1" w:styleId="my-2">
    <w:name w:val="my-2"/>
    <w:basedOn w:val="a"/>
    <w:rsid w:val="00446C7B"/>
    <w:pPr>
      <w:spacing w:before="100" w:beforeAutospacing="1" w:after="100" w:afterAutospacing="1"/>
    </w:pPr>
    <w:rPr>
      <w:sz w:val="24"/>
      <w:szCs w:val="24"/>
      <w:lang w:eastAsia="ru-RU"/>
    </w:rPr>
  </w:style>
  <w:style w:type="character" w:customStyle="1" w:styleId="inline-flex">
    <w:name w:val="inline-flex"/>
    <w:basedOn w:val="a0"/>
    <w:rsid w:val="00446C7B"/>
  </w:style>
  <w:style w:type="character" w:customStyle="1" w:styleId="citation">
    <w:name w:val="citation"/>
    <w:basedOn w:val="a0"/>
    <w:rsid w:val="00446C7B"/>
  </w:style>
  <w:style w:type="character" w:customStyle="1" w:styleId="relative">
    <w:name w:val="relative"/>
    <w:basedOn w:val="a0"/>
    <w:rsid w:val="00446C7B"/>
  </w:style>
  <w:style w:type="character" w:customStyle="1" w:styleId="opacity-50">
    <w:name w:val="opacity-50"/>
    <w:basedOn w:val="a0"/>
    <w:rsid w:val="00446C7B"/>
  </w:style>
  <w:style w:type="character" w:customStyle="1" w:styleId="articletop-date-text">
    <w:name w:val="article__top-date-text"/>
    <w:basedOn w:val="a0"/>
    <w:rsid w:val="00722B14"/>
  </w:style>
  <w:style w:type="character" w:customStyle="1" w:styleId="articledetails-num">
    <w:name w:val="article__details-num"/>
    <w:basedOn w:val="a0"/>
    <w:rsid w:val="00722B14"/>
  </w:style>
  <w:style w:type="character" w:customStyle="1" w:styleId="articlecommonsharelabeltextbbk45">
    <w:name w:val="articlecommonshare_labeltext__bbk45"/>
    <w:basedOn w:val="a0"/>
    <w:rsid w:val="00091D94"/>
  </w:style>
  <w:style w:type="character" w:customStyle="1" w:styleId="f420c766d">
    <w:name w:val="f420c766d"/>
    <w:basedOn w:val="a0"/>
    <w:rsid w:val="00091D94"/>
  </w:style>
  <w:style w:type="character" w:customStyle="1" w:styleId="mord">
    <w:name w:val="mord"/>
    <w:basedOn w:val="a0"/>
    <w:rsid w:val="00344734"/>
  </w:style>
  <w:style w:type="paragraph" w:customStyle="1" w:styleId="sources">
    <w:name w:val="sources"/>
    <w:basedOn w:val="a"/>
    <w:rsid w:val="005B66C9"/>
    <w:pPr>
      <w:spacing w:before="100" w:beforeAutospacing="1" w:after="100" w:afterAutospacing="1"/>
    </w:pPr>
    <w:rPr>
      <w:sz w:val="24"/>
      <w:szCs w:val="24"/>
      <w:lang w:eastAsia="ru-RU"/>
    </w:rPr>
  </w:style>
  <w:style w:type="character" w:customStyle="1" w:styleId="a08n">
    <w:name w:val="a08n"/>
    <w:basedOn w:val="a0"/>
    <w:rsid w:val="005B66C9"/>
  </w:style>
  <w:style w:type="character" w:customStyle="1" w:styleId="markdown-word">
    <w:name w:val="markdown-word"/>
    <w:basedOn w:val="a0"/>
    <w:rsid w:val="005B66C9"/>
  </w:style>
  <w:style w:type="character" w:customStyle="1" w:styleId="tags-news">
    <w:name w:val="tags-news"/>
    <w:basedOn w:val="a0"/>
    <w:rsid w:val="00634114"/>
  </w:style>
  <w:style w:type="character" w:customStyle="1" w:styleId="presscentereventdate">
    <w:name w:val="presscenter_event_date"/>
    <w:basedOn w:val="a0"/>
    <w:rsid w:val="00A52004"/>
  </w:style>
  <w:style w:type="character" w:customStyle="1" w:styleId="advertising">
    <w:name w:val="advertising"/>
    <w:basedOn w:val="a0"/>
    <w:rsid w:val="00E943C2"/>
  </w:style>
  <w:style w:type="character" w:customStyle="1" w:styleId="mpunct">
    <w:name w:val="mpunct"/>
    <w:basedOn w:val="a0"/>
    <w:rsid w:val="00F92978"/>
  </w:style>
  <w:style w:type="character" w:customStyle="1" w:styleId="mspace">
    <w:name w:val="mspace"/>
    <w:basedOn w:val="a0"/>
    <w:rsid w:val="009040B8"/>
  </w:style>
  <w:style w:type="character" w:customStyle="1" w:styleId="mbin">
    <w:name w:val="mbin"/>
    <w:basedOn w:val="a0"/>
    <w:rsid w:val="005D7254"/>
  </w:style>
  <w:style w:type="paragraph" w:customStyle="1" w:styleId="bigger">
    <w:name w:val="bigger"/>
    <w:basedOn w:val="a"/>
    <w:rsid w:val="005F6A30"/>
    <w:pPr>
      <w:spacing w:before="100" w:beforeAutospacing="1" w:after="100" w:afterAutospacing="1"/>
    </w:pPr>
    <w:rPr>
      <w:sz w:val="24"/>
      <w:szCs w:val="24"/>
      <w:lang w:eastAsia="ru-RU"/>
    </w:rPr>
  </w:style>
  <w:style w:type="paragraph" w:styleId="ab">
    <w:name w:val="Body Text"/>
    <w:basedOn w:val="a"/>
    <w:link w:val="ac"/>
    <w:qFormat/>
    <w:rsid w:val="00342F0C"/>
    <w:pPr>
      <w:ind w:left="1" w:firstLine="707"/>
      <w:jc w:val="both"/>
    </w:pPr>
    <w:rPr>
      <w:sz w:val="28"/>
      <w:szCs w:val="28"/>
    </w:rPr>
  </w:style>
  <w:style w:type="character" w:customStyle="1" w:styleId="ac">
    <w:name w:val="Основной текст Знак"/>
    <w:basedOn w:val="a0"/>
    <w:link w:val="ab"/>
    <w:rsid w:val="00342F0C"/>
    <w:rPr>
      <w:rFonts w:ascii="Times New Roman" w:eastAsia="Times New Roman" w:hAnsi="Times New Roman" w:cs="Times New Roman"/>
      <w:sz w:val="28"/>
      <w:szCs w:val="28"/>
    </w:rPr>
  </w:style>
  <w:style w:type="character" w:customStyle="1" w:styleId="articlemain-imageauthor">
    <w:name w:val="article__main-image__author"/>
    <w:basedOn w:val="a0"/>
    <w:rsid w:val="00A634D1"/>
  </w:style>
  <w:style w:type="character" w:customStyle="1" w:styleId="topic-bodytitle">
    <w:name w:val="topic-body__title"/>
    <w:basedOn w:val="a0"/>
    <w:rsid w:val="00943C9B"/>
  </w:style>
  <w:style w:type="character" w:customStyle="1" w:styleId="topic-authorsname">
    <w:name w:val="topic-authors__name"/>
    <w:basedOn w:val="a0"/>
    <w:rsid w:val="00943C9B"/>
  </w:style>
  <w:style w:type="character" w:customStyle="1" w:styleId="topic-authorsjob">
    <w:name w:val="topic-authors__job"/>
    <w:basedOn w:val="a0"/>
    <w:rsid w:val="00943C9B"/>
  </w:style>
  <w:style w:type="paragraph" w:customStyle="1" w:styleId="descriptioncredits">
    <w:name w:val="description__credits"/>
    <w:basedOn w:val="a"/>
    <w:rsid w:val="00943C9B"/>
    <w:pPr>
      <w:widowControl/>
      <w:autoSpaceDE/>
      <w:autoSpaceDN/>
      <w:spacing w:before="100" w:beforeAutospacing="1" w:after="100" w:afterAutospacing="1"/>
    </w:pPr>
    <w:rPr>
      <w:sz w:val="24"/>
      <w:szCs w:val="24"/>
      <w:lang w:eastAsia="ru-RU"/>
    </w:rPr>
  </w:style>
  <w:style w:type="paragraph" w:customStyle="1" w:styleId="topic-bodycontent-text">
    <w:name w:val="topic-body__content-text"/>
    <w:basedOn w:val="a"/>
    <w:rsid w:val="00943C9B"/>
    <w:pPr>
      <w:widowControl/>
      <w:autoSpaceDE/>
      <w:autoSpaceDN/>
      <w:spacing w:before="100" w:beforeAutospacing="1" w:after="100" w:afterAutospacing="1"/>
    </w:pPr>
    <w:rPr>
      <w:sz w:val="24"/>
      <w:szCs w:val="24"/>
      <w:lang w:eastAsia="ru-RU"/>
    </w:rPr>
  </w:style>
  <w:style w:type="paragraph" w:customStyle="1" w:styleId="linkabout">
    <w:name w:val="linkabout"/>
    <w:basedOn w:val="a"/>
    <w:rsid w:val="00AD4454"/>
    <w:pPr>
      <w:widowControl/>
      <w:autoSpaceDE/>
      <w:autoSpaceDN/>
      <w:spacing w:before="100" w:beforeAutospacing="1" w:after="100" w:afterAutospacing="1"/>
    </w:pPr>
    <w:rPr>
      <w:sz w:val="24"/>
      <w:szCs w:val="24"/>
      <w:lang w:eastAsia="ru-RU"/>
    </w:rPr>
  </w:style>
  <w:style w:type="paragraph" w:styleId="ad">
    <w:name w:val="List Paragraph"/>
    <w:basedOn w:val="a"/>
    <w:link w:val="ae"/>
    <w:uiPriority w:val="34"/>
    <w:qFormat/>
    <w:rsid w:val="00245625"/>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50">
    <w:name w:val="Заголовок 5 Знак"/>
    <w:basedOn w:val="a0"/>
    <w:link w:val="5"/>
    <w:uiPriority w:val="9"/>
    <w:rsid w:val="00EC782B"/>
    <w:rPr>
      <w:rFonts w:ascii="XO Thames" w:eastAsia="Times New Roman" w:hAnsi="XO Thames" w:cs="Times New Roman"/>
      <w:b/>
      <w:color w:val="000000"/>
      <w:szCs w:val="20"/>
      <w:lang w:eastAsia="ru-RU"/>
    </w:rPr>
  </w:style>
  <w:style w:type="character" w:customStyle="1" w:styleId="11">
    <w:name w:val="Обычный1"/>
    <w:rsid w:val="00EC782B"/>
  </w:style>
  <w:style w:type="paragraph" w:customStyle="1" w:styleId="21">
    <w:name w:val="Гиперссылка2"/>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af">
    <w:name w:val="Ниж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22">
    <w:name w:val="toc 2"/>
    <w:next w:val="a"/>
    <w:link w:val="23"/>
    <w:uiPriority w:val="39"/>
    <w:rsid w:val="00EC782B"/>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C782B"/>
    <w:rPr>
      <w:rFonts w:ascii="XO Thames" w:eastAsia="Times New Roman" w:hAnsi="XO Thames" w:cs="Times New Roman"/>
      <w:color w:val="000000"/>
      <w:sz w:val="28"/>
      <w:szCs w:val="20"/>
      <w:lang w:eastAsia="ru-RU"/>
    </w:rPr>
  </w:style>
  <w:style w:type="paragraph" w:customStyle="1" w:styleId="12">
    <w:name w:val="Заголовок1"/>
    <w:rsid w:val="00EC782B"/>
    <w:rPr>
      <w:rFonts w:ascii="Calibri" w:hAnsi="Calibri"/>
      <w:b/>
      <w:color w:val="000000"/>
      <w:sz w:val="28"/>
      <w:szCs w:val="20"/>
      <w:lang w:eastAsia="ru-RU"/>
    </w:rPr>
  </w:style>
  <w:style w:type="paragraph" w:customStyle="1" w:styleId="24">
    <w:name w:val="Основной шрифт абзаца2"/>
    <w:rsid w:val="00EC782B"/>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uiPriority w:val="39"/>
    <w:rsid w:val="00EC782B"/>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EC782B"/>
    <w:rPr>
      <w:rFonts w:ascii="XO Thames" w:eastAsia="Times New Roman" w:hAnsi="XO Thames" w:cs="Times New Roman"/>
      <w:color w:val="000000"/>
      <w:sz w:val="28"/>
      <w:szCs w:val="20"/>
      <w:lang w:eastAsia="ru-RU"/>
    </w:rPr>
  </w:style>
  <w:style w:type="paragraph" w:styleId="6">
    <w:name w:val="toc 6"/>
    <w:next w:val="a"/>
    <w:link w:val="60"/>
    <w:uiPriority w:val="39"/>
    <w:rsid w:val="00EC782B"/>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C782B"/>
    <w:rPr>
      <w:rFonts w:ascii="XO Thames" w:eastAsia="Times New Roman" w:hAnsi="XO Thames" w:cs="Times New Roman"/>
      <w:color w:val="000000"/>
      <w:sz w:val="28"/>
      <w:szCs w:val="20"/>
      <w:lang w:eastAsia="ru-RU"/>
    </w:rPr>
  </w:style>
  <w:style w:type="paragraph" w:styleId="7">
    <w:name w:val="toc 7"/>
    <w:next w:val="a"/>
    <w:link w:val="70"/>
    <w:uiPriority w:val="39"/>
    <w:rsid w:val="00EC782B"/>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C782B"/>
    <w:rPr>
      <w:rFonts w:ascii="XO Thames" w:eastAsia="Times New Roman" w:hAnsi="XO Thames" w:cs="Times New Roman"/>
      <w:color w:val="000000"/>
      <w:sz w:val="28"/>
      <w:szCs w:val="20"/>
      <w:lang w:eastAsia="ru-RU"/>
    </w:rPr>
  </w:style>
  <w:style w:type="paragraph" w:customStyle="1" w:styleId="WW8Num7z0">
    <w:name w:val="WW8Num7z0"/>
    <w:rsid w:val="00EC782B"/>
    <w:pPr>
      <w:spacing w:after="0" w:line="240" w:lineRule="auto"/>
    </w:pPr>
    <w:rPr>
      <w:rFonts w:ascii="Times New Roman" w:eastAsia="Times New Roman" w:hAnsi="Times New Roman" w:cs="Times New Roman"/>
      <w:color w:val="000000"/>
      <w:sz w:val="20"/>
      <w:szCs w:val="20"/>
      <w:lang w:eastAsia="ru-RU"/>
    </w:rPr>
  </w:style>
  <w:style w:type="paragraph" w:styleId="af0">
    <w:name w:val="List"/>
    <w:basedOn w:val="ab"/>
    <w:link w:val="af1"/>
    <w:rsid w:val="00EC782B"/>
    <w:pPr>
      <w:widowControl/>
      <w:autoSpaceDE/>
      <w:autoSpaceDN/>
      <w:spacing w:after="140" w:line="276" w:lineRule="auto"/>
      <w:ind w:left="0" w:firstLine="0"/>
      <w:jc w:val="left"/>
    </w:pPr>
    <w:rPr>
      <w:color w:val="000000"/>
      <w:sz w:val="20"/>
      <w:szCs w:val="20"/>
      <w:lang w:eastAsia="ru-RU"/>
    </w:rPr>
  </w:style>
  <w:style w:type="character" w:customStyle="1" w:styleId="af1">
    <w:name w:val="Список Знак"/>
    <w:basedOn w:val="ac"/>
    <w:link w:val="af0"/>
    <w:rsid w:val="00EC782B"/>
    <w:rPr>
      <w:rFonts w:ascii="Times New Roman" w:eastAsia="Times New Roman" w:hAnsi="Times New Roman" w:cs="Times New Roman"/>
      <w:color w:val="000000"/>
      <w:sz w:val="20"/>
      <w:szCs w:val="20"/>
      <w:lang w:eastAsia="ru-RU"/>
    </w:rPr>
  </w:style>
  <w:style w:type="paragraph" w:customStyle="1" w:styleId="WW8Num1z0">
    <w:name w:val="WW8Num1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EC782B"/>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3">
    <w:name w:val="Текст выноски Знак1"/>
    <w:basedOn w:val="11"/>
    <w:rsid w:val="00EC782B"/>
    <w:rPr>
      <w:rFonts w:ascii="Tahoma" w:hAnsi="Tahoma"/>
      <w:sz w:val="16"/>
    </w:rPr>
  </w:style>
  <w:style w:type="paragraph" w:customStyle="1" w:styleId="CharStyle13">
    <w:name w:val="Char Style 13"/>
    <w:basedOn w:val="14"/>
    <w:rsid w:val="00EC782B"/>
    <w:rPr>
      <w:color w:val="0563C1"/>
      <w:sz w:val="12"/>
    </w:rPr>
  </w:style>
  <w:style w:type="paragraph" w:customStyle="1" w:styleId="WW8Num9z0">
    <w:name w:val="WW8Num9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2">
    <w:name w:val="Верх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EC782B"/>
    <w:pPr>
      <w:spacing w:after="0" w:line="240" w:lineRule="auto"/>
    </w:pPr>
    <w:rPr>
      <w:rFonts w:ascii="Courier New" w:eastAsia="Times New Roman" w:hAnsi="Courier New" w:cs="Times New Roman"/>
      <w:color w:val="000000"/>
      <w:sz w:val="20"/>
      <w:szCs w:val="20"/>
      <w:lang w:eastAsia="ru-RU"/>
    </w:rPr>
  </w:style>
  <w:style w:type="paragraph" w:customStyle="1" w:styleId="af3">
    <w:name w:val="Колонтитул"/>
    <w:basedOn w:val="a"/>
    <w:rsid w:val="00EC782B"/>
    <w:pPr>
      <w:widowControl/>
      <w:tabs>
        <w:tab w:val="center" w:pos="4819"/>
        <w:tab w:val="right" w:pos="9638"/>
      </w:tabs>
      <w:autoSpaceDE/>
      <w:autoSpaceDN/>
    </w:pPr>
    <w:rPr>
      <w:color w:val="000000"/>
      <w:sz w:val="20"/>
      <w:szCs w:val="20"/>
      <w:lang w:eastAsia="ru-RU"/>
    </w:rPr>
  </w:style>
  <w:style w:type="paragraph" w:customStyle="1" w:styleId="15">
    <w:name w:val="Просмотренная гиперссылка1"/>
    <w:rsid w:val="00EC782B"/>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af4">
    <w:name w:val="Текст примечания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af5">
    <w:name w:val="annotation text"/>
    <w:basedOn w:val="a"/>
    <w:link w:val="16"/>
    <w:unhideWhenUsed/>
    <w:rsid w:val="00EC782B"/>
    <w:rPr>
      <w:sz w:val="20"/>
      <w:szCs w:val="20"/>
    </w:rPr>
  </w:style>
  <w:style w:type="character" w:customStyle="1" w:styleId="16">
    <w:name w:val="Текст примечания Знак1"/>
    <w:basedOn w:val="a0"/>
    <w:link w:val="af5"/>
    <w:rsid w:val="00EC782B"/>
    <w:rPr>
      <w:rFonts w:ascii="Times New Roman" w:eastAsia="Times New Roman" w:hAnsi="Times New Roman" w:cs="Times New Roman"/>
      <w:sz w:val="20"/>
      <w:szCs w:val="20"/>
    </w:rPr>
  </w:style>
  <w:style w:type="paragraph" w:styleId="af6">
    <w:name w:val="annotation subject"/>
    <w:basedOn w:val="af5"/>
    <w:next w:val="af5"/>
    <w:link w:val="17"/>
    <w:rsid w:val="00EC782B"/>
    <w:pPr>
      <w:widowControl/>
      <w:autoSpaceDE/>
      <w:autoSpaceDN/>
    </w:pPr>
    <w:rPr>
      <w:b/>
      <w:color w:val="000000"/>
      <w:lang w:eastAsia="ru-RU"/>
    </w:rPr>
  </w:style>
  <w:style w:type="character" w:customStyle="1" w:styleId="af7">
    <w:name w:val="Тема примечания Знак"/>
    <w:basedOn w:val="16"/>
    <w:rsid w:val="00EC782B"/>
    <w:rPr>
      <w:rFonts w:ascii="Times New Roman" w:eastAsia="Times New Roman" w:hAnsi="Times New Roman" w:cs="Times New Roman"/>
      <w:b/>
      <w:bCs/>
      <w:sz w:val="20"/>
      <w:szCs w:val="20"/>
    </w:rPr>
  </w:style>
  <w:style w:type="character" w:customStyle="1" w:styleId="17">
    <w:name w:val="Тема примечания Знак1"/>
    <w:basedOn w:val="16"/>
    <w:link w:val="af6"/>
    <w:rsid w:val="00EC782B"/>
    <w:rPr>
      <w:rFonts w:ascii="Times New Roman" w:eastAsia="Times New Roman" w:hAnsi="Times New Roman" w:cs="Times New Roman"/>
      <w:b/>
      <w:color w:val="000000"/>
      <w:sz w:val="20"/>
      <w:szCs w:val="20"/>
      <w:lang w:eastAsia="ru-RU"/>
    </w:rPr>
  </w:style>
  <w:style w:type="paragraph" w:customStyle="1" w:styleId="31">
    <w:name w:val="Гиперссылка3"/>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styleId="32">
    <w:name w:val="toc 3"/>
    <w:next w:val="a"/>
    <w:link w:val="33"/>
    <w:uiPriority w:val="39"/>
    <w:rsid w:val="00EC782B"/>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C782B"/>
    <w:rPr>
      <w:rFonts w:ascii="XO Thames" w:eastAsia="Times New Roman" w:hAnsi="XO Thames" w:cs="Times New Roman"/>
      <w:color w:val="000000"/>
      <w:sz w:val="28"/>
      <w:szCs w:val="20"/>
      <w:lang w:eastAsia="ru-RU"/>
    </w:rPr>
  </w:style>
  <w:style w:type="character" w:customStyle="1" w:styleId="a5">
    <w:name w:val="Без интервала Знак"/>
    <w:link w:val="a4"/>
    <w:rsid w:val="00EC782B"/>
  </w:style>
  <w:style w:type="paragraph" w:styleId="25">
    <w:name w:val="Body Text 2"/>
    <w:basedOn w:val="a"/>
    <w:link w:val="210"/>
    <w:rsid w:val="00EC782B"/>
    <w:pPr>
      <w:widowControl/>
      <w:autoSpaceDE/>
      <w:autoSpaceDN/>
      <w:jc w:val="both"/>
    </w:pPr>
    <w:rPr>
      <w:rFonts w:ascii="Calibri" w:hAnsi="Calibri"/>
      <w:b/>
      <w:color w:val="000000"/>
      <w:sz w:val="28"/>
      <w:szCs w:val="20"/>
      <w:lang w:eastAsia="ru-RU"/>
    </w:rPr>
  </w:style>
  <w:style w:type="character" w:customStyle="1" w:styleId="26">
    <w:name w:val="Основной текст 2 Знак"/>
    <w:basedOn w:val="a0"/>
    <w:rsid w:val="00EC782B"/>
    <w:rPr>
      <w:rFonts w:ascii="Times New Roman" w:eastAsia="Times New Roman" w:hAnsi="Times New Roman" w:cs="Times New Roman"/>
    </w:rPr>
  </w:style>
  <w:style w:type="character" w:customStyle="1" w:styleId="210">
    <w:name w:val="Основной текст 2 Знак1"/>
    <w:basedOn w:val="11"/>
    <w:link w:val="25"/>
    <w:rsid w:val="00EC782B"/>
    <w:rPr>
      <w:rFonts w:ascii="Calibri" w:eastAsia="Times New Roman" w:hAnsi="Calibri" w:cs="Times New Roman"/>
      <w:b/>
      <w:color w:val="000000"/>
      <w:sz w:val="28"/>
      <w:szCs w:val="20"/>
      <w:lang w:eastAsia="ru-RU"/>
    </w:rPr>
  </w:style>
  <w:style w:type="paragraph" w:customStyle="1" w:styleId="18">
    <w:name w:val="Гиперссылка1"/>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5z0">
    <w:name w:val="WW8Num5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8">
    <w:name w:val="Нормальный"/>
    <w:basedOn w:val="a"/>
    <w:rsid w:val="00EC782B"/>
    <w:pPr>
      <w:widowControl/>
      <w:autoSpaceDE/>
      <w:autoSpaceDN/>
      <w:ind w:firstLine="720"/>
      <w:jc w:val="both"/>
    </w:pPr>
    <w:rPr>
      <w:color w:val="000000"/>
      <w:sz w:val="24"/>
      <w:szCs w:val="20"/>
      <w:lang w:eastAsia="ru-RU"/>
    </w:rPr>
  </w:style>
  <w:style w:type="paragraph" w:styleId="af9">
    <w:name w:val="header"/>
    <w:basedOn w:val="a"/>
    <w:link w:val="19"/>
    <w:rsid w:val="00EC782B"/>
    <w:pPr>
      <w:widowControl/>
      <w:autoSpaceDE/>
      <w:autoSpaceDN/>
    </w:pPr>
    <w:rPr>
      <w:color w:val="000000"/>
      <w:sz w:val="20"/>
      <w:szCs w:val="20"/>
      <w:lang w:eastAsia="ru-RU"/>
    </w:rPr>
  </w:style>
  <w:style w:type="character" w:customStyle="1" w:styleId="19">
    <w:name w:val="Верхний колонтитул Знак1"/>
    <w:basedOn w:val="a0"/>
    <w:link w:val="af9"/>
    <w:rsid w:val="00EC782B"/>
    <w:rPr>
      <w:rFonts w:ascii="Times New Roman" w:eastAsia="Times New Roman" w:hAnsi="Times New Roman" w:cs="Times New Roman"/>
      <w:color w:val="000000"/>
      <w:sz w:val="20"/>
      <w:szCs w:val="20"/>
      <w:lang w:eastAsia="ru-RU"/>
    </w:rPr>
  </w:style>
  <w:style w:type="paragraph" w:styleId="1a">
    <w:name w:val="index 1"/>
    <w:basedOn w:val="a"/>
    <w:next w:val="a"/>
    <w:autoRedefine/>
    <w:uiPriority w:val="99"/>
    <w:semiHidden/>
    <w:unhideWhenUsed/>
    <w:rsid w:val="00EC782B"/>
    <w:pPr>
      <w:ind w:left="220" w:hanging="220"/>
    </w:pPr>
  </w:style>
  <w:style w:type="paragraph" w:styleId="afa">
    <w:name w:val="index heading"/>
    <w:basedOn w:val="a"/>
    <w:link w:val="afb"/>
    <w:rsid w:val="00EC782B"/>
    <w:pPr>
      <w:widowControl/>
      <w:autoSpaceDE/>
      <w:autoSpaceDN/>
    </w:pPr>
    <w:rPr>
      <w:color w:val="000000"/>
      <w:sz w:val="20"/>
      <w:szCs w:val="20"/>
      <w:lang w:eastAsia="ru-RU"/>
    </w:rPr>
  </w:style>
  <w:style w:type="character" w:customStyle="1" w:styleId="afb">
    <w:name w:val="Указатель Знак"/>
    <w:basedOn w:val="11"/>
    <w:link w:val="afa"/>
    <w:rsid w:val="00EC782B"/>
    <w:rPr>
      <w:rFonts w:ascii="Times New Roman" w:eastAsia="Times New Roman" w:hAnsi="Times New Roman" w:cs="Times New Roman"/>
      <w:color w:val="000000"/>
      <w:sz w:val="20"/>
      <w:szCs w:val="20"/>
      <w:lang w:eastAsia="ru-RU"/>
    </w:rPr>
  </w:style>
  <w:style w:type="paragraph" w:customStyle="1" w:styleId="WW8Num2z0">
    <w:name w:val="WW8Num2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41">
    <w:name w:val="Гиперссылка4"/>
    <w:link w:val="a6"/>
    <w:uiPriority w:val="99"/>
    <w:rsid w:val="00EC782B"/>
    <w:pPr>
      <w:spacing w:after="0" w:line="240" w:lineRule="auto"/>
    </w:pPr>
    <w:rPr>
      <w:color w:val="0000FF"/>
      <w:u w:val="single"/>
    </w:rPr>
  </w:style>
  <w:style w:type="paragraph" w:customStyle="1" w:styleId="Footnote">
    <w:name w:val="Footnote"/>
    <w:rsid w:val="00EC782B"/>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Normal">
    <w:name w:val="ConsPlusNormal"/>
    <w:rsid w:val="00EC782B"/>
    <w:pPr>
      <w:spacing w:after="0" w:line="240" w:lineRule="auto"/>
      <w:ind w:firstLine="720"/>
    </w:pPr>
    <w:rPr>
      <w:rFonts w:ascii="Arial" w:eastAsia="Times New Roman" w:hAnsi="Arial" w:cs="Times New Roman"/>
      <w:color w:val="000000"/>
      <w:sz w:val="20"/>
      <w:szCs w:val="20"/>
      <w:lang w:eastAsia="ru-RU"/>
    </w:rPr>
  </w:style>
  <w:style w:type="paragraph" w:styleId="1b">
    <w:name w:val="toc 1"/>
    <w:next w:val="a"/>
    <w:link w:val="1c"/>
    <w:uiPriority w:val="39"/>
    <w:rsid w:val="00EC782B"/>
    <w:pPr>
      <w:spacing w:after="0" w:line="240"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EC782B"/>
    <w:rPr>
      <w:rFonts w:ascii="XO Thames" w:eastAsia="Times New Roman" w:hAnsi="XO Thames" w:cs="Times New Roman"/>
      <w:b/>
      <w:color w:val="000000"/>
      <w:sz w:val="28"/>
      <w:szCs w:val="20"/>
      <w:lang w:eastAsia="ru-RU"/>
    </w:rPr>
  </w:style>
  <w:style w:type="character" w:customStyle="1" w:styleId="ae">
    <w:name w:val="Абзац списка Знак"/>
    <w:basedOn w:val="11"/>
    <w:link w:val="ad"/>
    <w:rsid w:val="00EC782B"/>
  </w:style>
  <w:style w:type="paragraph" w:customStyle="1" w:styleId="HeaderandFooter">
    <w:name w:val="Header and Footer"/>
    <w:rsid w:val="00EC782B"/>
    <w:pPr>
      <w:spacing w:after="0" w:line="240" w:lineRule="auto"/>
      <w:jc w:val="both"/>
    </w:pPr>
    <w:rPr>
      <w:rFonts w:ascii="XO Thames" w:eastAsia="Times New Roman" w:hAnsi="XO Thames" w:cs="Times New Roman"/>
      <w:color w:val="000000"/>
      <w:sz w:val="28"/>
      <w:szCs w:val="20"/>
      <w:lang w:eastAsia="ru-RU"/>
    </w:rPr>
  </w:style>
  <w:style w:type="paragraph" w:customStyle="1" w:styleId="TitleChar">
    <w:name w:val="Title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WW8Num8z2">
    <w:name w:val="WW8Num8z2"/>
    <w:rsid w:val="00EC782B"/>
    <w:pPr>
      <w:spacing w:after="0" w:line="240" w:lineRule="auto"/>
    </w:pPr>
    <w:rPr>
      <w:rFonts w:ascii="Wingdings" w:eastAsia="Times New Roman" w:hAnsi="Wingdings" w:cs="Times New Roman"/>
      <w:color w:val="000000"/>
      <w:sz w:val="20"/>
      <w:szCs w:val="20"/>
      <w:lang w:eastAsia="ru-RU"/>
    </w:rPr>
  </w:style>
  <w:style w:type="paragraph" w:styleId="9">
    <w:name w:val="toc 9"/>
    <w:next w:val="a"/>
    <w:link w:val="90"/>
    <w:uiPriority w:val="39"/>
    <w:rsid w:val="00EC782B"/>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C782B"/>
    <w:rPr>
      <w:rFonts w:ascii="XO Thames" w:eastAsia="Times New Roman" w:hAnsi="XO Thames" w:cs="Times New Roman"/>
      <w:color w:val="000000"/>
      <w:sz w:val="28"/>
      <w:szCs w:val="20"/>
      <w:lang w:eastAsia="ru-RU"/>
    </w:rPr>
  </w:style>
  <w:style w:type="paragraph" w:customStyle="1" w:styleId="afc">
    <w:name w:val="Заголовок Знак"/>
    <w:rsid w:val="00EC782B"/>
    <w:pPr>
      <w:spacing w:after="0" w:line="240" w:lineRule="auto"/>
    </w:pPr>
    <w:rPr>
      <w:rFonts w:ascii="Cambria" w:eastAsia="Times New Roman" w:hAnsi="Cambria" w:cs="Times New Roman"/>
      <w:color w:val="000000"/>
      <w:spacing w:val="5"/>
      <w:sz w:val="52"/>
      <w:szCs w:val="20"/>
      <w:lang w:eastAsia="ru-RU"/>
    </w:rPr>
  </w:style>
  <w:style w:type="paragraph" w:customStyle="1" w:styleId="CharStyle9">
    <w:name w:val="Char Style 9"/>
    <w:basedOn w:val="14"/>
    <w:rsid w:val="00EC782B"/>
    <w:rPr>
      <w:color w:val="0563C1"/>
      <w:sz w:val="19"/>
    </w:rPr>
  </w:style>
  <w:style w:type="paragraph" w:styleId="8">
    <w:name w:val="toc 8"/>
    <w:next w:val="a"/>
    <w:link w:val="80"/>
    <w:uiPriority w:val="39"/>
    <w:rsid w:val="00EC782B"/>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C782B"/>
    <w:rPr>
      <w:rFonts w:ascii="XO Thames" w:eastAsia="Times New Roman" w:hAnsi="XO Thames" w:cs="Times New Roman"/>
      <w:color w:val="000000"/>
      <w:sz w:val="28"/>
      <w:szCs w:val="20"/>
      <w:lang w:eastAsia="ru-RU"/>
    </w:rPr>
  </w:style>
  <w:style w:type="paragraph" w:customStyle="1" w:styleId="BodyText2Char">
    <w:name w:val="Body Text 2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ConsPlusTitle">
    <w:name w:val="ConsPlusTitle"/>
    <w:rsid w:val="00EC782B"/>
    <w:pPr>
      <w:widowControl w:val="0"/>
      <w:spacing w:after="0" w:line="240" w:lineRule="auto"/>
    </w:pPr>
    <w:rPr>
      <w:rFonts w:ascii="Calibri" w:eastAsia="Times New Roman" w:hAnsi="Calibri" w:cs="Times New Roman"/>
      <w:b/>
      <w:color w:val="000000"/>
      <w:szCs w:val="20"/>
      <w:lang w:eastAsia="ru-RU"/>
    </w:rPr>
  </w:style>
  <w:style w:type="paragraph" w:styleId="51">
    <w:name w:val="toc 5"/>
    <w:next w:val="a"/>
    <w:link w:val="52"/>
    <w:uiPriority w:val="39"/>
    <w:rsid w:val="00EC782B"/>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C782B"/>
    <w:rPr>
      <w:rFonts w:ascii="XO Thames" w:eastAsia="Times New Roman" w:hAnsi="XO Thames" w:cs="Times New Roman"/>
      <w:color w:val="000000"/>
      <w:sz w:val="28"/>
      <w:szCs w:val="20"/>
      <w:lang w:eastAsia="ru-RU"/>
    </w:rPr>
  </w:style>
  <w:style w:type="paragraph" w:customStyle="1" w:styleId="WW8Num8z0">
    <w:name w:val="WW8Num8z0"/>
    <w:rsid w:val="00EC782B"/>
    <w:pPr>
      <w:spacing w:after="0" w:line="240" w:lineRule="auto"/>
    </w:pPr>
    <w:rPr>
      <w:rFonts w:ascii="Symbol" w:eastAsia="Times New Roman" w:hAnsi="Symbol" w:cs="Times New Roman"/>
      <w:color w:val="000000"/>
      <w:sz w:val="20"/>
      <w:szCs w:val="20"/>
      <w:lang w:eastAsia="ru-RU"/>
    </w:rPr>
  </w:style>
  <w:style w:type="paragraph" w:customStyle="1" w:styleId="BodyText2Char1">
    <w:name w:val="Body Text 2 Char1"/>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14">
    <w:name w:val="Основной шрифт абзаца1"/>
    <w:rsid w:val="00EC782B"/>
    <w:pPr>
      <w:spacing w:after="0" w:line="240" w:lineRule="auto"/>
    </w:pPr>
    <w:rPr>
      <w:rFonts w:ascii="Times New Roman" w:eastAsia="Times New Roman" w:hAnsi="Times New Roman" w:cs="Times New Roman"/>
      <w:color w:val="000000"/>
      <w:sz w:val="20"/>
      <w:szCs w:val="20"/>
      <w:lang w:eastAsia="ru-RU"/>
    </w:rPr>
  </w:style>
  <w:style w:type="paragraph" w:styleId="afd">
    <w:name w:val="caption"/>
    <w:basedOn w:val="a"/>
    <w:link w:val="afe"/>
    <w:rsid w:val="00EC782B"/>
    <w:pPr>
      <w:widowControl/>
      <w:autoSpaceDE/>
      <w:autoSpaceDN/>
      <w:spacing w:before="120" w:after="120"/>
    </w:pPr>
    <w:rPr>
      <w:i/>
      <w:color w:val="000000"/>
      <w:sz w:val="24"/>
      <w:szCs w:val="20"/>
      <w:lang w:eastAsia="ru-RU"/>
    </w:rPr>
  </w:style>
  <w:style w:type="character" w:customStyle="1" w:styleId="afe">
    <w:name w:val="Название объекта Знак"/>
    <w:basedOn w:val="11"/>
    <w:link w:val="afd"/>
    <w:rsid w:val="00EC782B"/>
    <w:rPr>
      <w:rFonts w:ascii="Times New Roman" w:eastAsia="Times New Roman" w:hAnsi="Times New Roman" w:cs="Times New Roman"/>
      <w:i/>
      <w:color w:val="000000"/>
      <w:sz w:val="24"/>
      <w:szCs w:val="20"/>
      <w:lang w:eastAsia="ru-RU"/>
    </w:rPr>
  </w:style>
  <w:style w:type="paragraph" w:customStyle="1" w:styleId="WW8Num3z0">
    <w:name w:val="WW8Num3z0"/>
    <w:rsid w:val="00EC782B"/>
    <w:pPr>
      <w:spacing w:after="0" w:line="240" w:lineRule="auto"/>
    </w:pPr>
    <w:rPr>
      <w:rFonts w:ascii="Times New Roman" w:eastAsia="Times New Roman" w:hAnsi="Times New Roman" w:cs="Times New Roman"/>
      <w:color w:val="000000"/>
      <w:sz w:val="20"/>
      <w:szCs w:val="20"/>
      <w:lang w:eastAsia="ru-RU"/>
    </w:rPr>
  </w:style>
  <w:style w:type="paragraph" w:styleId="aff">
    <w:name w:val="footer"/>
    <w:basedOn w:val="a"/>
    <w:link w:val="1d"/>
    <w:rsid w:val="00EC782B"/>
    <w:pPr>
      <w:widowControl/>
      <w:autoSpaceDE/>
      <w:autoSpaceDN/>
    </w:pPr>
    <w:rPr>
      <w:color w:val="000000"/>
      <w:sz w:val="20"/>
      <w:szCs w:val="20"/>
      <w:lang w:eastAsia="ru-RU"/>
    </w:rPr>
  </w:style>
  <w:style w:type="character" w:customStyle="1" w:styleId="1d">
    <w:name w:val="Нижний колонтитул Знак1"/>
    <w:basedOn w:val="a0"/>
    <w:link w:val="aff"/>
    <w:rsid w:val="00EC782B"/>
    <w:rPr>
      <w:rFonts w:ascii="Times New Roman" w:eastAsia="Times New Roman" w:hAnsi="Times New Roman" w:cs="Times New Roman"/>
      <w:color w:val="000000"/>
      <w:sz w:val="20"/>
      <w:szCs w:val="20"/>
      <w:lang w:eastAsia="ru-RU"/>
    </w:rPr>
  </w:style>
  <w:style w:type="paragraph" w:styleId="aff0">
    <w:name w:val="Subtitle"/>
    <w:next w:val="a"/>
    <w:link w:val="aff1"/>
    <w:uiPriority w:val="11"/>
    <w:qFormat/>
    <w:rsid w:val="00EC782B"/>
    <w:pPr>
      <w:spacing w:after="0" w:line="240" w:lineRule="auto"/>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rsid w:val="00EC782B"/>
    <w:rPr>
      <w:rFonts w:ascii="XO Thames" w:eastAsia="Times New Roman" w:hAnsi="XO Thames" w:cs="Times New Roman"/>
      <w:i/>
      <w:color w:val="000000"/>
      <w:sz w:val="24"/>
      <w:szCs w:val="20"/>
      <w:lang w:eastAsia="ru-RU"/>
    </w:rPr>
  </w:style>
  <w:style w:type="paragraph" w:styleId="aff2">
    <w:name w:val="Title"/>
    <w:next w:val="a"/>
    <w:link w:val="aff3"/>
    <w:uiPriority w:val="10"/>
    <w:qFormat/>
    <w:rsid w:val="00EC782B"/>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EC782B"/>
    <w:rPr>
      <w:rFonts w:ascii="XO Thames" w:eastAsia="Times New Roman" w:hAnsi="XO Thames" w:cs="Times New Roman"/>
      <w:b/>
      <w:caps/>
      <w:color w:val="000000"/>
      <w:sz w:val="40"/>
      <w:szCs w:val="20"/>
      <w:lang w:eastAsia="ru-RU"/>
    </w:rPr>
  </w:style>
  <w:style w:type="paragraph" w:customStyle="1" w:styleId="WW8Num6z0">
    <w:name w:val="WW8Num6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34">
    <w:name w:val="Основной шрифт абзаца3"/>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TitleChar1">
    <w:name w:val="Title Char1"/>
    <w:rsid w:val="00EC782B"/>
    <w:pPr>
      <w:spacing w:after="0" w:line="240" w:lineRule="auto"/>
    </w:pPr>
    <w:rPr>
      <w:rFonts w:ascii="Cambria" w:eastAsia="Times New Roman" w:hAnsi="Cambria" w:cs="Times New Roman"/>
      <w:b/>
      <w:color w:val="000000"/>
      <w:sz w:val="32"/>
      <w:szCs w:val="20"/>
      <w:lang w:eastAsia="ru-RU"/>
    </w:rPr>
  </w:style>
  <w:style w:type="paragraph" w:customStyle="1" w:styleId="1e">
    <w:name w:val="Знак примечания1"/>
    <w:rsid w:val="00EC782B"/>
    <w:pPr>
      <w:spacing w:after="0" w:line="240" w:lineRule="auto"/>
    </w:pPr>
    <w:rPr>
      <w:rFonts w:ascii="Times New Roman" w:eastAsia="Times New Roman" w:hAnsi="Times New Roman" w:cs="Times New Roman"/>
      <w:color w:val="000000"/>
      <w:sz w:val="16"/>
      <w:szCs w:val="20"/>
      <w:lang w:eastAsia="ru-RU"/>
    </w:rPr>
  </w:style>
  <w:style w:type="paragraph" w:customStyle="1" w:styleId="paragraphparagraph0hsuv">
    <w:name w:val="paragraph_paragraph__0hsuv"/>
    <w:basedOn w:val="a"/>
    <w:rsid w:val="00F107FC"/>
    <w:pPr>
      <w:widowControl/>
      <w:autoSpaceDE/>
      <w:autoSpaceDN/>
      <w:spacing w:before="100" w:beforeAutospacing="1" w:after="100" w:afterAutospacing="1"/>
    </w:pPr>
    <w:rPr>
      <w:sz w:val="24"/>
      <w:szCs w:val="24"/>
      <w:lang w:eastAsia="ru-RU"/>
    </w:rPr>
  </w:style>
  <w:style w:type="paragraph" w:customStyle="1" w:styleId="date">
    <w:name w:val="date"/>
    <w:basedOn w:val="a"/>
    <w:rsid w:val="001D6924"/>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2F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2322C"/>
    <w:pPr>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23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232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1E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next w:val="a"/>
    <w:link w:val="50"/>
    <w:uiPriority w:val="9"/>
    <w:qFormat/>
    <w:rsid w:val="00EC782B"/>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0A0"/>
    <w:pPr>
      <w:spacing w:before="100" w:beforeAutospacing="1" w:after="100" w:afterAutospacing="1"/>
    </w:pPr>
    <w:rPr>
      <w:sz w:val="24"/>
      <w:szCs w:val="24"/>
      <w:lang w:eastAsia="ru-RU"/>
    </w:rPr>
  </w:style>
  <w:style w:type="paragraph" w:styleId="a4">
    <w:name w:val="No Spacing"/>
    <w:link w:val="a5"/>
    <w:qFormat/>
    <w:rsid w:val="004A00A0"/>
    <w:pPr>
      <w:spacing w:after="0" w:line="240" w:lineRule="auto"/>
    </w:pPr>
  </w:style>
  <w:style w:type="character" w:customStyle="1" w:styleId="10">
    <w:name w:val="Заголовок 1 Знак"/>
    <w:basedOn w:val="a0"/>
    <w:link w:val="1"/>
    <w:rsid w:val="00A2322C"/>
    <w:rPr>
      <w:rFonts w:ascii="Times New Roman" w:eastAsia="Times New Roman" w:hAnsi="Times New Roman" w:cs="Times New Roman"/>
      <w:b/>
      <w:bCs/>
      <w:kern w:val="36"/>
      <w:sz w:val="48"/>
      <w:szCs w:val="48"/>
      <w:lang w:eastAsia="ru-RU"/>
    </w:rPr>
  </w:style>
  <w:style w:type="character" w:styleId="a6">
    <w:name w:val="Hyperlink"/>
    <w:basedOn w:val="a0"/>
    <w:link w:val="41"/>
    <w:uiPriority w:val="99"/>
    <w:unhideWhenUsed/>
    <w:rsid w:val="00A2322C"/>
    <w:rPr>
      <w:color w:val="0000FF"/>
      <w:u w:val="single"/>
    </w:rPr>
  </w:style>
  <w:style w:type="character" w:customStyle="1" w:styleId="tags-newstext">
    <w:name w:val="tags-news__text"/>
    <w:basedOn w:val="a0"/>
    <w:rsid w:val="00A2322C"/>
  </w:style>
  <w:style w:type="character" w:customStyle="1" w:styleId="apple-converted-space">
    <w:name w:val="apple-converted-space"/>
    <w:basedOn w:val="a0"/>
    <w:rsid w:val="00A2322C"/>
  </w:style>
  <w:style w:type="paragraph" w:styleId="a7">
    <w:name w:val="Balloon Text"/>
    <w:basedOn w:val="a"/>
    <w:link w:val="a8"/>
    <w:unhideWhenUsed/>
    <w:rsid w:val="00A2322C"/>
    <w:rPr>
      <w:rFonts w:ascii="Tahoma" w:hAnsi="Tahoma" w:cs="Tahoma"/>
      <w:sz w:val="16"/>
      <w:szCs w:val="16"/>
    </w:rPr>
  </w:style>
  <w:style w:type="character" w:customStyle="1" w:styleId="a8">
    <w:name w:val="Текст выноски Знак"/>
    <w:basedOn w:val="a0"/>
    <w:link w:val="a7"/>
    <w:rsid w:val="00A2322C"/>
    <w:rPr>
      <w:rFonts w:ascii="Tahoma" w:hAnsi="Tahoma" w:cs="Tahoma"/>
      <w:sz w:val="16"/>
      <w:szCs w:val="16"/>
    </w:rPr>
  </w:style>
  <w:style w:type="character" w:customStyle="1" w:styleId="20">
    <w:name w:val="Заголовок 2 Знак"/>
    <w:basedOn w:val="a0"/>
    <w:link w:val="2"/>
    <w:rsid w:val="00A2322C"/>
    <w:rPr>
      <w:rFonts w:asciiTheme="majorHAnsi" w:eastAsiaTheme="majorEastAsia" w:hAnsiTheme="majorHAnsi" w:cstheme="majorBidi"/>
      <w:b/>
      <w:bCs/>
      <w:color w:val="4F81BD" w:themeColor="accent1"/>
      <w:sz w:val="26"/>
      <w:szCs w:val="26"/>
    </w:rPr>
  </w:style>
  <w:style w:type="character" w:styleId="a9">
    <w:name w:val="Strong"/>
    <w:basedOn w:val="a0"/>
    <w:uiPriority w:val="22"/>
    <w:qFormat/>
    <w:rsid w:val="00A2322C"/>
    <w:rPr>
      <w:b/>
      <w:bCs/>
    </w:rPr>
  </w:style>
  <w:style w:type="character" w:customStyle="1" w:styleId="30">
    <w:name w:val="Заголовок 3 Знак"/>
    <w:basedOn w:val="a0"/>
    <w:link w:val="3"/>
    <w:rsid w:val="00A2322C"/>
    <w:rPr>
      <w:rFonts w:asciiTheme="majorHAnsi" w:eastAsiaTheme="majorEastAsia" w:hAnsiTheme="majorHAnsi" w:cstheme="majorBidi"/>
      <w:b/>
      <w:bCs/>
      <w:color w:val="4F81BD" w:themeColor="accent1"/>
    </w:rPr>
  </w:style>
  <w:style w:type="character" w:styleId="aa">
    <w:name w:val="Emphasis"/>
    <w:basedOn w:val="a0"/>
    <w:uiPriority w:val="20"/>
    <w:qFormat/>
    <w:rsid w:val="008D341C"/>
    <w:rPr>
      <w:i/>
      <w:iCs/>
    </w:rPr>
  </w:style>
  <w:style w:type="character" w:customStyle="1" w:styleId="40">
    <w:name w:val="Заголовок 4 Знак"/>
    <w:basedOn w:val="a0"/>
    <w:link w:val="4"/>
    <w:rsid w:val="002C1EEC"/>
    <w:rPr>
      <w:rFonts w:asciiTheme="majorHAnsi" w:eastAsiaTheme="majorEastAsia" w:hAnsiTheme="majorHAnsi" w:cstheme="majorBidi"/>
      <w:b/>
      <w:bCs/>
      <w:i/>
      <w:iCs/>
      <w:color w:val="4F81BD" w:themeColor="accent1"/>
    </w:rPr>
  </w:style>
  <w:style w:type="paragraph" w:customStyle="1" w:styleId="my-2">
    <w:name w:val="my-2"/>
    <w:basedOn w:val="a"/>
    <w:rsid w:val="00446C7B"/>
    <w:pPr>
      <w:spacing w:before="100" w:beforeAutospacing="1" w:after="100" w:afterAutospacing="1"/>
    </w:pPr>
    <w:rPr>
      <w:sz w:val="24"/>
      <w:szCs w:val="24"/>
      <w:lang w:eastAsia="ru-RU"/>
    </w:rPr>
  </w:style>
  <w:style w:type="character" w:customStyle="1" w:styleId="inline-flex">
    <w:name w:val="inline-flex"/>
    <w:basedOn w:val="a0"/>
    <w:rsid w:val="00446C7B"/>
  </w:style>
  <w:style w:type="character" w:customStyle="1" w:styleId="citation">
    <w:name w:val="citation"/>
    <w:basedOn w:val="a0"/>
    <w:rsid w:val="00446C7B"/>
  </w:style>
  <w:style w:type="character" w:customStyle="1" w:styleId="relative">
    <w:name w:val="relative"/>
    <w:basedOn w:val="a0"/>
    <w:rsid w:val="00446C7B"/>
  </w:style>
  <w:style w:type="character" w:customStyle="1" w:styleId="opacity-50">
    <w:name w:val="opacity-50"/>
    <w:basedOn w:val="a0"/>
    <w:rsid w:val="00446C7B"/>
  </w:style>
  <w:style w:type="character" w:customStyle="1" w:styleId="articletop-date-text">
    <w:name w:val="article__top-date-text"/>
    <w:basedOn w:val="a0"/>
    <w:rsid w:val="00722B14"/>
  </w:style>
  <w:style w:type="character" w:customStyle="1" w:styleId="articledetails-num">
    <w:name w:val="article__details-num"/>
    <w:basedOn w:val="a0"/>
    <w:rsid w:val="00722B14"/>
  </w:style>
  <w:style w:type="character" w:customStyle="1" w:styleId="articlecommonsharelabeltextbbk45">
    <w:name w:val="articlecommonshare_labeltext__bbk45"/>
    <w:basedOn w:val="a0"/>
    <w:rsid w:val="00091D94"/>
  </w:style>
  <w:style w:type="character" w:customStyle="1" w:styleId="f420c766d">
    <w:name w:val="f420c766d"/>
    <w:basedOn w:val="a0"/>
    <w:rsid w:val="00091D94"/>
  </w:style>
  <w:style w:type="character" w:customStyle="1" w:styleId="mord">
    <w:name w:val="mord"/>
    <w:basedOn w:val="a0"/>
    <w:rsid w:val="00344734"/>
  </w:style>
  <w:style w:type="paragraph" w:customStyle="1" w:styleId="sources">
    <w:name w:val="sources"/>
    <w:basedOn w:val="a"/>
    <w:rsid w:val="005B66C9"/>
    <w:pPr>
      <w:spacing w:before="100" w:beforeAutospacing="1" w:after="100" w:afterAutospacing="1"/>
    </w:pPr>
    <w:rPr>
      <w:sz w:val="24"/>
      <w:szCs w:val="24"/>
      <w:lang w:eastAsia="ru-RU"/>
    </w:rPr>
  </w:style>
  <w:style w:type="character" w:customStyle="1" w:styleId="a08n">
    <w:name w:val="a08n"/>
    <w:basedOn w:val="a0"/>
    <w:rsid w:val="005B66C9"/>
  </w:style>
  <w:style w:type="character" w:customStyle="1" w:styleId="markdown-word">
    <w:name w:val="markdown-word"/>
    <w:basedOn w:val="a0"/>
    <w:rsid w:val="005B66C9"/>
  </w:style>
  <w:style w:type="character" w:customStyle="1" w:styleId="tags-news">
    <w:name w:val="tags-news"/>
    <w:basedOn w:val="a0"/>
    <w:rsid w:val="00634114"/>
  </w:style>
  <w:style w:type="character" w:customStyle="1" w:styleId="presscentereventdate">
    <w:name w:val="presscenter_event_date"/>
    <w:basedOn w:val="a0"/>
    <w:rsid w:val="00A52004"/>
  </w:style>
  <w:style w:type="character" w:customStyle="1" w:styleId="advertising">
    <w:name w:val="advertising"/>
    <w:basedOn w:val="a0"/>
    <w:rsid w:val="00E943C2"/>
  </w:style>
  <w:style w:type="character" w:customStyle="1" w:styleId="mpunct">
    <w:name w:val="mpunct"/>
    <w:basedOn w:val="a0"/>
    <w:rsid w:val="00F92978"/>
  </w:style>
  <w:style w:type="character" w:customStyle="1" w:styleId="mspace">
    <w:name w:val="mspace"/>
    <w:basedOn w:val="a0"/>
    <w:rsid w:val="009040B8"/>
  </w:style>
  <w:style w:type="character" w:customStyle="1" w:styleId="mbin">
    <w:name w:val="mbin"/>
    <w:basedOn w:val="a0"/>
    <w:rsid w:val="005D7254"/>
  </w:style>
  <w:style w:type="paragraph" w:customStyle="1" w:styleId="bigger">
    <w:name w:val="bigger"/>
    <w:basedOn w:val="a"/>
    <w:rsid w:val="005F6A30"/>
    <w:pPr>
      <w:spacing w:before="100" w:beforeAutospacing="1" w:after="100" w:afterAutospacing="1"/>
    </w:pPr>
    <w:rPr>
      <w:sz w:val="24"/>
      <w:szCs w:val="24"/>
      <w:lang w:eastAsia="ru-RU"/>
    </w:rPr>
  </w:style>
  <w:style w:type="paragraph" w:styleId="ab">
    <w:name w:val="Body Text"/>
    <w:basedOn w:val="a"/>
    <w:link w:val="ac"/>
    <w:qFormat/>
    <w:rsid w:val="00342F0C"/>
    <w:pPr>
      <w:ind w:left="1" w:firstLine="707"/>
      <w:jc w:val="both"/>
    </w:pPr>
    <w:rPr>
      <w:sz w:val="28"/>
      <w:szCs w:val="28"/>
    </w:rPr>
  </w:style>
  <w:style w:type="character" w:customStyle="1" w:styleId="ac">
    <w:name w:val="Основной текст Знак"/>
    <w:basedOn w:val="a0"/>
    <w:link w:val="ab"/>
    <w:rsid w:val="00342F0C"/>
    <w:rPr>
      <w:rFonts w:ascii="Times New Roman" w:eastAsia="Times New Roman" w:hAnsi="Times New Roman" w:cs="Times New Roman"/>
      <w:sz w:val="28"/>
      <w:szCs w:val="28"/>
    </w:rPr>
  </w:style>
  <w:style w:type="character" w:customStyle="1" w:styleId="articlemain-imageauthor">
    <w:name w:val="article__main-image__author"/>
    <w:basedOn w:val="a0"/>
    <w:rsid w:val="00A634D1"/>
  </w:style>
  <w:style w:type="character" w:customStyle="1" w:styleId="topic-bodytitle">
    <w:name w:val="topic-body__title"/>
    <w:basedOn w:val="a0"/>
    <w:rsid w:val="00943C9B"/>
  </w:style>
  <w:style w:type="character" w:customStyle="1" w:styleId="topic-authorsname">
    <w:name w:val="topic-authors__name"/>
    <w:basedOn w:val="a0"/>
    <w:rsid w:val="00943C9B"/>
  </w:style>
  <w:style w:type="character" w:customStyle="1" w:styleId="topic-authorsjob">
    <w:name w:val="topic-authors__job"/>
    <w:basedOn w:val="a0"/>
    <w:rsid w:val="00943C9B"/>
  </w:style>
  <w:style w:type="paragraph" w:customStyle="1" w:styleId="descriptioncredits">
    <w:name w:val="description__credits"/>
    <w:basedOn w:val="a"/>
    <w:rsid w:val="00943C9B"/>
    <w:pPr>
      <w:widowControl/>
      <w:autoSpaceDE/>
      <w:autoSpaceDN/>
      <w:spacing w:before="100" w:beforeAutospacing="1" w:after="100" w:afterAutospacing="1"/>
    </w:pPr>
    <w:rPr>
      <w:sz w:val="24"/>
      <w:szCs w:val="24"/>
      <w:lang w:eastAsia="ru-RU"/>
    </w:rPr>
  </w:style>
  <w:style w:type="paragraph" w:customStyle="1" w:styleId="topic-bodycontent-text">
    <w:name w:val="topic-body__content-text"/>
    <w:basedOn w:val="a"/>
    <w:rsid w:val="00943C9B"/>
    <w:pPr>
      <w:widowControl/>
      <w:autoSpaceDE/>
      <w:autoSpaceDN/>
      <w:spacing w:before="100" w:beforeAutospacing="1" w:after="100" w:afterAutospacing="1"/>
    </w:pPr>
    <w:rPr>
      <w:sz w:val="24"/>
      <w:szCs w:val="24"/>
      <w:lang w:eastAsia="ru-RU"/>
    </w:rPr>
  </w:style>
  <w:style w:type="paragraph" w:customStyle="1" w:styleId="linkabout">
    <w:name w:val="linkabout"/>
    <w:basedOn w:val="a"/>
    <w:rsid w:val="00AD4454"/>
    <w:pPr>
      <w:widowControl/>
      <w:autoSpaceDE/>
      <w:autoSpaceDN/>
      <w:spacing w:before="100" w:beforeAutospacing="1" w:after="100" w:afterAutospacing="1"/>
    </w:pPr>
    <w:rPr>
      <w:sz w:val="24"/>
      <w:szCs w:val="24"/>
      <w:lang w:eastAsia="ru-RU"/>
    </w:rPr>
  </w:style>
  <w:style w:type="paragraph" w:styleId="ad">
    <w:name w:val="List Paragraph"/>
    <w:basedOn w:val="a"/>
    <w:link w:val="ae"/>
    <w:uiPriority w:val="34"/>
    <w:qFormat/>
    <w:rsid w:val="00245625"/>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50">
    <w:name w:val="Заголовок 5 Знак"/>
    <w:basedOn w:val="a0"/>
    <w:link w:val="5"/>
    <w:uiPriority w:val="9"/>
    <w:rsid w:val="00EC782B"/>
    <w:rPr>
      <w:rFonts w:ascii="XO Thames" w:eastAsia="Times New Roman" w:hAnsi="XO Thames" w:cs="Times New Roman"/>
      <w:b/>
      <w:color w:val="000000"/>
      <w:szCs w:val="20"/>
      <w:lang w:eastAsia="ru-RU"/>
    </w:rPr>
  </w:style>
  <w:style w:type="character" w:customStyle="1" w:styleId="11">
    <w:name w:val="Обычный1"/>
    <w:rsid w:val="00EC782B"/>
  </w:style>
  <w:style w:type="paragraph" w:customStyle="1" w:styleId="21">
    <w:name w:val="Гиперссылка2"/>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af">
    <w:name w:val="Ниж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22">
    <w:name w:val="toc 2"/>
    <w:next w:val="a"/>
    <w:link w:val="23"/>
    <w:uiPriority w:val="39"/>
    <w:rsid w:val="00EC782B"/>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C782B"/>
    <w:rPr>
      <w:rFonts w:ascii="XO Thames" w:eastAsia="Times New Roman" w:hAnsi="XO Thames" w:cs="Times New Roman"/>
      <w:color w:val="000000"/>
      <w:sz w:val="28"/>
      <w:szCs w:val="20"/>
      <w:lang w:eastAsia="ru-RU"/>
    </w:rPr>
  </w:style>
  <w:style w:type="paragraph" w:customStyle="1" w:styleId="12">
    <w:name w:val="Заголовок1"/>
    <w:rsid w:val="00EC782B"/>
    <w:rPr>
      <w:rFonts w:ascii="Calibri" w:hAnsi="Calibri"/>
      <w:b/>
      <w:color w:val="000000"/>
      <w:sz w:val="28"/>
      <w:szCs w:val="20"/>
      <w:lang w:eastAsia="ru-RU"/>
    </w:rPr>
  </w:style>
  <w:style w:type="paragraph" w:customStyle="1" w:styleId="24">
    <w:name w:val="Основной шрифт абзаца2"/>
    <w:rsid w:val="00EC782B"/>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uiPriority w:val="39"/>
    <w:rsid w:val="00EC782B"/>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EC782B"/>
    <w:rPr>
      <w:rFonts w:ascii="XO Thames" w:eastAsia="Times New Roman" w:hAnsi="XO Thames" w:cs="Times New Roman"/>
      <w:color w:val="000000"/>
      <w:sz w:val="28"/>
      <w:szCs w:val="20"/>
      <w:lang w:eastAsia="ru-RU"/>
    </w:rPr>
  </w:style>
  <w:style w:type="paragraph" w:styleId="6">
    <w:name w:val="toc 6"/>
    <w:next w:val="a"/>
    <w:link w:val="60"/>
    <w:uiPriority w:val="39"/>
    <w:rsid w:val="00EC782B"/>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C782B"/>
    <w:rPr>
      <w:rFonts w:ascii="XO Thames" w:eastAsia="Times New Roman" w:hAnsi="XO Thames" w:cs="Times New Roman"/>
      <w:color w:val="000000"/>
      <w:sz w:val="28"/>
      <w:szCs w:val="20"/>
      <w:lang w:eastAsia="ru-RU"/>
    </w:rPr>
  </w:style>
  <w:style w:type="paragraph" w:styleId="7">
    <w:name w:val="toc 7"/>
    <w:next w:val="a"/>
    <w:link w:val="70"/>
    <w:uiPriority w:val="39"/>
    <w:rsid w:val="00EC782B"/>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C782B"/>
    <w:rPr>
      <w:rFonts w:ascii="XO Thames" w:eastAsia="Times New Roman" w:hAnsi="XO Thames" w:cs="Times New Roman"/>
      <w:color w:val="000000"/>
      <w:sz w:val="28"/>
      <w:szCs w:val="20"/>
      <w:lang w:eastAsia="ru-RU"/>
    </w:rPr>
  </w:style>
  <w:style w:type="paragraph" w:customStyle="1" w:styleId="WW8Num7z0">
    <w:name w:val="WW8Num7z0"/>
    <w:rsid w:val="00EC782B"/>
    <w:pPr>
      <w:spacing w:after="0" w:line="240" w:lineRule="auto"/>
    </w:pPr>
    <w:rPr>
      <w:rFonts w:ascii="Times New Roman" w:eastAsia="Times New Roman" w:hAnsi="Times New Roman" w:cs="Times New Roman"/>
      <w:color w:val="000000"/>
      <w:sz w:val="20"/>
      <w:szCs w:val="20"/>
      <w:lang w:eastAsia="ru-RU"/>
    </w:rPr>
  </w:style>
  <w:style w:type="paragraph" w:styleId="af0">
    <w:name w:val="List"/>
    <w:basedOn w:val="ab"/>
    <w:link w:val="af1"/>
    <w:rsid w:val="00EC782B"/>
    <w:pPr>
      <w:widowControl/>
      <w:autoSpaceDE/>
      <w:autoSpaceDN/>
      <w:spacing w:after="140" w:line="276" w:lineRule="auto"/>
      <w:ind w:left="0" w:firstLine="0"/>
      <w:jc w:val="left"/>
    </w:pPr>
    <w:rPr>
      <w:color w:val="000000"/>
      <w:sz w:val="20"/>
      <w:szCs w:val="20"/>
      <w:lang w:eastAsia="ru-RU"/>
    </w:rPr>
  </w:style>
  <w:style w:type="character" w:customStyle="1" w:styleId="af1">
    <w:name w:val="Список Знак"/>
    <w:basedOn w:val="ac"/>
    <w:link w:val="af0"/>
    <w:rsid w:val="00EC782B"/>
    <w:rPr>
      <w:rFonts w:ascii="Times New Roman" w:eastAsia="Times New Roman" w:hAnsi="Times New Roman" w:cs="Times New Roman"/>
      <w:color w:val="000000"/>
      <w:sz w:val="20"/>
      <w:szCs w:val="20"/>
      <w:lang w:eastAsia="ru-RU"/>
    </w:rPr>
  </w:style>
  <w:style w:type="paragraph" w:customStyle="1" w:styleId="WW8Num1z0">
    <w:name w:val="WW8Num1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EC782B"/>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3">
    <w:name w:val="Текст выноски Знак1"/>
    <w:basedOn w:val="11"/>
    <w:rsid w:val="00EC782B"/>
    <w:rPr>
      <w:rFonts w:ascii="Tahoma" w:hAnsi="Tahoma"/>
      <w:sz w:val="16"/>
    </w:rPr>
  </w:style>
  <w:style w:type="paragraph" w:customStyle="1" w:styleId="CharStyle13">
    <w:name w:val="Char Style 13"/>
    <w:basedOn w:val="14"/>
    <w:rsid w:val="00EC782B"/>
    <w:rPr>
      <w:color w:val="0563C1"/>
      <w:sz w:val="12"/>
    </w:rPr>
  </w:style>
  <w:style w:type="paragraph" w:customStyle="1" w:styleId="WW8Num9z0">
    <w:name w:val="WW8Num9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2">
    <w:name w:val="Верх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EC782B"/>
    <w:pPr>
      <w:spacing w:after="0" w:line="240" w:lineRule="auto"/>
    </w:pPr>
    <w:rPr>
      <w:rFonts w:ascii="Courier New" w:eastAsia="Times New Roman" w:hAnsi="Courier New" w:cs="Times New Roman"/>
      <w:color w:val="000000"/>
      <w:sz w:val="20"/>
      <w:szCs w:val="20"/>
      <w:lang w:eastAsia="ru-RU"/>
    </w:rPr>
  </w:style>
  <w:style w:type="paragraph" w:customStyle="1" w:styleId="af3">
    <w:name w:val="Колонтитул"/>
    <w:basedOn w:val="a"/>
    <w:rsid w:val="00EC782B"/>
    <w:pPr>
      <w:widowControl/>
      <w:tabs>
        <w:tab w:val="center" w:pos="4819"/>
        <w:tab w:val="right" w:pos="9638"/>
      </w:tabs>
      <w:autoSpaceDE/>
      <w:autoSpaceDN/>
    </w:pPr>
    <w:rPr>
      <w:color w:val="000000"/>
      <w:sz w:val="20"/>
      <w:szCs w:val="20"/>
      <w:lang w:eastAsia="ru-RU"/>
    </w:rPr>
  </w:style>
  <w:style w:type="paragraph" w:customStyle="1" w:styleId="15">
    <w:name w:val="Просмотренная гиперссылка1"/>
    <w:rsid w:val="00EC782B"/>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af4">
    <w:name w:val="Текст примечания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af5">
    <w:name w:val="annotation text"/>
    <w:basedOn w:val="a"/>
    <w:link w:val="16"/>
    <w:unhideWhenUsed/>
    <w:rsid w:val="00EC782B"/>
    <w:rPr>
      <w:sz w:val="20"/>
      <w:szCs w:val="20"/>
    </w:rPr>
  </w:style>
  <w:style w:type="character" w:customStyle="1" w:styleId="16">
    <w:name w:val="Текст примечания Знак1"/>
    <w:basedOn w:val="a0"/>
    <w:link w:val="af5"/>
    <w:rsid w:val="00EC782B"/>
    <w:rPr>
      <w:rFonts w:ascii="Times New Roman" w:eastAsia="Times New Roman" w:hAnsi="Times New Roman" w:cs="Times New Roman"/>
      <w:sz w:val="20"/>
      <w:szCs w:val="20"/>
    </w:rPr>
  </w:style>
  <w:style w:type="paragraph" w:styleId="af6">
    <w:name w:val="annotation subject"/>
    <w:basedOn w:val="af5"/>
    <w:next w:val="af5"/>
    <w:link w:val="17"/>
    <w:rsid w:val="00EC782B"/>
    <w:pPr>
      <w:widowControl/>
      <w:autoSpaceDE/>
      <w:autoSpaceDN/>
    </w:pPr>
    <w:rPr>
      <w:b/>
      <w:color w:val="000000"/>
      <w:lang w:eastAsia="ru-RU"/>
    </w:rPr>
  </w:style>
  <w:style w:type="character" w:customStyle="1" w:styleId="af7">
    <w:name w:val="Тема примечания Знак"/>
    <w:basedOn w:val="16"/>
    <w:rsid w:val="00EC782B"/>
    <w:rPr>
      <w:rFonts w:ascii="Times New Roman" w:eastAsia="Times New Roman" w:hAnsi="Times New Roman" w:cs="Times New Roman"/>
      <w:b/>
      <w:bCs/>
      <w:sz w:val="20"/>
      <w:szCs w:val="20"/>
    </w:rPr>
  </w:style>
  <w:style w:type="character" w:customStyle="1" w:styleId="17">
    <w:name w:val="Тема примечания Знак1"/>
    <w:basedOn w:val="16"/>
    <w:link w:val="af6"/>
    <w:rsid w:val="00EC782B"/>
    <w:rPr>
      <w:rFonts w:ascii="Times New Roman" w:eastAsia="Times New Roman" w:hAnsi="Times New Roman" w:cs="Times New Roman"/>
      <w:b/>
      <w:color w:val="000000"/>
      <w:sz w:val="20"/>
      <w:szCs w:val="20"/>
      <w:lang w:eastAsia="ru-RU"/>
    </w:rPr>
  </w:style>
  <w:style w:type="paragraph" w:customStyle="1" w:styleId="31">
    <w:name w:val="Гиперссылка3"/>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styleId="32">
    <w:name w:val="toc 3"/>
    <w:next w:val="a"/>
    <w:link w:val="33"/>
    <w:uiPriority w:val="39"/>
    <w:rsid w:val="00EC782B"/>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C782B"/>
    <w:rPr>
      <w:rFonts w:ascii="XO Thames" w:eastAsia="Times New Roman" w:hAnsi="XO Thames" w:cs="Times New Roman"/>
      <w:color w:val="000000"/>
      <w:sz w:val="28"/>
      <w:szCs w:val="20"/>
      <w:lang w:eastAsia="ru-RU"/>
    </w:rPr>
  </w:style>
  <w:style w:type="character" w:customStyle="1" w:styleId="a5">
    <w:name w:val="Без интервала Знак"/>
    <w:link w:val="a4"/>
    <w:rsid w:val="00EC782B"/>
  </w:style>
  <w:style w:type="paragraph" w:styleId="25">
    <w:name w:val="Body Text 2"/>
    <w:basedOn w:val="a"/>
    <w:link w:val="210"/>
    <w:rsid w:val="00EC782B"/>
    <w:pPr>
      <w:widowControl/>
      <w:autoSpaceDE/>
      <w:autoSpaceDN/>
      <w:jc w:val="both"/>
    </w:pPr>
    <w:rPr>
      <w:rFonts w:ascii="Calibri" w:hAnsi="Calibri"/>
      <w:b/>
      <w:color w:val="000000"/>
      <w:sz w:val="28"/>
      <w:szCs w:val="20"/>
      <w:lang w:eastAsia="ru-RU"/>
    </w:rPr>
  </w:style>
  <w:style w:type="character" w:customStyle="1" w:styleId="26">
    <w:name w:val="Основной текст 2 Знак"/>
    <w:basedOn w:val="a0"/>
    <w:rsid w:val="00EC782B"/>
    <w:rPr>
      <w:rFonts w:ascii="Times New Roman" w:eastAsia="Times New Roman" w:hAnsi="Times New Roman" w:cs="Times New Roman"/>
    </w:rPr>
  </w:style>
  <w:style w:type="character" w:customStyle="1" w:styleId="210">
    <w:name w:val="Основной текст 2 Знак1"/>
    <w:basedOn w:val="11"/>
    <w:link w:val="25"/>
    <w:rsid w:val="00EC782B"/>
    <w:rPr>
      <w:rFonts w:ascii="Calibri" w:eastAsia="Times New Roman" w:hAnsi="Calibri" w:cs="Times New Roman"/>
      <w:b/>
      <w:color w:val="000000"/>
      <w:sz w:val="28"/>
      <w:szCs w:val="20"/>
      <w:lang w:eastAsia="ru-RU"/>
    </w:rPr>
  </w:style>
  <w:style w:type="paragraph" w:customStyle="1" w:styleId="18">
    <w:name w:val="Гиперссылка1"/>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5z0">
    <w:name w:val="WW8Num5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8">
    <w:name w:val="Нормальный"/>
    <w:basedOn w:val="a"/>
    <w:rsid w:val="00EC782B"/>
    <w:pPr>
      <w:widowControl/>
      <w:autoSpaceDE/>
      <w:autoSpaceDN/>
      <w:ind w:firstLine="720"/>
      <w:jc w:val="both"/>
    </w:pPr>
    <w:rPr>
      <w:color w:val="000000"/>
      <w:sz w:val="24"/>
      <w:szCs w:val="20"/>
      <w:lang w:eastAsia="ru-RU"/>
    </w:rPr>
  </w:style>
  <w:style w:type="paragraph" w:styleId="af9">
    <w:name w:val="header"/>
    <w:basedOn w:val="a"/>
    <w:link w:val="19"/>
    <w:rsid w:val="00EC782B"/>
    <w:pPr>
      <w:widowControl/>
      <w:autoSpaceDE/>
      <w:autoSpaceDN/>
    </w:pPr>
    <w:rPr>
      <w:color w:val="000000"/>
      <w:sz w:val="20"/>
      <w:szCs w:val="20"/>
      <w:lang w:eastAsia="ru-RU"/>
    </w:rPr>
  </w:style>
  <w:style w:type="character" w:customStyle="1" w:styleId="19">
    <w:name w:val="Верхний колонтитул Знак1"/>
    <w:basedOn w:val="a0"/>
    <w:link w:val="af9"/>
    <w:rsid w:val="00EC782B"/>
    <w:rPr>
      <w:rFonts w:ascii="Times New Roman" w:eastAsia="Times New Roman" w:hAnsi="Times New Roman" w:cs="Times New Roman"/>
      <w:color w:val="000000"/>
      <w:sz w:val="20"/>
      <w:szCs w:val="20"/>
      <w:lang w:eastAsia="ru-RU"/>
    </w:rPr>
  </w:style>
  <w:style w:type="paragraph" w:styleId="1a">
    <w:name w:val="index 1"/>
    <w:basedOn w:val="a"/>
    <w:next w:val="a"/>
    <w:autoRedefine/>
    <w:uiPriority w:val="99"/>
    <w:semiHidden/>
    <w:unhideWhenUsed/>
    <w:rsid w:val="00EC782B"/>
    <w:pPr>
      <w:ind w:left="220" w:hanging="220"/>
    </w:pPr>
  </w:style>
  <w:style w:type="paragraph" w:styleId="afa">
    <w:name w:val="index heading"/>
    <w:basedOn w:val="a"/>
    <w:link w:val="afb"/>
    <w:rsid w:val="00EC782B"/>
    <w:pPr>
      <w:widowControl/>
      <w:autoSpaceDE/>
      <w:autoSpaceDN/>
    </w:pPr>
    <w:rPr>
      <w:color w:val="000000"/>
      <w:sz w:val="20"/>
      <w:szCs w:val="20"/>
      <w:lang w:eastAsia="ru-RU"/>
    </w:rPr>
  </w:style>
  <w:style w:type="character" w:customStyle="1" w:styleId="afb">
    <w:name w:val="Указатель Знак"/>
    <w:basedOn w:val="11"/>
    <w:link w:val="afa"/>
    <w:rsid w:val="00EC782B"/>
    <w:rPr>
      <w:rFonts w:ascii="Times New Roman" w:eastAsia="Times New Roman" w:hAnsi="Times New Roman" w:cs="Times New Roman"/>
      <w:color w:val="000000"/>
      <w:sz w:val="20"/>
      <w:szCs w:val="20"/>
      <w:lang w:eastAsia="ru-RU"/>
    </w:rPr>
  </w:style>
  <w:style w:type="paragraph" w:customStyle="1" w:styleId="WW8Num2z0">
    <w:name w:val="WW8Num2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41">
    <w:name w:val="Гиперссылка4"/>
    <w:link w:val="a6"/>
    <w:uiPriority w:val="99"/>
    <w:rsid w:val="00EC782B"/>
    <w:pPr>
      <w:spacing w:after="0" w:line="240" w:lineRule="auto"/>
    </w:pPr>
    <w:rPr>
      <w:color w:val="0000FF"/>
      <w:u w:val="single"/>
    </w:rPr>
  </w:style>
  <w:style w:type="paragraph" w:customStyle="1" w:styleId="Footnote">
    <w:name w:val="Footnote"/>
    <w:rsid w:val="00EC782B"/>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Normal">
    <w:name w:val="ConsPlusNormal"/>
    <w:rsid w:val="00EC782B"/>
    <w:pPr>
      <w:spacing w:after="0" w:line="240" w:lineRule="auto"/>
      <w:ind w:firstLine="720"/>
    </w:pPr>
    <w:rPr>
      <w:rFonts w:ascii="Arial" w:eastAsia="Times New Roman" w:hAnsi="Arial" w:cs="Times New Roman"/>
      <w:color w:val="000000"/>
      <w:sz w:val="20"/>
      <w:szCs w:val="20"/>
      <w:lang w:eastAsia="ru-RU"/>
    </w:rPr>
  </w:style>
  <w:style w:type="paragraph" w:styleId="1b">
    <w:name w:val="toc 1"/>
    <w:next w:val="a"/>
    <w:link w:val="1c"/>
    <w:uiPriority w:val="39"/>
    <w:rsid w:val="00EC782B"/>
    <w:pPr>
      <w:spacing w:after="0" w:line="240"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EC782B"/>
    <w:rPr>
      <w:rFonts w:ascii="XO Thames" w:eastAsia="Times New Roman" w:hAnsi="XO Thames" w:cs="Times New Roman"/>
      <w:b/>
      <w:color w:val="000000"/>
      <w:sz w:val="28"/>
      <w:szCs w:val="20"/>
      <w:lang w:eastAsia="ru-RU"/>
    </w:rPr>
  </w:style>
  <w:style w:type="character" w:customStyle="1" w:styleId="ae">
    <w:name w:val="Абзац списка Знак"/>
    <w:basedOn w:val="11"/>
    <w:link w:val="ad"/>
    <w:rsid w:val="00EC782B"/>
  </w:style>
  <w:style w:type="paragraph" w:customStyle="1" w:styleId="HeaderandFooter">
    <w:name w:val="Header and Footer"/>
    <w:rsid w:val="00EC782B"/>
    <w:pPr>
      <w:spacing w:after="0" w:line="240" w:lineRule="auto"/>
      <w:jc w:val="both"/>
    </w:pPr>
    <w:rPr>
      <w:rFonts w:ascii="XO Thames" w:eastAsia="Times New Roman" w:hAnsi="XO Thames" w:cs="Times New Roman"/>
      <w:color w:val="000000"/>
      <w:sz w:val="28"/>
      <w:szCs w:val="20"/>
      <w:lang w:eastAsia="ru-RU"/>
    </w:rPr>
  </w:style>
  <w:style w:type="paragraph" w:customStyle="1" w:styleId="TitleChar">
    <w:name w:val="Title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WW8Num8z2">
    <w:name w:val="WW8Num8z2"/>
    <w:rsid w:val="00EC782B"/>
    <w:pPr>
      <w:spacing w:after="0" w:line="240" w:lineRule="auto"/>
    </w:pPr>
    <w:rPr>
      <w:rFonts w:ascii="Wingdings" w:eastAsia="Times New Roman" w:hAnsi="Wingdings" w:cs="Times New Roman"/>
      <w:color w:val="000000"/>
      <w:sz w:val="20"/>
      <w:szCs w:val="20"/>
      <w:lang w:eastAsia="ru-RU"/>
    </w:rPr>
  </w:style>
  <w:style w:type="paragraph" w:styleId="9">
    <w:name w:val="toc 9"/>
    <w:next w:val="a"/>
    <w:link w:val="90"/>
    <w:uiPriority w:val="39"/>
    <w:rsid w:val="00EC782B"/>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C782B"/>
    <w:rPr>
      <w:rFonts w:ascii="XO Thames" w:eastAsia="Times New Roman" w:hAnsi="XO Thames" w:cs="Times New Roman"/>
      <w:color w:val="000000"/>
      <w:sz w:val="28"/>
      <w:szCs w:val="20"/>
      <w:lang w:eastAsia="ru-RU"/>
    </w:rPr>
  </w:style>
  <w:style w:type="paragraph" w:customStyle="1" w:styleId="afc">
    <w:name w:val="Заголовок Знак"/>
    <w:rsid w:val="00EC782B"/>
    <w:pPr>
      <w:spacing w:after="0" w:line="240" w:lineRule="auto"/>
    </w:pPr>
    <w:rPr>
      <w:rFonts w:ascii="Cambria" w:eastAsia="Times New Roman" w:hAnsi="Cambria" w:cs="Times New Roman"/>
      <w:color w:val="000000"/>
      <w:spacing w:val="5"/>
      <w:sz w:val="52"/>
      <w:szCs w:val="20"/>
      <w:lang w:eastAsia="ru-RU"/>
    </w:rPr>
  </w:style>
  <w:style w:type="paragraph" w:customStyle="1" w:styleId="CharStyle9">
    <w:name w:val="Char Style 9"/>
    <w:basedOn w:val="14"/>
    <w:rsid w:val="00EC782B"/>
    <w:rPr>
      <w:color w:val="0563C1"/>
      <w:sz w:val="19"/>
    </w:rPr>
  </w:style>
  <w:style w:type="paragraph" w:styleId="8">
    <w:name w:val="toc 8"/>
    <w:next w:val="a"/>
    <w:link w:val="80"/>
    <w:uiPriority w:val="39"/>
    <w:rsid w:val="00EC782B"/>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C782B"/>
    <w:rPr>
      <w:rFonts w:ascii="XO Thames" w:eastAsia="Times New Roman" w:hAnsi="XO Thames" w:cs="Times New Roman"/>
      <w:color w:val="000000"/>
      <w:sz w:val="28"/>
      <w:szCs w:val="20"/>
      <w:lang w:eastAsia="ru-RU"/>
    </w:rPr>
  </w:style>
  <w:style w:type="paragraph" w:customStyle="1" w:styleId="BodyText2Char">
    <w:name w:val="Body Text 2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ConsPlusTitle">
    <w:name w:val="ConsPlusTitle"/>
    <w:rsid w:val="00EC782B"/>
    <w:pPr>
      <w:widowControl w:val="0"/>
      <w:spacing w:after="0" w:line="240" w:lineRule="auto"/>
    </w:pPr>
    <w:rPr>
      <w:rFonts w:ascii="Calibri" w:eastAsia="Times New Roman" w:hAnsi="Calibri" w:cs="Times New Roman"/>
      <w:b/>
      <w:color w:val="000000"/>
      <w:szCs w:val="20"/>
      <w:lang w:eastAsia="ru-RU"/>
    </w:rPr>
  </w:style>
  <w:style w:type="paragraph" w:styleId="51">
    <w:name w:val="toc 5"/>
    <w:next w:val="a"/>
    <w:link w:val="52"/>
    <w:uiPriority w:val="39"/>
    <w:rsid w:val="00EC782B"/>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C782B"/>
    <w:rPr>
      <w:rFonts w:ascii="XO Thames" w:eastAsia="Times New Roman" w:hAnsi="XO Thames" w:cs="Times New Roman"/>
      <w:color w:val="000000"/>
      <w:sz w:val="28"/>
      <w:szCs w:val="20"/>
      <w:lang w:eastAsia="ru-RU"/>
    </w:rPr>
  </w:style>
  <w:style w:type="paragraph" w:customStyle="1" w:styleId="WW8Num8z0">
    <w:name w:val="WW8Num8z0"/>
    <w:rsid w:val="00EC782B"/>
    <w:pPr>
      <w:spacing w:after="0" w:line="240" w:lineRule="auto"/>
    </w:pPr>
    <w:rPr>
      <w:rFonts w:ascii="Symbol" w:eastAsia="Times New Roman" w:hAnsi="Symbol" w:cs="Times New Roman"/>
      <w:color w:val="000000"/>
      <w:sz w:val="20"/>
      <w:szCs w:val="20"/>
      <w:lang w:eastAsia="ru-RU"/>
    </w:rPr>
  </w:style>
  <w:style w:type="paragraph" w:customStyle="1" w:styleId="BodyText2Char1">
    <w:name w:val="Body Text 2 Char1"/>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14">
    <w:name w:val="Основной шрифт абзаца1"/>
    <w:rsid w:val="00EC782B"/>
    <w:pPr>
      <w:spacing w:after="0" w:line="240" w:lineRule="auto"/>
    </w:pPr>
    <w:rPr>
      <w:rFonts w:ascii="Times New Roman" w:eastAsia="Times New Roman" w:hAnsi="Times New Roman" w:cs="Times New Roman"/>
      <w:color w:val="000000"/>
      <w:sz w:val="20"/>
      <w:szCs w:val="20"/>
      <w:lang w:eastAsia="ru-RU"/>
    </w:rPr>
  </w:style>
  <w:style w:type="paragraph" w:styleId="afd">
    <w:name w:val="caption"/>
    <w:basedOn w:val="a"/>
    <w:link w:val="afe"/>
    <w:rsid w:val="00EC782B"/>
    <w:pPr>
      <w:widowControl/>
      <w:autoSpaceDE/>
      <w:autoSpaceDN/>
      <w:spacing w:before="120" w:after="120"/>
    </w:pPr>
    <w:rPr>
      <w:i/>
      <w:color w:val="000000"/>
      <w:sz w:val="24"/>
      <w:szCs w:val="20"/>
      <w:lang w:eastAsia="ru-RU"/>
    </w:rPr>
  </w:style>
  <w:style w:type="character" w:customStyle="1" w:styleId="afe">
    <w:name w:val="Название объекта Знак"/>
    <w:basedOn w:val="11"/>
    <w:link w:val="afd"/>
    <w:rsid w:val="00EC782B"/>
    <w:rPr>
      <w:rFonts w:ascii="Times New Roman" w:eastAsia="Times New Roman" w:hAnsi="Times New Roman" w:cs="Times New Roman"/>
      <w:i/>
      <w:color w:val="000000"/>
      <w:sz w:val="24"/>
      <w:szCs w:val="20"/>
      <w:lang w:eastAsia="ru-RU"/>
    </w:rPr>
  </w:style>
  <w:style w:type="paragraph" w:customStyle="1" w:styleId="WW8Num3z0">
    <w:name w:val="WW8Num3z0"/>
    <w:rsid w:val="00EC782B"/>
    <w:pPr>
      <w:spacing w:after="0" w:line="240" w:lineRule="auto"/>
    </w:pPr>
    <w:rPr>
      <w:rFonts w:ascii="Times New Roman" w:eastAsia="Times New Roman" w:hAnsi="Times New Roman" w:cs="Times New Roman"/>
      <w:color w:val="000000"/>
      <w:sz w:val="20"/>
      <w:szCs w:val="20"/>
      <w:lang w:eastAsia="ru-RU"/>
    </w:rPr>
  </w:style>
  <w:style w:type="paragraph" w:styleId="aff">
    <w:name w:val="footer"/>
    <w:basedOn w:val="a"/>
    <w:link w:val="1d"/>
    <w:rsid w:val="00EC782B"/>
    <w:pPr>
      <w:widowControl/>
      <w:autoSpaceDE/>
      <w:autoSpaceDN/>
    </w:pPr>
    <w:rPr>
      <w:color w:val="000000"/>
      <w:sz w:val="20"/>
      <w:szCs w:val="20"/>
      <w:lang w:eastAsia="ru-RU"/>
    </w:rPr>
  </w:style>
  <w:style w:type="character" w:customStyle="1" w:styleId="1d">
    <w:name w:val="Нижний колонтитул Знак1"/>
    <w:basedOn w:val="a0"/>
    <w:link w:val="aff"/>
    <w:rsid w:val="00EC782B"/>
    <w:rPr>
      <w:rFonts w:ascii="Times New Roman" w:eastAsia="Times New Roman" w:hAnsi="Times New Roman" w:cs="Times New Roman"/>
      <w:color w:val="000000"/>
      <w:sz w:val="20"/>
      <w:szCs w:val="20"/>
      <w:lang w:eastAsia="ru-RU"/>
    </w:rPr>
  </w:style>
  <w:style w:type="paragraph" w:styleId="aff0">
    <w:name w:val="Subtitle"/>
    <w:next w:val="a"/>
    <w:link w:val="aff1"/>
    <w:uiPriority w:val="11"/>
    <w:qFormat/>
    <w:rsid w:val="00EC782B"/>
    <w:pPr>
      <w:spacing w:after="0" w:line="240" w:lineRule="auto"/>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rsid w:val="00EC782B"/>
    <w:rPr>
      <w:rFonts w:ascii="XO Thames" w:eastAsia="Times New Roman" w:hAnsi="XO Thames" w:cs="Times New Roman"/>
      <w:i/>
      <w:color w:val="000000"/>
      <w:sz w:val="24"/>
      <w:szCs w:val="20"/>
      <w:lang w:eastAsia="ru-RU"/>
    </w:rPr>
  </w:style>
  <w:style w:type="paragraph" w:styleId="aff2">
    <w:name w:val="Title"/>
    <w:next w:val="a"/>
    <w:link w:val="aff3"/>
    <w:uiPriority w:val="10"/>
    <w:qFormat/>
    <w:rsid w:val="00EC782B"/>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EC782B"/>
    <w:rPr>
      <w:rFonts w:ascii="XO Thames" w:eastAsia="Times New Roman" w:hAnsi="XO Thames" w:cs="Times New Roman"/>
      <w:b/>
      <w:caps/>
      <w:color w:val="000000"/>
      <w:sz w:val="40"/>
      <w:szCs w:val="20"/>
      <w:lang w:eastAsia="ru-RU"/>
    </w:rPr>
  </w:style>
  <w:style w:type="paragraph" w:customStyle="1" w:styleId="WW8Num6z0">
    <w:name w:val="WW8Num6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34">
    <w:name w:val="Основной шрифт абзаца3"/>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TitleChar1">
    <w:name w:val="Title Char1"/>
    <w:rsid w:val="00EC782B"/>
    <w:pPr>
      <w:spacing w:after="0" w:line="240" w:lineRule="auto"/>
    </w:pPr>
    <w:rPr>
      <w:rFonts w:ascii="Cambria" w:eastAsia="Times New Roman" w:hAnsi="Cambria" w:cs="Times New Roman"/>
      <w:b/>
      <w:color w:val="000000"/>
      <w:sz w:val="32"/>
      <w:szCs w:val="20"/>
      <w:lang w:eastAsia="ru-RU"/>
    </w:rPr>
  </w:style>
  <w:style w:type="paragraph" w:customStyle="1" w:styleId="1e">
    <w:name w:val="Знак примечания1"/>
    <w:rsid w:val="00EC782B"/>
    <w:pPr>
      <w:spacing w:after="0" w:line="240" w:lineRule="auto"/>
    </w:pPr>
    <w:rPr>
      <w:rFonts w:ascii="Times New Roman" w:eastAsia="Times New Roman" w:hAnsi="Times New Roman" w:cs="Times New Roman"/>
      <w:color w:val="000000"/>
      <w:sz w:val="16"/>
      <w:szCs w:val="20"/>
      <w:lang w:eastAsia="ru-RU"/>
    </w:rPr>
  </w:style>
  <w:style w:type="paragraph" w:customStyle="1" w:styleId="paragraphparagraph0hsuv">
    <w:name w:val="paragraph_paragraph__0hsuv"/>
    <w:basedOn w:val="a"/>
    <w:rsid w:val="00F107FC"/>
    <w:pPr>
      <w:widowControl/>
      <w:autoSpaceDE/>
      <w:autoSpaceDN/>
      <w:spacing w:before="100" w:beforeAutospacing="1" w:after="100" w:afterAutospacing="1"/>
    </w:pPr>
    <w:rPr>
      <w:sz w:val="24"/>
      <w:szCs w:val="24"/>
      <w:lang w:eastAsia="ru-RU"/>
    </w:rPr>
  </w:style>
  <w:style w:type="paragraph" w:customStyle="1" w:styleId="date">
    <w:name w:val="date"/>
    <w:basedOn w:val="a"/>
    <w:rsid w:val="001D6924"/>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5294">
      <w:bodyDiv w:val="1"/>
      <w:marLeft w:val="0"/>
      <w:marRight w:val="0"/>
      <w:marTop w:val="0"/>
      <w:marBottom w:val="0"/>
      <w:divBdr>
        <w:top w:val="none" w:sz="0" w:space="0" w:color="auto"/>
        <w:left w:val="none" w:sz="0" w:space="0" w:color="auto"/>
        <w:bottom w:val="none" w:sz="0" w:space="0" w:color="auto"/>
        <w:right w:val="none" w:sz="0" w:space="0" w:color="auto"/>
      </w:divBdr>
    </w:div>
    <w:div w:id="119080665">
      <w:bodyDiv w:val="1"/>
      <w:marLeft w:val="0"/>
      <w:marRight w:val="0"/>
      <w:marTop w:val="0"/>
      <w:marBottom w:val="0"/>
      <w:divBdr>
        <w:top w:val="none" w:sz="0" w:space="0" w:color="auto"/>
        <w:left w:val="none" w:sz="0" w:space="0" w:color="auto"/>
        <w:bottom w:val="none" w:sz="0" w:space="0" w:color="auto"/>
        <w:right w:val="none" w:sz="0" w:space="0" w:color="auto"/>
      </w:divBdr>
    </w:div>
    <w:div w:id="128406872">
      <w:bodyDiv w:val="1"/>
      <w:marLeft w:val="0"/>
      <w:marRight w:val="0"/>
      <w:marTop w:val="0"/>
      <w:marBottom w:val="0"/>
      <w:divBdr>
        <w:top w:val="none" w:sz="0" w:space="0" w:color="auto"/>
        <w:left w:val="none" w:sz="0" w:space="0" w:color="auto"/>
        <w:bottom w:val="none" w:sz="0" w:space="0" w:color="auto"/>
        <w:right w:val="none" w:sz="0" w:space="0" w:color="auto"/>
      </w:divBdr>
    </w:div>
    <w:div w:id="169638405">
      <w:bodyDiv w:val="1"/>
      <w:marLeft w:val="0"/>
      <w:marRight w:val="0"/>
      <w:marTop w:val="0"/>
      <w:marBottom w:val="0"/>
      <w:divBdr>
        <w:top w:val="none" w:sz="0" w:space="0" w:color="auto"/>
        <w:left w:val="none" w:sz="0" w:space="0" w:color="auto"/>
        <w:bottom w:val="none" w:sz="0" w:space="0" w:color="auto"/>
        <w:right w:val="none" w:sz="0" w:space="0" w:color="auto"/>
      </w:divBdr>
    </w:div>
    <w:div w:id="173959153">
      <w:bodyDiv w:val="1"/>
      <w:marLeft w:val="0"/>
      <w:marRight w:val="0"/>
      <w:marTop w:val="0"/>
      <w:marBottom w:val="0"/>
      <w:divBdr>
        <w:top w:val="none" w:sz="0" w:space="0" w:color="auto"/>
        <w:left w:val="none" w:sz="0" w:space="0" w:color="auto"/>
        <w:bottom w:val="none" w:sz="0" w:space="0" w:color="auto"/>
        <w:right w:val="none" w:sz="0" w:space="0" w:color="auto"/>
      </w:divBdr>
      <w:divsChild>
        <w:div w:id="61488973">
          <w:marLeft w:val="0"/>
          <w:marRight w:val="0"/>
          <w:marTop w:val="0"/>
          <w:marBottom w:val="0"/>
          <w:divBdr>
            <w:top w:val="none" w:sz="0" w:space="0" w:color="auto"/>
            <w:left w:val="none" w:sz="0" w:space="0" w:color="auto"/>
            <w:bottom w:val="none" w:sz="0" w:space="0" w:color="auto"/>
            <w:right w:val="none" w:sz="0" w:space="0" w:color="auto"/>
          </w:divBdr>
        </w:div>
      </w:divsChild>
    </w:div>
    <w:div w:id="177743654">
      <w:bodyDiv w:val="1"/>
      <w:marLeft w:val="0"/>
      <w:marRight w:val="0"/>
      <w:marTop w:val="0"/>
      <w:marBottom w:val="0"/>
      <w:divBdr>
        <w:top w:val="none" w:sz="0" w:space="0" w:color="auto"/>
        <w:left w:val="none" w:sz="0" w:space="0" w:color="auto"/>
        <w:bottom w:val="none" w:sz="0" w:space="0" w:color="auto"/>
        <w:right w:val="none" w:sz="0" w:space="0" w:color="auto"/>
      </w:divBdr>
    </w:div>
    <w:div w:id="204875367">
      <w:bodyDiv w:val="1"/>
      <w:marLeft w:val="0"/>
      <w:marRight w:val="0"/>
      <w:marTop w:val="0"/>
      <w:marBottom w:val="0"/>
      <w:divBdr>
        <w:top w:val="none" w:sz="0" w:space="0" w:color="auto"/>
        <w:left w:val="none" w:sz="0" w:space="0" w:color="auto"/>
        <w:bottom w:val="none" w:sz="0" w:space="0" w:color="auto"/>
        <w:right w:val="none" w:sz="0" w:space="0" w:color="auto"/>
      </w:divBdr>
    </w:div>
    <w:div w:id="236593258">
      <w:bodyDiv w:val="1"/>
      <w:marLeft w:val="0"/>
      <w:marRight w:val="0"/>
      <w:marTop w:val="0"/>
      <w:marBottom w:val="0"/>
      <w:divBdr>
        <w:top w:val="none" w:sz="0" w:space="0" w:color="auto"/>
        <w:left w:val="none" w:sz="0" w:space="0" w:color="auto"/>
        <w:bottom w:val="none" w:sz="0" w:space="0" w:color="auto"/>
        <w:right w:val="none" w:sz="0" w:space="0" w:color="auto"/>
      </w:divBdr>
    </w:div>
    <w:div w:id="258755453">
      <w:bodyDiv w:val="1"/>
      <w:marLeft w:val="0"/>
      <w:marRight w:val="0"/>
      <w:marTop w:val="0"/>
      <w:marBottom w:val="0"/>
      <w:divBdr>
        <w:top w:val="none" w:sz="0" w:space="0" w:color="auto"/>
        <w:left w:val="none" w:sz="0" w:space="0" w:color="auto"/>
        <w:bottom w:val="none" w:sz="0" w:space="0" w:color="auto"/>
        <w:right w:val="none" w:sz="0" w:space="0" w:color="auto"/>
      </w:divBdr>
    </w:div>
    <w:div w:id="269355755">
      <w:bodyDiv w:val="1"/>
      <w:marLeft w:val="0"/>
      <w:marRight w:val="0"/>
      <w:marTop w:val="0"/>
      <w:marBottom w:val="0"/>
      <w:divBdr>
        <w:top w:val="none" w:sz="0" w:space="0" w:color="auto"/>
        <w:left w:val="none" w:sz="0" w:space="0" w:color="auto"/>
        <w:bottom w:val="none" w:sz="0" w:space="0" w:color="auto"/>
        <w:right w:val="none" w:sz="0" w:space="0" w:color="auto"/>
      </w:divBdr>
    </w:div>
    <w:div w:id="284623988">
      <w:bodyDiv w:val="1"/>
      <w:marLeft w:val="0"/>
      <w:marRight w:val="0"/>
      <w:marTop w:val="0"/>
      <w:marBottom w:val="0"/>
      <w:divBdr>
        <w:top w:val="none" w:sz="0" w:space="0" w:color="auto"/>
        <w:left w:val="none" w:sz="0" w:space="0" w:color="auto"/>
        <w:bottom w:val="none" w:sz="0" w:space="0" w:color="auto"/>
        <w:right w:val="none" w:sz="0" w:space="0" w:color="auto"/>
      </w:divBdr>
      <w:divsChild>
        <w:div w:id="1583566141">
          <w:marLeft w:val="0"/>
          <w:marRight w:val="0"/>
          <w:marTop w:val="0"/>
          <w:marBottom w:val="0"/>
          <w:divBdr>
            <w:top w:val="none" w:sz="0" w:space="0" w:color="auto"/>
            <w:left w:val="none" w:sz="0" w:space="0" w:color="auto"/>
            <w:bottom w:val="none" w:sz="0" w:space="0" w:color="auto"/>
            <w:right w:val="none" w:sz="0" w:space="0" w:color="auto"/>
          </w:divBdr>
          <w:divsChild>
            <w:div w:id="1310744552">
              <w:marLeft w:val="0"/>
              <w:marRight w:val="300"/>
              <w:marTop w:val="0"/>
              <w:marBottom w:val="72"/>
              <w:divBdr>
                <w:top w:val="none" w:sz="0" w:space="0" w:color="auto"/>
                <w:left w:val="none" w:sz="0" w:space="0" w:color="auto"/>
                <w:bottom w:val="none" w:sz="0" w:space="0" w:color="auto"/>
                <w:right w:val="none" w:sz="0" w:space="0" w:color="auto"/>
              </w:divBdr>
            </w:div>
          </w:divsChild>
        </w:div>
        <w:div w:id="228854602">
          <w:marLeft w:val="0"/>
          <w:marRight w:val="0"/>
          <w:marTop w:val="0"/>
          <w:marBottom w:val="0"/>
          <w:divBdr>
            <w:top w:val="none" w:sz="0" w:space="0" w:color="auto"/>
            <w:left w:val="none" w:sz="0" w:space="0" w:color="auto"/>
            <w:bottom w:val="none" w:sz="0" w:space="0" w:color="auto"/>
            <w:right w:val="none" w:sz="0" w:space="0" w:color="auto"/>
          </w:divBdr>
        </w:div>
      </w:divsChild>
    </w:div>
    <w:div w:id="291131205">
      <w:bodyDiv w:val="1"/>
      <w:marLeft w:val="0"/>
      <w:marRight w:val="0"/>
      <w:marTop w:val="0"/>
      <w:marBottom w:val="0"/>
      <w:divBdr>
        <w:top w:val="none" w:sz="0" w:space="0" w:color="auto"/>
        <w:left w:val="none" w:sz="0" w:space="0" w:color="auto"/>
        <w:bottom w:val="none" w:sz="0" w:space="0" w:color="auto"/>
        <w:right w:val="none" w:sz="0" w:space="0" w:color="auto"/>
      </w:divBdr>
    </w:div>
    <w:div w:id="296568835">
      <w:bodyDiv w:val="1"/>
      <w:marLeft w:val="0"/>
      <w:marRight w:val="0"/>
      <w:marTop w:val="0"/>
      <w:marBottom w:val="0"/>
      <w:divBdr>
        <w:top w:val="none" w:sz="0" w:space="0" w:color="auto"/>
        <w:left w:val="none" w:sz="0" w:space="0" w:color="auto"/>
        <w:bottom w:val="none" w:sz="0" w:space="0" w:color="auto"/>
        <w:right w:val="none" w:sz="0" w:space="0" w:color="auto"/>
      </w:divBdr>
    </w:div>
    <w:div w:id="308167018">
      <w:bodyDiv w:val="1"/>
      <w:marLeft w:val="0"/>
      <w:marRight w:val="0"/>
      <w:marTop w:val="0"/>
      <w:marBottom w:val="0"/>
      <w:divBdr>
        <w:top w:val="none" w:sz="0" w:space="0" w:color="auto"/>
        <w:left w:val="none" w:sz="0" w:space="0" w:color="auto"/>
        <w:bottom w:val="none" w:sz="0" w:space="0" w:color="auto"/>
        <w:right w:val="none" w:sz="0" w:space="0" w:color="auto"/>
      </w:divBdr>
      <w:divsChild>
        <w:div w:id="1966160504">
          <w:marLeft w:val="0"/>
          <w:marRight w:val="0"/>
          <w:marTop w:val="0"/>
          <w:marBottom w:val="300"/>
          <w:divBdr>
            <w:top w:val="none" w:sz="0" w:space="0" w:color="auto"/>
            <w:left w:val="none" w:sz="0" w:space="0" w:color="auto"/>
            <w:bottom w:val="none" w:sz="0" w:space="0" w:color="auto"/>
            <w:right w:val="none" w:sz="0" w:space="0" w:color="auto"/>
          </w:divBdr>
        </w:div>
        <w:div w:id="1980381188">
          <w:marLeft w:val="0"/>
          <w:marRight w:val="0"/>
          <w:marTop w:val="0"/>
          <w:marBottom w:val="0"/>
          <w:divBdr>
            <w:top w:val="none" w:sz="0" w:space="0" w:color="auto"/>
            <w:left w:val="none" w:sz="0" w:space="0" w:color="auto"/>
            <w:bottom w:val="none" w:sz="0" w:space="0" w:color="auto"/>
            <w:right w:val="none" w:sz="0" w:space="0" w:color="auto"/>
          </w:divBdr>
          <w:divsChild>
            <w:div w:id="1363095394">
              <w:marLeft w:val="0"/>
              <w:marRight w:val="0"/>
              <w:marTop w:val="0"/>
              <w:marBottom w:val="225"/>
              <w:divBdr>
                <w:top w:val="none" w:sz="0" w:space="0" w:color="auto"/>
                <w:left w:val="none" w:sz="0" w:space="0" w:color="auto"/>
                <w:bottom w:val="none" w:sz="0" w:space="0" w:color="auto"/>
                <w:right w:val="none" w:sz="0" w:space="0" w:color="auto"/>
              </w:divBdr>
              <w:divsChild>
                <w:div w:id="483550831">
                  <w:marLeft w:val="0"/>
                  <w:marRight w:val="0"/>
                  <w:marTop w:val="0"/>
                  <w:marBottom w:val="0"/>
                  <w:divBdr>
                    <w:top w:val="none" w:sz="0" w:space="0" w:color="auto"/>
                    <w:left w:val="none" w:sz="0" w:space="0" w:color="auto"/>
                    <w:bottom w:val="none" w:sz="0" w:space="0" w:color="auto"/>
                    <w:right w:val="none" w:sz="0" w:space="0" w:color="auto"/>
                  </w:divBdr>
                  <w:divsChild>
                    <w:div w:id="574240943">
                      <w:marLeft w:val="0"/>
                      <w:marRight w:val="0"/>
                      <w:marTop w:val="0"/>
                      <w:marBottom w:val="0"/>
                      <w:divBdr>
                        <w:top w:val="none" w:sz="0" w:space="0" w:color="auto"/>
                        <w:left w:val="none" w:sz="0" w:space="0" w:color="auto"/>
                        <w:bottom w:val="none" w:sz="0" w:space="0" w:color="auto"/>
                        <w:right w:val="none" w:sz="0" w:space="0" w:color="auto"/>
                      </w:divBdr>
                    </w:div>
                  </w:divsChild>
                </w:div>
                <w:div w:id="1252353870">
                  <w:marLeft w:val="0"/>
                  <w:marRight w:val="0"/>
                  <w:marTop w:val="0"/>
                  <w:marBottom w:val="0"/>
                  <w:divBdr>
                    <w:top w:val="none" w:sz="0" w:space="0" w:color="auto"/>
                    <w:left w:val="none" w:sz="0" w:space="0" w:color="auto"/>
                    <w:bottom w:val="none" w:sz="0" w:space="0" w:color="auto"/>
                    <w:right w:val="none" w:sz="0" w:space="0" w:color="auto"/>
                  </w:divBdr>
                </w:div>
              </w:divsChild>
            </w:div>
            <w:div w:id="94836087">
              <w:marLeft w:val="0"/>
              <w:marRight w:val="0"/>
              <w:marTop w:val="0"/>
              <w:marBottom w:val="225"/>
              <w:divBdr>
                <w:top w:val="none" w:sz="0" w:space="0" w:color="auto"/>
                <w:left w:val="none" w:sz="0" w:space="0" w:color="auto"/>
                <w:bottom w:val="none" w:sz="0" w:space="0" w:color="auto"/>
                <w:right w:val="none" w:sz="0" w:space="0" w:color="auto"/>
              </w:divBdr>
              <w:divsChild>
                <w:div w:id="1229808338">
                  <w:marLeft w:val="0"/>
                  <w:marRight w:val="0"/>
                  <w:marTop w:val="0"/>
                  <w:marBottom w:val="0"/>
                  <w:divBdr>
                    <w:top w:val="none" w:sz="0" w:space="0" w:color="auto"/>
                    <w:left w:val="none" w:sz="0" w:space="0" w:color="auto"/>
                    <w:bottom w:val="none" w:sz="0" w:space="0" w:color="auto"/>
                    <w:right w:val="none" w:sz="0" w:space="0" w:color="auto"/>
                  </w:divBdr>
                </w:div>
                <w:div w:id="1077946518">
                  <w:marLeft w:val="0"/>
                  <w:marRight w:val="0"/>
                  <w:marTop w:val="0"/>
                  <w:marBottom w:val="0"/>
                  <w:divBdr>
                    <w:top w:val="none" w:sz="0" w:space="0" w:color="auto"/>
                    <w:left w:val="none" w:sz="0" w:space="0" w:color="auto"/>
                    <w:bottom w:val="none" w:sz="0" w:space="0" w:color="auto"/>
                    <w:right w:val="none" w:sz="0" w:space="0" w:color="auto"/>
                  </w:divBdr>
                </w:div>
              </w:divsChild>
            </w:div>
            <w:div w:id="979576694">
              <w:marLeft w:val="0"/>
              <w:marRight w:val="0"/>
              <w:marTop w:val="0"/>
              <w:marBottom w:val="225"/>
              <w:divBdr>
                <w:top w:val="none" w:sz="0" w:space="0" w:color="auto"/>
                <w:left w:val="none" w:sz="0" w:space="0" w:color="auto"/>
                <w:bottom w:val="none" w:sz="0" w:space="0" w:color="auto"/>
                <w:right w:val="none" w:sz="0" w:space="0" w:color="auto"/>
              </w:divBdr>
              <w:divsChild>
                <w:div w:id="120655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43092290">
      <w:bodyDiv w:val="1"/>
      <w:marLeft w:val="0"/>
      <w:marRight w:val="0"/>
      <w:marTop w:val="0"/>
      <w:marBottom w:val="0"/>
      <w:divBdr>
        <w:top w:val="none" w:sz="0" w:space="0" w:color="auto"/>
        <w:left w:val="none" w:sz="0" w:space="0" w:color="auto"/>
        <w:bottom w:val="none" w:sz="0" w:space="0" w:color="auto"/>
        <w:right w:val="none" w:sz="0" w:space="0" w:color="auto"/>
      </w:divBdr>
    </w:div>
    <w:div w:id="365522648">
      <w:bodyDiv w:val="1"/>
      <w:marLeft w:val="0"/>
      <w:marRight w:val="0"/>
      <w:marTop w:val="0"/>
      <w:marBottom w:val="0"/>
      <w:divBdr>
        <w:top w:val="none" w:sz="0" w:space="0" w:color="auto"/>
        <w:left w:val="none" w:sz="0" w:space="0" w:color="auto"/>
        <w:bottom w:val="none" w:sz="0" w:space="0" w:color="auto"/>
        <w:right w:val="none" w:sz="0" w:space="0" w:color="auto"/>
      </w:divBdr>
      <w:divsChild>
        <w:div w:id="175727635">
          <w:marLeft w:val="0"/>
          <w:marRight w:val="0"/>
          <w:marTop w:val="0"/>
          <w:marBottom w:val="0"/>
          <w:divBdr>
            <w:top w:val="none" w:sz="0" w:space="0" w:color="auto"/>
            <w:left w:val="none" w:sz="0" w:space="0" w:color="auto"/>
            <w:bottom w:val="none" w:sz="0" w:space="0" w:color="auto"/>
            <w:right w:val="none" w:sz="0" w:space="0" w:color="auto"/>
          </w:divBdr>
        </w:div>
        <w:div w:id="1550417916">
          <w:marLeft w:val="0"/>
          <w:marRight w:val="0"/>
          <w:marTop w:val="0"/>
          <w:marBottom w:val="0"/>
          <w:divBdr>
            <w:top w:val="none" w:sz="0" w:space="0" w:color="auto"/>
            <w:left w:val="none" w:sz="0" w:space="0" w:color="auto"/>
            <w:bottom w:val="none" w:sz="0" w:space="0" w:color="auto"/>
            <w:right w:val="none" w:sz="0" w:space="0" w:color="auto"/>
          </w:divBdr>
          <w:divsChild>
            <w:div w:id="703213006">
              <w:marLeft w:val="0"/>
              <w:marRight w:val="0"/>
              <w:marTop w:val="0"/>
              <w:marBottom w:val="0"/>
              <w:divBdr>
                <w:top w:val="none" w:sz="0" w:space="0" w:color="auto"/>
                <w:left w:val="none" w:sz="0" w:space="0" w:color="auto"/>
                <w:bottom w:val="none" w:sz="0" w:space="0" w:color="auto"/>
                <w:right w:val="none" w:sz="0" w:space="0" w:color="auto"/>
              </w:divBdr>
              <w:divsChild>
                <w:div w:id="1391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4974">
      <w:bodyDiv w:val="1"/>
      <w:marLeft w:val="0"/>
      <w:marRight w:val="0"/>
      <w:marTop w:val="0"/>
      <w:marBottom w:val="0"/>
      <w:divBdr>
        <w:top w:val="none" w:sz="0" w:space="0" w:color="auto"/>
        <w:left w:val="none" w:sz="0" w:space="0" w:color="auto"/>
        <w:bottom w:val="none" w:sz="0" w:space="0" w:color="auto"/>
        <w:right w:val="none" w:sz="0" w:space="0" w:color="auto"/>
      </w:divBdr>
    </w:div>
    <w:div w:id="392850343">
      <w:bodyDiv w:val="1"/>
      <w:marLeft w:val="0"/>
      <w:marRight w:val="0"/>
      <w:marTop w:val="0"/>
      <w:marBottom w:val="0"/>
      <w:divBdr>
        <w:top w:val="none" w:sz="0" w:space="0" w:color="auto"/>
        <w:left w:val="none" w:sz="0" w:space="0" w:color="auto"/>
        <w:bottom w:val="none" w:sz="0" w:space="0" w:color="auto"/>
        <w:right w:val="none" w:sz="0" w:space="0" w:color="auto"/>
      </w:divBdr>
    </w:div>
    <w:div w:id="426776462">
      <w:bodyDiv w:val="1"/>
      <w:marLeft w:val="0"/>
      <w:marRight w:val="0"/>
      <w:marTop w:val="0"/>
      <w:marBottom w:val="0"/>
      <w:divBdr>
        <w:top w:val="none" w:sz="0" w:space="0" w:color="auto"/>
        <w:left w:val="none" w:sz="0" w:space="0" w:color="auto"/>
        <w:bottom w:val="none" w:sz="0" w:space="0" w:color="auto"/>
        <w:right w:val="none" w:sz="0" w:space="0" w:color="auto"/>
      </w:divBdr>
      <w:divsChild>
        <w:div w:id="1285162994">
          <w:marLeft w:val="0"/>
          <w:marRight w:val="0"/>
          <w:marTop w:val="0"/>
          <w:marBottom w:val="0"/>
          <w:divBdr>
            <w:top w:val="none" w:sz="0" w:space="0" w:color="auto"/>
            <w:left w:val="none" w:sz="0" w:space="0" w:color="auto"/>
            <w:bottom w:val="none" w:sz="0" w:space="0" w:color="auto"/>
            <w:right w:val="none" w:sz="0" w:space="0" w:color="auto"/>
          </w:divBdr>
          <w:divsChild>
            <w:div w:id="541674878">
              <w:marLeft w:val="0"/>
              <w:marRight w:val="0"/>
              <w:marTop w:val="0"/>
              <w:marBottom w:val="240"/>
              <w:divBdr>
                <w:top w:val="none" w:sz="0" w:space="0" w:color="auto"/>
                <w:left w:val="none" w:sz="0" w:space="0" w:color="auto"/>
                <w:bottom w:val="none" w:sz="0" w:space="0" w:color="auto"/>
                <w:right w:val="none" w:sz="0" w:space="0" w:color="auto"/>
              </w:divBdr>
            </w:div>
            <w:div w:id="137915361">
              <w:marLeft w:val="0"/>
              <w:marRight w:val="0"/>
              <w:marTop w:val="0"/>
              <w:marBottom w:val="240"/>
              <w:divBdr>
                <w:top w:val="none" w:sz="0" w:space="0" w:color="auto"/>
                <w:left w:val="none" w:sz="0" w:space="0" w:color="auto"/>
                <w:bottom w:val="none" w:sz="0" w:space="0" w:color="auto"/>
                <w:right w:val="none" w:sz="0" w:space="0" w:color="auto"/>
              </w:divBdr>
            </w:div>
          </w:divsChild>
        </w:div>
        <w:div w:id="223300281">
          <w:marLeft w:val="0"/>
          <w:marRight w:val="0"/>
          <w:marTop w:val="360"/>
          <w:marBottom w:val="480"/>
          <w:divBdr>
            <w:top w:val="none" w:sz="0" w:space="0" w:color="auto"/>
            <w:left w:val="none" w:sz="0" w:space="0" w:color="auto"/>
            <w:bottom w:val="none" w:sz="0" w:space="0" w:color="auto"/>
            <w:right w:val="none" w:sz="0" w:space="0" w:color="auto"/>
          </w:divBdr>
          <w:divsChild>
            <w:div w:id="830826397">
              <w:marLeft w:val="0"/>
              <w:marRight w:val="0"/>
              <w:marTop w:val="0"/>
              <w:marBottom w:val="0"/>
              <w:divBdr>
                <w:top w:val="none" w:sz="0" w:space="0" w:color="auto"/>
                <w:left w:val="none" w:sz="0" w:space="0" w:color="auto"/>
                <w:bottom w:val="none" w:sz="0" w:space="0" w:color="auto"/>
                <w:right w:val="none" w:sz="0" w:space="0" w:color="auto"/>
              </w:divBdr>
              <w:divsChild>
                <w:div w:id="1999993342">
                  <w:marLeft w:val="0"/>
                  <w:marRight w:val="0"/>
                  <w:marTop w:val="0"/>
                  <w:marBottom w:val="0"/>
                  <w:divBdr>
                    <w:top w:val="none" w:sz="0" w:space="0" w:color="auto"/>
                    <w:left w:val="none" w:sz="0" w:space="0" w:color="auto"/>
                    <w:bottom w:val="none" w:sz="0" w:space="0" w:color="auto"/>
                    <w:right w:val="none" w:sz="0" w:space="0" w:color="auto"/>
                  </w:divBdr>
                  <w:divsChild>
                    <w:div w:id="1118529409">
                      <w:marLeft w:val="0"/>
                      <w:marRight w:val="0"/>
                      <w:marTop w:val="0"/>
                      <w:marBottom w:val="0"/>
                      <w:divBdr>
                        <w:top w:val="none" w:sz="0" w:space="0" w:color="auto"/>
                        <w:left w:val="none" w:sz="0" w:space="0" w:color="auto"/>
                        <w:bottom w:val="none" w:sz="0" w:space="0" w:color="auto"/>
                        <w:right w:val="none" w:sz="0" w:space="0" w:color="auto"/>
                      </w:divBdr>
                      <w:divsChild>
                        <w:div w:id="852450952">
                          <w:marLeft w:val="0"/>
                          <w:marRight w:val="180"/>
                          <w:marTop w:val="0"/>
                          <w:marBottom w:val="0"/>
                          <w:divBdr>
                            <w:top w:val="none" w:sz="0" w:space="0" w:color="auto"/>
                            <w:left w:val="none" w:sz="0" w:space="0" w:color="auto"/>
                            <w:bottom w:val="none" w:sz="0" w:space="0" w:color="auto"/>
                            <w:right w:val="none" w:sz="0" w:space="0" w:color="auto"/>
                          </w:divBdr>
                          <w:divsChild>
                            <w:div w:id="1750032245">
                              <w:marLeft w:val="0"/>
                              <w:marRight w:val="0"/>
                              <w:marTop w:val="0"/>
                              <w:marBottom w:val="0"/>
                              <w:divBdr>
                                <w:top w:val="none" w:sz="0" w:space="0" w:color="auto"/>
                                <w:left w:val="none" w:sz="0" w:space="0" w:color="auto"/>
                                <w:bottom w:val="none" w:sz="0" w:space="0" w:color="auto"/>
                                <w:right w:val="none" w:sz="0" w:space="0" w:color="auto"/>
                              </w:divBdr>
                            </w:div>
                          </w:divsChild>
                        </w:div>
                        <w:div w:id="2015035420">
                          <w:marLeft w:val="0"/>
                          <w:marRight w:val="0"/>
                          <w:marTop w:val="0"/>
                          <w:marBottom w:val="0"/>
                          <w:divBdr>
                            <w:top w:val="none" w:sz="0" w:space="0" w:color="auto"/>
                            <w:left w:val="none" w:sz="0" w:space="0" w:color="auto"/>
                            <w:bottom w:val="none" w:sz="0" w:space="0" w:color="auto"/>
                            <w:right w:val="none" w:sz="0" w:space="0" w:color="auto"/>
                          </w:divBdr>
                          <w:divsChild>
                            <w:div w:id="1650551290">
                              <w:marLeft w:val="0"/>
                              <w:marRight w:val="0"/>
                              <w:marTop w:val="0"/>
                              <w:marBottom w:val="0"/>
                              <w:divBdr>
                                <w:top w:val="none" w:sz="0" w:space="0" w:color="auto"/>
                                <w:left w:val="none" w:sz="0" w:space="0" w:color="auto"/>
                                <w:bottom w:val="none" w:sz="0" w:space="0" w:color="auto"/>
                                <w:right w:val="none" w:sz="0" w:space="0" w:color="auto"/>
                              </w:divBdr>
                            </w:div>
                            <w:div w:id="123084793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9576">
          <w:marLeft w:val="-375"/>
          <w:marRight w:val="-375"/>
          <w:marTop w:val="0"/>
          <w:marBottom w:val="0"/>
          <w:divBdr>
            <w:top w:val="none" w:sz="0" w:space="0" w:color="auto"/>
            <w:left w:val="none" w:sz="0" w:space="0" w:color="auto"/>
            <w:bottom w:val="none" w:sz="0" w:space="0" w:color="auto"/>
            <w:right w:val="none" w:sz="0" w:space="0" w:color="auto"/>
          </w:divBdr>
          <w:divsChild>
            <w:div w:id="995180881">
              <w:marLeft w:val="0"/>
              <w:marRight w:val="0"/>
              <w:marTop w:val="330"/>
              <w:marBottom w:val="330"/>
              <w:divBdr>
                <w:top w:val="none" w:sz="0" w:space="0" w:color="auto"/>
                <w:left w:val="none" w:sz="0" w:space="0" w:color="auto"/>
                <w:bottom w:val="none" w:sz="0" w:space="0" w:color="auto"/>
                <w:right w:val="none" w:sz="0" w:space="0" w:color="auto"/>
              </w:divBdr>
              <w:divsChild>
                <w:div w:id="857308483">
                  <w:marLeft w:val="0"/>
                  <w:marRight w:val="0"/>
                  <w:marTop w:val="0"/>
                  <w:marBottom w:val="0"/>
                  <w:divBdr>
                    <w:top w:val="none" w:sz="0" w:space="0" w:color="auto"/>
                    <w:left w:val="none" w:sz="0" w:space="0" w:color="auto"/>
                    <w:bottom w:val="none" w:sz="0" w:space="0" w:color="auto"/>
                    <w:right w:val="none" w:sz="0" w:space="0" w:color="auto"/>
                  </w:divBdr>
                </w:div>
                <w:div w:id="596984731">
                  <w:marLeft w:val="0"/>
                  <w:marRight w:val="0"/>
                  <w:marTop w:val="195"/>
                  <w:marBottom w:val="0"/>
                  <w:divBdr>
                    <w:top w:val="none" w:sz="0" w:space="0" w:color="auto"/>
                    <w:left w:val="none" w:sz="0" w:space="0" w:color="auto"/>
                    <w:bottom w:val="none" w:sz="0" w:space="0" w:color="auto"/>
                    <w:right w:val="none" w:sz="0" w:space="0" w:color="auto"/>
                  </w:divBdr>
                </w:div>
              </w:divsChild>
            </w:div>
            <w:div w:id="1540555493">
              <w:marLeft w:val="0"/>
              <w:marRight w:val="0"/>
              <w:marTop w:val="330"/>
              <w:marBottom w:val="420"/>
              <w:divBdr>
                <w:top w:val="single" w:sz="6" w:space="18" w:color="DDDDDD"/>
                <w:left w:val="single" w:sz="6" w:space="23" w:color="DDDDDD"/>
                <w:bottom w:val="single" w:sz="6" w:space="18" w:color="DDDDDD"/>
                <w:right w:val="single" w:sz="6" w:space="23" w:color="DDDDDD"/>
              </w:divBdr>
            </w:div>
          </w:divsChild>
        </w:div>
      </w:divsChild>
    </w:div>
    <w:div w:id="429013318">
      <w:bodyDiv w:val="1"/>
      <w:marLeft w:val="0"/>
      <w:marRight w:val="0"/>
      <w:marTop w:val="0"/>
      <w:marBottom w:val="0"/>
      <w:divBdr>
        <w:top w:val="none" w:sz="0" w:space="0" w:color="auto"/>
        <w:left w:val="none" w:sz="0" w:space="0" w:color="auto"/>
        <w:bottom w:val="none" w:sz="0" w:space="0" w:color="auto"/>
        <w:right w:val="none" w:sz="0" w:space="0" w:color="auto"/>
      </w:divBdr>
    </w:div>
    <w:div w:id="437719146">
      <w:bodyDiv w:val="1"/>
      <w:marLeft w:val="0"/>
      <w:marRight w:val="0"/>
      <w:marTop w:val="0"/>
      <w:marBottom w:val="0"/>
      <w:divBdr>
        <w:top w:val="none" w:sz="0" w:space="0" w:color="auto"/>
        <w:left w:val="none" w:sz="0" w:space="0" w:color="auto"/>
        <w:bottom w:val="none" w:sz="0" w:space="0" w:color="auto"/>
        <w:right w:val="none" w:sz="0" w:space="0" w:color="auto"/>
      </w:divBdr>
    </w:div>
    <w:div w:id="468981816">
      <w:bodyDiv w:val="1"/>
      <w:marLeft w:val="0"/>
      <w:marRight w:val="0"/>
      <w:marTop w:val="0"/>
      <w:marBottom w:val="0"/>
      <w:divBdr>
        <w:top w:val="none" w:sz="0" w:space="0" w:color="auto"/>
        <w:left w:val="none" w:sz="0" w:space="0" w:color="auto"/>
        <w:bottom w:val="none" w:sz="0" w:space="0" w:color="auto"/>
        <w:right w:val="none" w:sz="0" w:space="0" w:color="auto"/>
      </w:divBdr>
    </w:div>
    <w:div w:id="477648506">
      <w:bodyDiv w:val="1"/>
      <w:marLeft w:val="0"/>
      <w:marRight w:val="0"/>
      <w:marTop w:val="0"/>
      <w:marBottom w:val="0"/>
      <w:divBdr>
        <w:top w:val="none" w:sz="0" w:space="0" w:color="auto"/>
        <w:left w:val="none" w:sz="0" w:space="0" w:color="auto"/>
        <w:bottom w:val="none" w:sz="0" w:space="0" w:color="auto"/>
        <w:right w:val="none" w:sz="0" w:space="0" w:color="auto"/>
      </w:divBdr>
    </w:div>
    <w:div w:id="516311229">
      <w:bodyDiv w:val="1"/>
      <w:marLeft w:val="0"/>
      <w:marRight w:val="0"/>
      <w:marTop w:val="0"/>
      <w:marBottom w:val="0"/>
      <w:divBdr>
        <w:top w:val="none" w:sz="0" w:space="0" w:color="auto"/>
        <w:left w:val="none" w:sz="0" w:space="0" w:color="auto"/>
        <w:bottom w:val="none" w:sz="0" w:space="0" w:color="auto"/>
        <w:right w:val="none" w:sz="0" w:space="0" w:color="auto"/>
      </w:divBdr>
      <w:divsChild>
        <w:div w:id="1095398195">
          <w:marLeft w:val="0"/>
          <w:marRight w:val="0"/>
          <w:marTop w:val="0"/>
          <w:marBottom w:val="300"/>
          <w:divBdr>
            <w:top w:val="none" w:sz="0" w:space="0" w:color="auto"/>
            <w:left w:val="none" w:sz="0" w:space="0" w:color="auto"/>
            <w:bottom w:val="none" w:sz="0" w:space="0" w:color="auto"/>
            <w:right w:val="none" w:sz="0" w:space="0" w:color="auto"/>
          </w:divBdr>
        </w:div>
      </w:divsChild>
    </w:div>
    <w:div w:id="553391868">
      <w:bodyDiv w:val="1"/>
      <w:marLeft w:val="0"/>
      <w:marRight w:val="0"/>
      <w:marTop w:val="0"/>
      <w:marBottom w:val="0"/>
      <w:divBdr>
        <w:top w:val="none" w:sz="0" w:space="0" w:color="auto"/>
        <w:left w:val="none" w:sz="0" w:space="0" w:color="auto"/>
        <w:bottom w:val="none" w:sz="0" w:space="0" w:color="auto"/>
        <w:right w:val="none" w:sz="0" w:space="0" w:color="auto"/>
      </w:divBdr>
    </w:div>
    <w:div w:id="587233651">
      <w:bodyDiv w:val="1"/>
      <w:marLeft w:val="0"/>
      <w:marRight w:val="0"/>
      <w:marTop w:val="0"/>
      <w:marBottom w:val="0"/>
      <w:divBdr>
        <w:top w:val="none" w:sz="0" w:space="0" w:color="auto"/>
        <w:left w:val="none" w:sz="0" w:space="0" w:color="auto"/>
        <w:bottom w:val="none" w:sz="0" w:space="0" w:color="auto"/>
        <w:right w:val="none" w:sz="0" w:space="0" w:color="auto"/>
      </w:divBdr>
    </w:div>
    <w:div w:id="630405685">
      <w:bodyDiv w:val="1"/>
      <w:marLeft w:val="0"/>
      <w:marRight w:val="0"/>
      <w:marTop w:val="0"/>
      <w:marBottom w:val="0"/>
      <w:divBdr>
        <w:top w:val="none" w:sz="0" w:space="0" w:color="auto"/>
        <w:left w:val="none" w:sz="0" w:space="0" w:color="auto"/>
        <w:bottom w:val="none" w:sz="0" w:space="0" w:color="auto"/>
        <w:right w:val="none" w:sz="0" w:space="0" w:color="auto"/>
      </w:divBdr>
      <w:divsChild>
        <w:div w:id="1730616502">
          <w:marLeft w:val="0"/>
          <w:marRight w:val="0"/>
          <w:marTop w:val="0"/>
          <w:marBottom w:val="0"/>
          <w:divBdr>
            <w:top w:val="none" w:sz="0" w:space="0" w:color="auto"/>
            <w:left w:val="none" w:sz="0" w:space="0" w:color="auto"/>
            <w:bottom w:val="none" w:sz="0" w:space="0" w:color="auto"/>
            <w:right w:val="none" w:sz="0" w:space="0" w:color="auto"/>
          </w:divBdr>
        </w:div>
        <w:div w:id="627660632">
          <w:marLeft w:val="0"/>
          <w:marRight w:val="0"/>
          <w:marTop w:val="240"/>
          <w:marBottom w:val="0"/>
          <w:divBdr>
            <w:top w:val="single" w:sz="6" w:space="5" w:color="EEEEEE"/>
            <w:left w:val="none" w:sz="0" w:space="0" w:color="auto"/>
            <w:bottom w:val="single" w:sz="6" w:space="5" w:color="EEEEEE"/>
            <w:right w:val="none" w:sz="0" w:space="0" w:color="auto"/>
          </w:divBdr>
          <w:divsChild>
            <w:div w:id="329066927">
              <w:marLeft w:val="0"/>
              <w:marRight w:val="0"/>
              <w:marTop w:val="0"/>
              <w:marBottom w:val="0"/>
              <w:divBdr>
                <w:top w:val="none" w:sz="0" w:space="0" w:color="auto"/>
                <w:left w:val="none" w:sz="0" w:space="0" w:color="auto"/>
                <w:bottom w:val="none" w:sz="0" w:space="0" w:color="auto"/>
                <w:right w:val="none" w:sz="0" w:space="0" w:color="auto"/>
              </w:divBdr>
            </w:div>
            <w:div w:id="888883199">
              <w:marLeft w:val="0"/>
              <w:marRight w:val="0"/>
              <w:marTop w:val="0"/>
              <w:marBottom w:val="0"/>
              <w:divBdr>
                <w:top w:val="none" w:sz="0" w:space="0" w:color="auto"/>
                <w:left w:val="none" w:sz="0" w:space="0" w:color="auto"/>
                <w:bottom w:val="none" w:sz="0" w:space="0" w:color="auto"/>
                <w:right w:val="none" w:sz="0" w:space="0" w:color="auto"/>
              </w:divBdr>
            </w:div>
          </w:divsChild>
        </w:div>
        <w:div w:id="1228614947">
          <w:marLeft w:val="0"/>
          <w:marRight w:val="0"/>
          <w:marTop w:val="0"/>
          <w:marBottom w:val="0"/>
          <w:divBdr>
            <w:top w:val="none" w:sz="0" w:space="0" w:color="auto"/>
            <w:left w:val="none" w:sz="0" w:space="0" w:color="auto"/>
            <w:bottom w:val="none" w:sz="0" w:space="0" w:color="auto"/>
            <w:right w:val="none" w:sz="0" w:space="0" w:color="auto"/>
          </w:divBdr>
          <w:divsChild>
            <w:div w:id="1652832969">
              <w:marLeft w:val="0"/>
              <w:marRight w:val="0"/>
              <w:marTop w:val="180"/>
              <w:marBottom w:val="0"/>
              <w:divBdr>
                <w:top w:val="none" w:sz="0" w:space="0" w:color="auto"/>
                <w:left w:val="none" w:sz="0" w:space="0" w:color="auto"/>
                <w:bottom w:val="none" w:sz="0" w:space="0" w:color="auto"/>
                <w:right w:val="none" w:sz="0" w:space="0" w:color="auto"/>
              </w:divBdr>
            </w:div>
          </w:divsChild>
        </w:div>
        <w:div w:id="1016346499">
          <w:marLeft w:val="0"/>
          <w:marRight w:val="0"/>
          <w:marTop w:val="0"/>
          <w:marBottom w:val="0"/>
          <w:divBdr>
            <w:top w:val="none" w:sz="0" w:space="0" w:color="auto"/>
            <w:left w:val="none" w:sz="0" w:space="0" w:color="auto"/>
            <w:bottom w:val="none" w:sz="0" w:space="0" w:color="auto"/>
            <w:right w:val="none" w:sz="0" w:space="0" w:color="auto"/>
          </w:divBdr>
          <w:divsChild>
            <w:div w:id="1854955338">
              <w:marLeft w:val="0"/>
              <w:marRight w:val="0"/>
              <w:marTop w:val="300"/>
              <w:marBottom w:val="0"/>
              <w:divBdr>
                <w:top w:val="none" w:sz="0" w:space="0" w:color="auto"/>
                <w:left w:val="none" w:sz="0" w:space="0" w:color="auto"/>
                <w:bottom w:val="none" w:sz="0" w:space="0" w:color="auto"/>
                <w:right w:val="none" w:sz="0" w:space="0" w:color="auto"/>
              </w:divBdr>
              <w:divsChild>
                <w:div w:id="69468416">
                  <w:marLeft w:val="0"/>
                  <w:marRight w:val="0"/>
                  <w:marTop w:val="0"/>
                  <w:marBottom w:val="0"/>
                  <w:divBdr>
                    <w:top w:val="none" w:sz="0" w:space="0" w:color="auto"/>
                    <w:left w:val="none" w:sz="0" w:space="0" w:color="auto"/>
                    <w:bottom w:val="none" w:sz="0" w:space="0" w:color="auto"/>
                    <w:right w:val="none" w:sz="0" w:space="0" w:color="auto"/>
                  </w:divBdr>
                  <w:divsChild>
                    <w:div w:id="1140611348">
                      <w:marLeft w:val="0"/>
                      <w:marRight w:val="0"/>
                      <w:marTop w:val="0"/>
                      <w:marBottom w:val="0"/>
                      <w:divBdr>
                        <w:top w:val="none" w:sz="0" w:space="0" w:color="auto"/>
                        <w:left w:val="none" w:sz="0" w:space="0" w:color="auto"/>
                        <w:bottom w:val="none" w:sz="0" w:space="0" w:color="auto"/>
                        <w:right w:val="none" w:sz="0" w:space="0" w:color="auto"/>
                      </w:divBdr>
                      <w:divsChild>
                        <w:div w:id="688798486">
                          <w:marLeft w:val="0"/>
                          <w:marRight w:val="0"/>
                          <w:marTop w:val="0"/>
                          <w:marBottom w:val="300"/>
                          <w:divBdr>
                            <w:top w:val="none" w:sz="0" w:space="0" w:color="auto"/>
                            <w:left w:val="none" w:sz="0" w:space="0" w:color="auto"/>
                            <w:bottom w:val="none" w:sz="0" w:space="0" w:color="auto"/>
                            <w:right w:val="none" w:sz="0" w:space="0" w:color="auto"/>
                          </w:divBdr>
                          <w:divsChild>
                            <w:div w:id="433017806">
                              <w:marLeft w:val="0"/>
                              <w:marRight w:val="0"/>
                              <w:marTop w:val="0"/>
                              <w:marBottom w:val="0"/>
                              <w:divBdr>
                                <w:top w:val="none" w:sz="0" w:space="0" w:color="auto"/>
                                <w:left w:val="none" w:sz="0" w:space="0" w:color="auto"/>
                                <w:bottom w:val="none" w:sz="0" w:space="0" w:color="auto"/>
                                <w:right w:val="none" w:sz="0" w:space="0" w:color="auto"/>
                              </w:divBdr>
                              <w:divsChild>
                                <w:div w:id="1870797560">
                                  <w:marLeft w:val="0"/>
                                  <w:marRight w:val="0"/>
                                  <w:marTop w:val="100"/>
                                  <w:marBottom w:val="100"/>
                                  <w:divBdr>
                                    <w:top w:val="none" w:sz="0" w:space="0" w:color="auto"/>
                                    <w:left w:val="none" w:sz="0" w:space="0" w:color="auto"/>
                                    <w:bottom w:val="none" w:sz="0" w:space="0" w:color="auto"/>
                                    <w:right w:val="none" w:sz="0" w:space="0" w:color="auto"/>
                                  </w:divBdr>
                                  <w:divsChild>
                                    <w:div w:id="6088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447171">
      <w:bodyDiv w:val="1"/>
      <w:marLeft w:val="0"/>
      <w:marRight w:val="0"/>
      <w:marTop w:val="0"/>
      <w:marBottom w:val="0"/>
      <w:divBdr>
        <w:top w:val="none" w:sz="0" w:space="0" w:color="auto"/>
        <w:left w:val="none" w:sz="0" w:space="0" w:color="auto"/>
        <w:bottom w:val="none" w:sz="0" w:space="0" w:color="auto"/>
        <w:right w:val="none" w:sz="0" w:space="0" w:color="auto"/>
      </w:divBdr>
    </w:div>
    <w:div w:id="668560441">
      <w:bodyDiv w:val="1"/>
      <w:marLeft w:val="0"/>
      <w:marRight w:val="0"/>
      <w:marTop w:val="0"/>
      <w:marBottom w:val="0"/>
      <w:divBdr>
        <w:top w:val="none" w:sz="0" w:space="0" w:color="auto"/>
        <w:left w:val="none" w:sz="0" w:space="0" w:color="auto"/>
        <w:bottom w:val="none" w:sz="0" w:space="0" w:color="auto"/>
        <w:right w:val="none" w:sz="0" w:space="0" w:color="auto"/>
      </w:divBdr>
    </w:div>
    <w:div w:id="696345279">
      <w:bodyDiv w:val="1"/>
      <w:marLeft w:val="0"/>
      <w:marRight w:val="0"/>
      <w:marTop w:val="0"/>
      <w:marBottom w:val="0"/>
      <w:divBdr>
        <w:top w:val="none" w:sz="0" w:space="0" w:color="auto"/>
        <w:left w:val="none" w:sz="0" w:space="0" w:color="auto"/>
        <w:bottom w:val="none" w:sz="0" w:space="0" w:color="auto"/>
        <w:right w:val="none" w:sz="0" w:space="0" w:color="auto"/>
      </w:divBdr>
    </w:div>
    <w:div w:id="711852927">
      <w:bodyDiv w:val="1"/>
      <w:marLeft w:val="0"/>
      <w:marRight w:val="0"/>
      <w:marTop w:val="0"/>
      <w:marBottom w:val="0"/>
      <w:divBdr>
        <w:top w:val="none" w:sz="0" w:space="0" w:color="auto"/>
        <w:left w:val="none" w:sz="0" w:space="0" w:color="auto"/>
        <w:bottom w:val="none" w:sz="0" w:space="0" w:color="auto"/>
        <w:right w:val="none" w:sz="0" w:space="0" w:color="auto"/>
      </w:divBdr>
    </w:div>
    <w:div w:id="778717601">
      <w:bodyDiv w:val="1"/>
      <w:marLeft w:val="0"/>
      <w:marRight w:val="0"/>
      <w:marTop w:val="0"/>
      <w:marBottom w:val="0"/>
      <w:divBdr>
        <w:top w:val="none" w:sz="0" w:space="0" w:color="auto"/>
        <w:left w:val="none" w:sz="0" w:space="0" w:color="auto"/>
        <w:bottom w:val="none" w:sz="0" w:space="0" w:color="auto"/>
        <w:right w:val="none" w:sz="0" w:space="0" w:color="auto"/>
      </w:divBdr>
    </w:div>
    <w:div w:id="793525735">
      <w:bodyDiv w:val="1"/>
      <w:marLeft w:val="0"/>
      <w:marRight w:val="0"/>
      <w:marTop w:val="0"/>
      <w:marBottom w:val="0"/>
      <w:divBdr>
        <w:top w:val="none" w:sz="0" w:space="0" w:color="auto"/>
        <w:left w:val="none" w:sz="0" w:space="0" w:color="auto"/>
        <w:bottom w:val="none" w:sz="0" w:space="0" w:color="auto"/>
        <w:right w:val="none" w:sz="0" w:space="0" w:color="auto"/>
      </w:divBdr>
    </w:div>
    <w:div w:id="801315706">
      <w:bodyDiv w:val="1"/>
      <w:marLeft w:val="0"/>
      <w:marRight w:val="0"/>
      <w:marTop w:val="0"/>
      <w:marBottom w:val="0"/>
      <w:divBdr>
        <w:top w:val="none" w:sz="0" w:space="0" w:color="auto"/>
        <w:left w:val="none" w:sz="0" w:space="0" w:color="auto"/>
        <w:bottom w:val="none" w:sz="0" w:space="0" w:color="auto"/>
        <w:right w:val="none" w:sz="0" w:space="0" w:color="auto"/>
      </w:divBdr>
    </w:div>
    <w:div w:id="825366721">
      <w:bodyDiv w:val="1"/>
      <w:marLeft w:val="0"/>
      <w:marRight w:val="0"/>
      <w:marTop w:val="0"/>
      <w:marBottom w:val="0"/>
      <w:divBdr>
        <w:top w:val="none" w:sz="0" w:space="0" w:color="auto"/>
        <w:left w:val="none" w:sz="0" w:space="0" w:color="auto"/>
        <w:bottom w:val="none" w:sz="0" w:space="0" w:color="auto"/>
        <w:right w:val="none" w:sz="0" w:space="0" w:color="auto"/>
      </w:divBdr>
    </w:div>
    <w:div w:id="894706505">
      <w:bodyDiv w:val="1"/>
      <w:marLeft w:val="0"/>
      <w:marRight w:val="0"/>
      <w:marTop w:val="0"/>
      <w:marBottom w:val="0"/>
      <w:divBdr>
        <w:top w:val="none" w:sz="0" w:space="0" w:color="auto"/>
        <w:left w:val="none" w:sz="0" w:space="0" w:color="auto"/>
        <w:bottom w:val="none" w:sz="0" w:space="0" w:color="auto"/>
        <w:right w:val="none" w:sz="0" w:space="0" w:color="auto"/>
      </w:divBdr>
      <w:divsChild>
        <w:div w:id="1793480188">
          <w:marLeft w:val="0"/>
          <w:marRight w:val="0"/>
          <w:marTop w:val="0"/>
          <w:marBottom w:val="0"/>
          <w:divBdr>
            <w:top w:val="none" w:sz="0" w:space="0" w:color="auto"/>
            <w:left w:val="none" w:sz="0" w:space="0" w:color="auto"/>
            <w:bottom w:val="none" w:sz="0" w:space="0" w:color="auto"/>
            <w:right w:val="none" w:sz="0" w:space="0" w:color="auto"/>
          </w:divBdr>
        </w:div>
      </w:divsChild>
    </w:div>
    <w:div w:id="899367780">
      <w:bodyDiv w:val="1"/>
      <w:marLeft w:val="0"/>
      <w:marRight w:val="0"/>
      <w:marTop w:val="0"/>
      <w:marBottom w:val="0"/>
      <w:divBdr>
        <w:top w:val="none" w:sz="0" w:space="0" w:color="auto"/>
        <w:left w:val="none" w:sz="0" w:space="0" w:color="auto"/>
        <w:bottom w:val="none" w:sz="0" w:space="0" w:color="auto"/>
        <w:right w:val="none" w:sz="0" w:space="0" w:color="auto"/>
      </w:divBdr>
    </w:div>
    <w:div w:id="949706762">
      <w:bodyDiv w:val="1"/>
      <w:marLeft w:val="0"/>
      <w:marRight w:val="0"/>
      <w:marTop w:val="0"/>
      <w:marBottom w:val="0"/>
      <w:divBdr>
        <w:top w:val="none" w:sz="0" w:space="0" w:color="auto"/>
        <w:left w:val="none" w:sz="0" w:space="0" w:color="auto"/>
        <w:bottom w:val="none" w:sz="0" w:space="0" w:color="auto"/>
        <w:right w:val="none" w:sz="0" w:space="0" w:color="auto"/>
      </w:divBdr>
    </w:div>
    <w:div w:id="961960302">
      <w:bodyDiv w:val="1"/>
      <w:marLeft w:val="0"/>
      <w:marRight w:val="0"/>
      <w:marTop w:val="0"/>
      <w:marBottom w:val="0"/>
      <w:divBdr>
        <w:top w:val="none" w:sz="0" w:space="0" w:color="auto"/>
        <w:left w:val="none" w:sz="0" w:space="0" w:color="auto"/>
        <w:bottom w:val="none" w:sz="0" w:space="0" w:color="auto"/>
        <w:right w:val="none" w:sz="0" w:space="0" w:color="auto"/>
      </w:divBdr>
    </w:div>
    <w:div w:id="1010060844">
      <w:bodyDiv w:val="1"/>
      <w:marLeft w:val="0"/>
      <w:marRight w:val="0"/>
      <w:marTop w:val="0"/>
      <w:marBottom w:val="0"/>
      <w:divBdr>
        <w:top w:val="none" w:sz="0" w:space="0" w:color="auto"/>
        <w:left w:val="none" w:sz="0" w:space="0" w:color="auto"/>
        <w:bottom w:val="none" w:sz="0" w:space="0" w:color="auto"/>
        <w:right w:val="none" w:sz="0" w:space="0" w:color="auto"/>
      </w:divBdr>
    </w:div>
    <w:div w:id="1060057364">
      <w:bodyDiv w:val="1"/>
      <w:marLeft w:val="0"/>
      <w:marRight w:val="0"/>
      <w:marTop w:val="0"/>
      <w:marBottom w:val="0"/>
      <w:divBdr>
        <w:top w:val="none" w:sz="0" w:space="0" w:color="auto"/>
        <w:left w:val="none" w:sz="0" w:space="0" w:color="auto"/>
        <w:bottom w:val="none" w:sz="0" w:space="0" w:color="auto"/>
        <w:right w:val="none" w:sz="0" w:space="0" w:color="auto"/>
      </w:divBdr>
      <w:divsChild>
        <w:div w:id="289744207">
          <w:marLeft w:val="0"/>
          <w:marRight w:val="0"/>
          <w:marTop w:val="0"/>
          <w:marBottom w:val="0"/>
          <w:divBdr>
            <w:top w:val="none" w:sz="0" w:space="0" w:color="auto"/>
            <w:left w:val="none" w:sz="0" w:space="0" w:color="auto"/>
            <w:bottom w:val="none" w:sz="0" w:space="0" w:color="auto"/>
            <w:right w:val="none" w:sz="0" w:space="0" w:color="auto"/>
          </w:divBdr>
          <w:divsChild>
            <w:div w:id="1820729263">
              <w:marLeft w:val="0"/>
              <w:marRight w:val="0"/>
              <w:marTop w:val="0"/>
              <w:marBottom w:val="240"/>
              <w:divBdr>
                <w:top w:val="none" w:sz="0" w:space="0" w:color="auto"/>
                <w:left w:val="none" w:sz="0" w:space="0" w:color="auto"/>
                <w:bottom w:val="none" w:sz="0" w:space="0" w:color="auto"/>
                <w:right w:val="none" w:sz="0" w:space="0" w:color="auto"/>
              </w:divBdr>
            </w:div>
          </w:divsChild>
        </w:div>
        <w:div w:id="95829610">
          <w:marLeft w:val="0"/>
          <w:marRight w:val="0"/>
          <w:marTop w:val="360"/>
          <w:marBottom w:val="480"/>
          <w:divBdr>
            <w:top w:val="none" w:sz="0" w:space="0" w:color="auto"/>
            <w:left w:val="none" w:sz="0" w:space="0" w:color="auto"/>
            <w:bottom w:val="none" w:sz="0" w:space="0" w:color="auto"/>
            <w:right w:val="none" w:sz="0" w:space="0" w:color="auto"/>
          </w:divBdr>
          <w:divsChild>
            <w:div w:id="55052248">
              <w:marLeft w:val="0"/>
              <w:marRight w:val="0"/>
              <w:marTop w:val="0"/>
              <w:marBottom w:val="0"/>
              <w:divBdr>
                <w:top w:val="none" w:sz="0" w:space="0" w:color="auto"/>
                <w:left w:val="none" w:sz="0" w:space="0" w:color="auto"/>
                <w:bottom w:val="none" w:sz="0" w:space="0" w:color="auto"/>
                <w:right w:val="none" w:sz="0" w:space="0" w:color="auto"/>
              </w:divBdr>
              <w:divsChild>
                <w:div w:id="1275359263">
                  <w:marLeft w:val="0"/>
                  <w:marRight w:val="0"/>
                  <w:marTop w:val="0"/>
                  <w:marBottom w:val="0"/>
                  <w:divBdr>
                    <w:top w:val="none" w:sz="0" w:space="0" w:color="auto"/>
                    <w:left w:val="none" w:sz="0" w:space="0" w:color="auto"/>
                    <w:bottom w:val="none" w:sz="0" w:space="0" w:color="auto"/>
                    <w:right w:val="none" w:sz="0" w:space="0" w:color="auto"/>
                  </w:divBdr>
                  <w:divsChild>
                    <w:div w:id="1163006309">
                      <w:marLeft w:val="0"/>
                      <w:marRight w:val="0"/>
                      <w:marTop w:val="0"/>
                      <w:marBottom w:val="0"/>
                      <w:divBdr>
                        <w:top w:val="none" w:sz="0" w:space="0" w:color="auto"/>
                        <w:left w:val="none" w:sz="0" w:space="0" w:color="auto"/>
                        <w:bottom w:val="none" w:sz="0" w:space="0" w:color="auto"/>
                        <w:right w:val="none" w:sz="0" w:space="0" w:color="auto"/>
                      </w:divBdr>
                      <w:divsChild>
                        <w:div w:id="1635721938">
                          <w:marLeft w:val="0"/>
                          <w:marRight w:val="180"/>
                          <w:marTop w:val="0"/>
                          <w:marBottom w:val="0"/>
                          <w:divBdr>
                            <w:top w:val="none" w:sz="0" w:space="0" w:color="auto"/>
                            <w:left w:val="none" w:sz="0" w:space="0" w:color="auto"/>
                            <w:bottom w:val="none" w:sz="0" w:space="0" w:color="auto"/>
                            <w:right w:val="none" w:sz="0" w:space="0" w:color="auto"/>
                          </w:divBdr>
                          <w:divsChild>
                            <w:div w:id="1075277380">
                              <w:marLeft w:val="0"/>
                              <w:marRight w:val="0"/>
                              <w:marTop w:val="0"/>
                              <w:marBottom w:val="0"/>
                              <w:divBdr>
                                <w:top w:val="none" w:sz="0" w:space="0" w:color="auto"/>
                                <w:left w:val="none" w:sz="0" w:space="0" w:color="auto"/>
                                <w:bottom w:val="none" w:sz="0" w:space="0" w:color="auto"/>
                                <w:right w:val="none" w:sz="0" w:space="0" w:color="auto"/>
                              </w:divBdr>
                            </w:div>
                          </w:divsChild>
                        </w:div>
                        <w:div w:id="1113210733">
                          <w:marLeft w:val="0"/>
                          <w:marRight w:val="0"/>
                          <w:marTop w:val="0"/>
                          <w:marBottom w:val="0"/>
                          <w:divBdr>
                            <w:top w:val="none" w:sz="0" w:space="0" w:color="auto"/>
                            <w:left w:val="none" w:sz="0" w:space="0" w:color="auto"/>
                            <w:bottom w:val="none" w:sz="0" w:space="0" w:color="auto"/>
                            <w:right w:val="none" w:sz="0" w:space="0" w:color="auto"/>
                          </w:divBdr>
                          <w:divsChild>
                            <w:div w:id="1662657844">
                              <w:marLeft w:val="0"/>
                              <w:marRight w:val="0"/>
                              <w:marTop w:val="0"/>
                              <w:marBottom w:val="0"/>
                              <w:divBdr>
                                <w:top w:val="none" w:sz="0" w:space="0" w:color="auto"/>
                                <w:left w:val="none" w:sz="0" w:space="0" w:color="auto"/>
                                <w:bottom w:val="none" w:sz="0" w:space="0" w:color="auto"/>
                                <w:right w:val="none" w:sz="0" w:space="0" w:color="auto"/>
                              </w:divBdr>
                            </w:div>
                            <w:div w:id="3461764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478500">
          <w:marLeft w:val="-375"/>
          <w:marRight w:val="-375"/>
          <w:marTop w:val="0"/>
          <w:marBottom w:val="0"/>
          <w:divBdr>
            <w:top w:val="none" w:sz="0" w:space="0" w:color="auto"/>
            <w:left w:val="none" w:sz="0" w:space="0" w:color="auto"/>
            <w:bottom w:val="none" w:sz="0" w:space="0" w:color="auto"/>
            <w:right w:val="none" w:sz="0" w:space="0" w:color="auto"/>
          </w:divBdr>
          <w:divsChild>
            <w:div w:id="2109423490">
              <w:marLeft w:val="0"/>
              <w:marRight w:val="0"/>
              <w:marTop w:val="0"/>
              <w:marBottom w:val="255"/>
              <w:divBdr>
                <w:top w:val="none" w:sz="0" w:space="0" w:color="auto"/>
                <w:left w:val="none" w:sz="0" w:space="0" w:color="auto"/>
                <w:bottom w:val="none" w:sz="0" w:space="0" w:color="auto"/>
                <w:right w:val="none" w:sz="0" w:space="0" w:color="auto"/>
              </w:divBdr>
            </w:div>
            <w:div w:id="707340114">
              <w:marLeft w:val="0"/>
              <w:marRight w:val="0"/>
              <w:marTop w:val="330"/>
              <w:marBottom w:val="330"/>
              <w:divBdr>
                <w:top w:val="none" w:sz="0" w:space="0" w:color="auto"/>
                <w:left w:val="none" w:sz="0" w:space="0" w:color="auto"/>
                <w:bottom w:val="none" w:sz="0" w:space="0" w:color="auto"/>
                <w:right w:val="none" w:sz="0" w:space="0" w:color="auto"/>
              </w:divBdr>
              <w:divsChild>
                <w:div w:id="2013994822">
                  <w:marLeft w:val="0"/>
                  <w:marRight w:val="0"/>
                  <w:marTop w:val="0"/>
                  <w:marBottom w:val="0"/>
                  <w:divBdr>
                    <w:top w:val="none" w:sz="0" w:space="0" w:color="auto"/>
                    <w:left w:val="none" w:sz="0" w:space="0" w:color="auto"/>
                    <w:bottom w:val="none" w:sz="0" w:space="0" w:color="auto"/>
                    <w:right w:val="none" w:sz="0" w:space="0" w:color="auto"/>
                  </w:divBdr>
                </w:div>
                <w:div w:id="1610549279">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139156048">
      <w:bodyDiv w:val="1"/>
      <w:marLeft w:val="0"/>
      <w:marRight w:val="0"/>
      <w:marTop w:val="0"/>
      <w:marBottom w:val="0"/>
      <w:divBdr>
        <w:top w:val="none" w:sz="0" w:space="0" w:color="auto"/>
        <w:left w:val="none" w:sz="0" w:space="0" w:color="auto"/>
        <w:bottom w:val="none" w:sz="0" w:space="0" w:color="auto"/>
        <w:right w:val="none" w:sz="0" w:space="0" w:color="auto"/>
      </w:divBdr>
    </w:div>
    <w:div w:id="1147042948">
      <w:bodyDiv w:val="1"/>
      <w:marLeft w:val="0"/>
      <w:marRight w:val="0"/>
      <w:marTop w:val="0"/>
      <w:marBottom w:val="0"/>
      <w:divBdr>
        <w:top w:val="none" w:sz="0" w:space="0" w:color="auto"/>
        <w:left w:val="none" w:sz="0" w:space="0" w:color="auto"/>
        <w:bottom w:val="none" w:sz="0" w:space="0" w:color="auto"/>
        <w:right w:val="none" w:sz="0" w:space="0" w:color="auto"/>
      </w:divBdr>
      <w:divsChild>
        <w:div w:id="1120683472">
          <w:marLeft w:val="0"/>
          <w:marRight w:val="0"/>
          <w:marTop w:val="0"/>
          <w:marBottom w:val="0"/>
          <w:divBdr>
            <w:top w:val="none" w:sz="0" w:space="0" w:color="auto"/>
            <w:left w:val="none" w:sz="0" w:space="0" w:color="auto"/>
            <w:bottom w:val="none" w:sz="0" w:space="0" w:color="auto"/>
            <w:right w:val="none" w:sz="0" w:space="0" w:color="auto"/>
          </w:divBdr>
        </w:div>
      </w:divsChild>
    </w:div>
    <w:div w:id="1159807782">
      <w:bodyDiv w:val="1"/>
      <w:marLeft w:val="0"/>
      <w:marRight w:val="0"/>
      <w:marTop w:val="0"/>
      <w:marBottom w:val="0"/>
      <w:divBdr>
        <w:top w:val="none" w:sz="0" w:space="0" w:color="auto"/>
        <w:left w:val="none" w:sz="0" w:space="0" w:color="auto"/>
        <w:bottom w:val="none" w:sz="0" w:space="0" w:color="auto"/>
        <w:right w:val="none" w:sz="0" w:space="0" w:color="auto"/>
      </w:divBdr>
    </w:div>
    <w:div w:id="1188568760">
      <w:bodyDiv w:val="1"/>
      <w:marLeft w:val="0"/>
      <w:marRight w:val="0"/>
      <w:marTop w:val="0"/>
      <w:marBottom w:val="0"/>
      <w:divBdr>
        <w:top w:val="none" w:sz="0" w:space="0" w:color="auto"/>
        <w:left w:val="none" w:sz="0" w:space="0" w:color="auto"/>
        <w:bottom w:val="none" w:sz="0" w:space="0" w:color="auto"/>
        <w:right w:val="none" w:sz="0" w:space="0" w:color="auto"/>
      </w:divBdr>
    </w:div>
    <w:div w:id="1198742338">
      <w:bodyDiv w:val="1"/>
      <w:marLeft w:val="0"/>
      <w:marRight w:val="0"/>
      <w:marTop w:val="0"/>
      <w:marBottom w:val="0"/>
      <w:divBdr>
        <w:top w:val="none" w:sz="0" w:space="0" w:color="auto"/>
        <w:left w:val="none" w:sz="0" w:space="0" w:color="auto"/>
        <w:bottom w:val="none" w:sz="0" w:space="0" w:color="auto"/>
        <w:right w:val="none" w:sz="0" w:space="0" w:color="auto"/>
      </w:divBdr>
      <w:divsChild>
        <w:div w:id="204753061">
          <w:marLeft w:val="0"/>
          <w:marRight w:val="0"/>
          <w:marTop w:val="0"/>
          <w:marBottom w:val="0"/>
          <w:divBdr>
            <w:top w:val="none" w:sz="0" w:space="0" w:color="auto"/>
            <w:left w:val="none" w:sz="0" w:space="0" w:color="auto"/>
            <w:bottom w:val="none" w:sz="0" w:space="0" w:color="auto"/>
            <w:right w:val="none" w:sz="0" w:space="0" w:color="auto"/>
          </w:divBdr>
        </w:div>
        <w:div w:id="453720283">
          <w:marLeft w:val="0"/>
          <w:marRight w:val="0"/>
          <w:marTop w:val="240"/>
          <w:marBottom w:val="0"/>
          <w:divBdr>
            <w:top w:val="single" w:sz="6" w:space="5" w:color="EEEEEE"/>
            <w:left w:val="none" w:sz="0" w:space="0" w:color="auto"/>
            <w:bottom w:val="single" w:sz="6" w:space="5" w:color="EEEEEE"/>
            <w:right w:val="none" w:sz="0" w:space="0" w:color="auto"/>
          </w:divBdr>
          <w:divsChild>
            <w:div w:id="1960867971">
              <w:marLeft w:val="0"/>
              <w:marRight w:val="0"/>
              <w:marTop w:val="0"/>
              <w:marBottom w:val="0"/>
              <w:divBdr>
                <w:top w:val="none" w:sz="0" w:space="0" w:color="auto"/>
                <w:left w:val="none" w:sz="0" w:space="0" w:color="auto"/>
                <w:bottom w:val="none" w:sz="0" w:space="0" w:color="auto"/>
                <w:right w:val="none" w:sz="0" w:space="0" w:color="auto"/>
              </w:divBdr>
            </w:div>
            <w:div w:id="1695186677">
              <w:marLeft w:val="0"/>
              <w:marRight w:val="0"/>
              <w:marTop w:val="0"/>
              <w:marBottom w:val="0"/>
              <w:divBdr>
                <w:top w:val="none" w:sz="0" w:space="0" w:color="auto"/>
                <w:left w:val="none" w:sz="0" w:space="0" w:color="auto"/>
                <w:bottom w:val="none" w:sz="0" w:space="0" w:color="auto"/>
                <w:right w:val="none" w:sz="0" w:space="0" w:color="auto"/>
              </w:divBdr>
            </w:div>
          </w:divsChild>
        </w:div>
        <w:div w:id="806433268">
          <w:marLeft w:val="0"/>
          <w:marRight w:val="0"/>
          <w:marTop w:val="0"/>
          <w:marBottom w:val="0"/>
          <w:divBdr>
            <w:top w:val="none" w:sz="0" w:space="0" w:color="auto"/>
            <w:left w:val="none" w:sz="0" w:space="0" w:color="auto"/>
            <w:bottom w:val="none" w:sz="0" w:space="0" w:color="auto"/>
            <w:right w:val="none" w:sz="0" w:space="0" w:color="auto"/>
          </w:divBdr>
          <w:divsChild>
            <w:div w:id="1161383486">
              <w:marLeft w:val="0"/>
              <w:marRight w:val="0"/>
              <w:marTop w:val="180"/>
              <w:marBottom w:val="0"/>
              <w:divBdr>
                <w:top w:val="none" w:sz="0" w:space="0" w:color="auto"/>
                <w:left w:val="none" w:sz="0" w:space="0" w:color="auto"/>
                <w:bottom w:val="none" w:sz="0" w:space="0" w:color="auto"/>
                <w:right w:val="none" w:sz="0" w:space="0" w:color="auto"/>
              </w:divBdr>
            </w:div>
          </w:divsChild>
        </w:div>
        <w:div w:id="96600980">
          <w:marLeft w:val="0"/>
          <w:marRight w:val="0"/>
          <w:marTop w:val="0"/>
          <w:marBottom w:val="0"/>
          <w:divBdr>
            <w:top w:val="none" w:sz="0" w:space="0" w:color="auto"/>
            <w:left w:val="none" w:sz="0" w:space="0" w:color="auto"/>
            <w:bottom w:val="none" w:sz="0" w:space="0" w:color="auto"/>
            <w:right w:val="none" w:sz="0" w:space="0" w:color="auto"/>
          </w:divBdr>
          <w:divsChild>
            <w:div w:id="1720350882">
              <w:marLeft w:val="0"/>
              <w:marRight w:val="0"/>
              <w:marTop w:val="300"/>
              <w:marBottom w:val="0"/>
              <w:divBdr>
                <w:top w:val="none" w:sz="0" w:space="0" w:color="auto"/>
                <w:left w:val="none" w:sz="0" w:space="0" w:color="auto"/>
                <w:bottom w:val="none" w:sz="0" w:space="0" w:color="auto"/>
                <w:right w:val="none" w:sz="0" w:space="0" w:color="auto"/>
              </w:divBdr>
              <w:divsChild>
                <w:div w:id="1000422614">
                  <w:marLeft w:val="0"/>
                  <w:marRight w:val="0"/>
                  <w:marTop w:val="0"/>
                  <w:marBottom w:val="0"/>
                  <w:divBdr>
                    <w:top w:val="none" w:sz="0" w:space="0" w:color="auto"/>
                    <w:left w:val="none" w:sz="0" w:space="0" w:color="auto"/>
                    <w:bottom w:val="none" w:sz="0" w:space="0" w:color="auto"/>
                    <w:right w:val="none" w:sz="0" w:space="0" w:color="auto"/>
                  </w:divBdr>
                  <w:divsChild>
                    <w:div w:id="981693879">
                      <w:marLeft w:val="0"/>
                      <w:marRight w:val="0"/>
                      <w:marTop w:val="0"/>
                      <w:marBottom w:val="0"/>
                      <w:divBdr>
                        <w:top w:val="none" w:sz="0" w:space="0" w:color="auto"/>
                        <w:left w:val="none" w:sz="0" w:space="0" w:color="auto"/>
                        <w:bottom w:val="none" w:sz="0" w:space="0" w:color="auto"/>
                        <w:right w:val="none" w:sz="0" w:space="0" w:color="auto"/>
                      </w:divBdr>
                      <w:divsChild>
                        <w:div w:id="806162208">
                          <w:marLeft w:val="0"/>
                          <w:marRight w:val="0"/>
                          <w:marTop w:val="0"/>
                          <w:marBottom w:val="0"/>
                          <w:divBdr>
                            <w:top w:val="none" w:sz="0" w:space="0" w:color="auto"/>
                            <w:left w:val="none" w:sz="0" w:space="0" w:color="auto"/>
                            <w:bottom w:val="none" w:sz="0" w:space="0" w:color="auto"/>
                            <w:right w:val="none" w:sz="0" w:space="0" w:color="auto"/>
                          </w:divBdr>
                          <w:divsChild>
                            <w:div w:id="2068333474">
                              <w:marLeft w:val="0"/>
                              <w:marRight w:val="0"/>
                              <w:marTop w:val="120"/>
                              <w:marBottom w:val="0"/>
                              <w:divBdr>
                                <w:top w:val="single" w:sz="6" w:space="8" w:color="DEDEDE"/>
                                <w:left w:val="single" w:sz="6" w:space="8" w:color="DEDEDE"/>
                                <w:bottom w:val="single" w:sz="6" w:space="8" w:color="DEDEDE"/>
                                <w:right w:val="single" w:sz="6" w:space="8" w:color="DEDEDE"/>
                              </w:divBdr>
                            </w:div>
                          </w:divsChild>
                        </w:div>
                      </w:divsChild>
                    </w:div>
                    <w:div w:id="6872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6693">
      <w:bodyDiv w:val="1"/>
      <w:marLeft w:val="0"/>
      <w:marRight w:val="0"/>
      <w:marTop w:val="0"/>
      <w:marBottom w:val="0"/>
      <w:divBdr>
        <w:top w:val="none" w:sz="0" w:space="0" w:color="auto"/>
        <w:left w:val="none" w:sz="0" w:space="0" w:color="auto"/>
        <w:bottom w:val="none" w:sz="0" w:space="0" w:color="auto"/>
        <w:right w:val="none" w:sz="0" w:space="0" w:color="auto"/>
      </w:divBdr>
      <w:divsChild>
        <w:div w:id="108280206">
          <w:marLeft w:val="0"/>
          <w:marRight w:val="0"/>
          <w:marTop w:val="330"/>
          <w:marBottom w:val="0"/>
          <w:divBdr>
            <w:top w:val="none" w:sz="0" w:space="0" w:color="auto"/>
            <w:left w:val="none" w:sz="0" w:space="0" w:color="auto"/>
            <w:bottom w:val="none" w:sz="0" w:space="0" w:color="auto"/>
            <w:right w:val="none" w:sz="0" w:space="0" w:color="auto"/>
          </w:divBdr>
          <w:divsChild>
            <w:div w:id="191463400">
              <w:marLeft w:val="0"/>
              <w:marRight w:val="0"/>
              <w:marTop w:val="0"/>
              <w:marBottom w:val="0"/>
              <w:divBdr>
                <w:top w:val="none" w:sz="0" w:space="0" w:color="auto"/>
                <w:left w:val="none" w:sz="0" w:space="0" w:color="auto"/>
                <w:bottom w:val="none" w:sz="0" w:space="0" w:color="auto"/>
                <w:right w:val="none" w:sz="0" w:space="0" w:color="auto"/>
              </w:divBdr>
              <w:divsChild>
                <w:div w:id="57942694">
                  <w:marLeft w:val="0"/>
                  <w:marRight w:val="0"/>
                  <w:marTop w:val="0"/>
                  <w:marBottom w:val="0"/>
                  <w:divBdr>
                    <w:top w:val="none" w:sz="0" w:space="0" w:color="auto"/>
                    <w:left w:val="none" w:sz="0" w:space="0" w:color="auto"/>
                    <w:bottom w:val="none" w:sz="0" w:space="0" w:color="auto"/>
                    <w:right w:val="none" w:sz="0" w:space="0" w:color="auto"/>
                  </w:divBdr>
                  <w:divsChild>
                    <w:div w:id="176501794">
                      <w:marLeft w:val="0"/>
                      <w:marRight w:val="0"/>
                      <w:marTop w:val="0"/>
                      <w:marBottom w:val="0"/>
                      <w:divBdr>
                        <w:top w:val="none" w:sz="0" w:space="0" w:color="auto"/>
                        <w:left w:val="none" w:sz="0" w:space="0" w:color="auto"/>
                        <w:bottom w:val="none" w:sz="0" w:space="0" w:color="auto"/>
                        <w:right w:val="none" w:sz="0" w:space="0" w:color="auto"/>
                      </w:divBdr>
                      <w:divsChild>
                        <w:div w:id="13851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3172">
                  <w:marLeft w:val="0"/>
                  <w:marRight w:val="0"/>
                  <w:marTop w:val="75"/>
                  <w:marBottom w:val="0"/>
                  <w:divBdr>
                    <w:top w:val="none" w:sz="0" w:space="0" w:color="auto"/>
                    <w:left w:val="none" w:sz="0" w:space="0" w:color="auto"/>
                    <w:bottom w:val="none" w:sz="0" w:space="0" w:color="auto"/>
                    <w:right w:val="none" w:sz="0" w:space="0" w:color="auto"/>
                  </w:divBdr>
                  <w:divsChild>
                    <w:div w:id="1589997094">
                      <w:marLeft w:val="0"/>
                      <w:marRight w:val="0"/>
                      <w:marTop w:val="0"/>
                      <w:marBottom w:val="0"/>
                      <w:divBdr>
                        <w:top w:val="none" w:sz="0" w:space="0" w:color="auto"/>
                        <w:left w:val="none" w:sz="0" w:space="0" w:color="auto"/>
                        <w:bottom w:val="none" w:sz="0" w:space="0" w:color="auto"/>
                        <w:right w:val="none" w:sz="0" w:space="0" w:color="auto"/>
                      </w:divBdr>
                    </w:div>
                  </w:divsChild>
                </w:div>
                <w:div w:id="1059397578">
                  <w:marLeft w:val="0"/>
                  <w:marRight w:val="0"/>
                  <w:marTop w:val="270"/>
                  <w:marBottom w:val="0"/>
                  <w:divBdr>
                    <w:top w:val="none" w:sz="0" w:space="0" w:color="auto"/>
                    <w:left w:val="none" w:sz="0" w:space="0" w:color="auto"/>
                    <w:bottom w:val="none" w:sz="0" w:space="0" w:color="auto"/>
                    <w:right w:val="none" w:sz="0" w:space="0" w:color="auto"/>
                  </w:divBdr>
                  <w:divsChild>
                    <w:div w:id="1076323830">
                      <w:marLeft w:val="0"/>
                      <w:marRight w:val="0"/>
                      <w:marTop w:val="0"/>
                      <w:marBottom w:val="0"/>
                      <w:divBdr>
                        <w:top w:val="none" w:sz="0" w:space="0" w:color="auto"/>
                        <w:left w:val="none" w:sz="0" w:space="0" w:color="auto"/>
                        <w:bottom w:val="none" w:sz="0" w:space="0" w:color="auto"/>
                        <w:right w:val="none" w:sz="0" w:space="0" w:color="auto"/>
                      </w:divBdr>
                      <w:divsChild>
                        <w:div w:id="2000307133">
                          <w:marLeft w:val="0"/>
                          <w:marRight w:val="0"/>
                          <w:marTop w:val="0"/>
                          <w:marBottom w:val="0"/>
                          <w:divBdr>
                            <w:top w:val="none" w:sz="0" w:space="0" w:color="auto"/>
                            <w:left w:val="none" w:sz="0" w:space="0" w:color="auto"/>
                            <w:bottom w:val="none" w:sz="0" w:space="0" w:color="auto"/>
                            <w:right w:val="none" w:sz="0" w:space="0" w:color="auto"/>
                          </w:divBdr>
                          <w:divsChild>
                            <w:div w:id="1326712653">
                              <w:marLeft w:val="0"/>
                              <w:marRight w:val="0"/>
                              <w:marTop w:val="0"/>
                              <w:marBottom w:val="0"/>
                              <w:divBdr>
                                <w:top w:val="none" w:sz="0" w:space="0" w:color="auto"/>
                                <w:left w:val="none" w:sz="0" w:space="0" w:color="auto"/>
                                <w:bottom w:val="none" w:sz="0" w:space="0" w:color="auto"/>
                                <w:right w:val="none" w:sz="0" w:space="0" w:color="auto"/>
                              </w:divBdr>
                            </w:div>
                            <w:div w:id="401220791">
                              <w:marLeft w:val="0"/>
                              <w:marRight w:val="0"/>
                              <w:marTop w:val="0"/>
                              <w:marBottom w:val="0"/>
                              <w:divBdr>
                                <w:top w:val="none" w:sz="0" w:space="0" w:color="auto"/>
                                <w:left w:val="none" w:sz="0" w:space="0" w:color="auto"/>
                                <w:bottom w:val="none" w:sz="0" w:space="0" w:color="auto"/>
                                <w:right w:val="none" w:sz="0" w:space="0" w:color="auto"/>
                              </w:divBdr>
                            </w:div>
                            <w:div w:id="138034368">
                              <w:marLeft w:val="0"/>
                              <w:marRight w:val="0"/>
                              <w:marTop w:val="0"/>
                              <w:marBottom w:val="0"/>
                              <w:divBdr>
                                <w:top w:val="none" w:sz="0" w:space="0" w:color="auto"/>
                                <w:left w:val="none" w:sz="0" w:space="0" w:color="auto"/>
                                <w:bottom w:val="none" w:sz="0" w:space="0" w:color="auto"/>
                                <w:right w:val="none" w:sz="0" w:space="0" w:color="auto"/>
                              </w:divBdr>
                            </w:div>
                            <w:div w:id="892231168">
                              <w:marLeft w:val="0"/>
                              <w:marRight w:val="0"/>
                              <w:marTop w:val="0"/>
                              <w:marBottom w:val="0"/>
                              <w:divBdr>
                                <w:top w:val="none" w:sz="0" w:space="0" w:color="auto"/>
                                <w:left w:val="none" w:sz="0" w:space="0" w:color="auto"/>
                                <w:bottom w:val="none" w:sz="0" w:space="0" w:color="auto"/>
                                <w:right w:val="none" w:sz="0" w:space="0" w:color="auto"/>
                              </w:divBdr>
                            </w:div>
                            <w:div w:id="10350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048369">
          <w:marLeft w:val="0"/>
          <w:marRight w:val="0"/>
          <w:marTop w:val="0"/>
          <w:marBottom w:val="0"/>
          <w:divBdr>
            <w:top w:val="none" w:sz="0" w:space="0" w:color="auto"/>
            <w:left w:val="none" w:sz="0" w:space="0" w:color="auto"/>
            <w:bottom w:val="none" w:sz="0" w:space="0" w:color="auto"/>
            <w:right w:val="none" w:sz="0" w:space="0" w:color="auto"/>
          </w:divBdr>
          <w:divsChild>
            <w:div w:id="1861430097">
              <w:marLeft w:val="0"/>
              <w:marRight w:val="0"/>
              <w:marTop w:val="0"/>
              <w:marBottom w:val="120"/>
              <w:divBdr>
                <w:top w:val="none" w:sz="0" w:space="0" w:color="auto"/>
                <w:left w:val="none" w:sz="0" w:space="0" w:color="auto"/>
                <w:bottom w:val="none" w:sz="0" w:space="0" w:color="auto"/>
                <w:right w:val="none" w:sz="0" w:space="0" w:color="auto"/>
              </w:divBdr>
              <w:divsChild>
                <w:div w:id="584412874">
                  <w:marLeft w:val="0"/>
                  <w:marRight w:val="0"/>
                  <w:marTop w:val="0"/>
                  <w:marBottom w:val="0"/>
                  <w:divBdr>
                    <w:top w:val="none" w:sz="0" w:space="0" w:color="auto"/>
                    <w:left w:val="none" w:sz="0" w:space="0" w:color="auto"/>
                    <w:bottom w:val="none" w:sz="0" w:space="0" w:color="auto"/>
                    <w:right w:val="none" w:sz="0" w:space="0" w:color="auto"/>
                  </w:divBdr>
                </w:div>
              </w:divsChild>
            </w:div>
            <w:div w:id="1173298380">
              <w:marLeft w:val="0"/>
              <w:marRight w:val="0"/>
              <w:marTop w:val="0"/>
              <w:marBottom w:val="0"/>
              <w:divBdr>
                <w:top w:val="none" w:sz="0" w:space="0" w:color="auto"/>
                <w:left w:val="none" w:sz="0" w:space="0" w:color="auto"/>
                <w:bottom w:val="none" w:sz="0" w:space="0" w:color="auto"/>
                <w:right w:val="none" w:sz="0" w:space="0" w:color="auto"/>
              </w:divBdr>
              <w:divsChild>
                <w:div w:id="17180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1358">
          <w:marLeft w:val="0"/>
          <w:marRight w:val="0"/>
          <w:marTop w:val="0"/>
          <w:marBottom w:val="0"/>
          <w:divBdr>
            <w:top w:val="none" w:sz="0" w:space="0" w:color="auto"/>
            <w:left w:val="none" w:sz="0" w:space="0" w:color="auto"/>
            <w:bottom w:val="none" w:sz="0" w:space="0" w:color="auto"/>
            <w:right w:val="none" w:sz="0" w:space="0" w:color="auto"/>
          </w:divBdr>
          <w:divsChild>
            <w:div w:id="1567835398">
              <w:marLeft w:val="0"/>
              <w:marRight w:val="0"/>
              <w:marTop w:val="0"/>
              <w:marBottom w:val="0"/>
              <w:divBdr>
                <w:top w:val="none" w:sz="0" w:space="0" w:color="auto"/>
                <w:left w:val="none" w:sz="0" w:space="0" w:color="auto"/>
                <w:bottom w:val="none" w:sz="0" w:space="0" w:color="auto"/>
                <w:right w:val="none" w:sz="0" w:space="0" w:color="auto"/>
              </w:divBdr>
              <w:divsChild>
                <w:div w:id="1484540992">
                  <w:marLeft w:val="0"/>
                  <w:marRight w:val="0"/>
                  <w:marTop w:val="0"/>
                  <w:marBottom w:val="0"/>
                  <w:divBdr>
                    <w:top w:val="none" w:sz="0" w:space="0" w:color="auto"/>
                    <w:left w:val="none" w:sz="0" w:space="0" w:color="auto"/>
                    <w:bottom w:val="none" w:sz="0" w:space="0" w:color="auto"/>
                    <w:right w:val="none" w:sz="0" w:space="0" w:color="auto"/>
                  </w:divBdr>
                </w:div>
              </w:divsChild>
            </w:div>
            <w:div w:id="1611207122">
              <w:marLeft w:val="0"/>
              <w:marRight w:val="0"/>
              <w:marTop w:val="0"/>
              <w:marBottom w:val="0"/>
              <w:divBdr>
                <w:top w:val="none" w:sz="0" w:space="0" w:color="auto"/>
                <w:left w:val="none" w:sz="0" w:space="0" w:color="auto"/>
                <w:bottom w:val="none" w:sz="0" w:space="0" w:color="auto"/>
                <w:right w:val="none" w:sz="0" w:space="0" w:color="auto"/>
              </w:divBdr>
              <w:divsChild>
                <w:div w:id="1520508168">
                  <w:marLeft w:val="0"/>
                  <w:marRight w:val="0"/>
                  <w:marTop w:val="0"/>
                  <w:marBottom w:val="0"/>
                  <w:divBdr>
                    <w:top w:val="none" w:sz="0" w:space="0" w:color="auto"/>
                    <w:left w:val="none" w:sz="0" w:space="0" w:color="auto"/>
                    <w:bottom w:val="none" w:sz="0" w:space="0" w:color="auto"/>
                    <w:right w:val="none" w:sz="0" w:space="0" w:color="auto"/>
                  </w:divBdr>
                  <w:divsChild>
                    <w:div w:id="116145739">
                      <w:marLeft w:val="0"/>
                      <w:marRight w:val="0"/>
                      <w:marTop w:val="0"/>
                      <w:marBottom w:val="0"/>
                      <w:divBdr>
                        <w:top w:val="none" w:sz="0" w:space="0" w:color="auto"/>
                        <w:left w:val="none" w:sz="0" w:space="0" w:color="auto"/>
                        <w:bottom w:val="none" w:sz="0" w:space="0" w:color="auto"/>
                        <w:right w:val="none" w:sz="0" w:space="0" w:color="auto"/>
                      </w:divBdr>
                    </w:div>
                  </w:divsChild>
                </w:div>
                <w:div w:id="16903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29595">
          <w:marLeft w:val="0"/>
          <w:marRight w:val="0"/>
          <w:marTop w:val="0"/>
          <w:marBottom w:val="0"/>
          <w:divBdr>
            <w:top w:val="none" w:sz="0" w:space="0" w:color="auto"/>
            <w:left w:val="none" w:sz="0" w:space="0" w:color="auto"/>
            <w:bottom w:val="none" w:sz="0" w:space="0" w:color="auto"/>
            <w:right w:val="none" w:sz="0" w:space="0" w:color="auto"/>
          </w:divBdr>
          <w:divsChild>
            <w:div w:id="246155903">
              <w:marLeft w:val="1050"/>
              <w:marRight w:val="0"/>
              <w:marTop w:val="0"/>
              <w:marBottom w:val="0"/>
              <w:divBdr>
                <w:top w:val="none" w:sz="0" w:space="0" w:color="auto"/>
                <w:left w:val="none" w:sz="0" w:space="0" w:color="auto"/>
                <w:bottom w:val="none" w:sz="0" w:space="0" w:color="auto"/>
                <w:right w:val="none" w:sz="0" w:space="0" w:color="auto"/>
              </w:divBdr>
              <w:divsChild>
                <w:div w:id="1154416887">
                  <w:marLeft w:val="0"/>
                  <w:marRight w:val="0"/>
                  <w:marTop w:val="0"/>
                  <w:marBottom w:val="0"/>
                  <w:divBdr>
                    <w:top w:val="none" w:sz="0" w:space="0" w:color="auto"/>
                    <w:left w:val="none" w:sz="0" w:space="0" w:color="auto"/>
                    <w:bottom w:val="none" w:sz="0" w:space="0" w:color="auto"/>
                    <w:right w:val="none" w:sz="0" w:space="0" w:color="auto"/>
                  </w:divBdr>
                  <w:divsChild>
                    <w:div w:id="17206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088">
      <w:bodyDiv w:val="1"/>
      <w:marLeft w:val="0"/>
      <w:marRight w:val="0"/>
      <w:marTop w:val="0"/>
      <w:marBottom w:val="0"/>
      <w:divBdr>
        <w:top w:val="none" w:sz="0" w:space="0" w:color="auto"/>
        <w:left w:val="none" w:sz="0" w:space="0" w:color="auto"/>
        <w:bottom w:val="none" w:sz="0" w:space="0" w:color="auto"/>
        <w:right w:val="none" w:sz="0" w:space="0" w:color="auto"/>
      </w:divBdr>
    </w:div>
    <w:div w:id="1286694175">
      <w:bodyDiv w:val="1"/>
      <w:marLeft w:val="0"/>
      <w:marRight w:val="0"/>
      <w:marTop w:val="0"/>
      <w:marBottom w:val="0"/>
      <w:divBdr>
        <w:top w:val="none" w:sz="0" w:space="0" w:color="auto"/>
        <w:left w:val="none" w:sz="0" w:space="0" w:color="auto"/>
        <w:bottom w:val="none" w:sz="0" w:space="0" w:color="auto"/>
        <w:right w:val="none" w:sz="0" w:space="0" w:color="auto"/>
      </w:divBdr>
    </w:div>
    <w:div w:id="1292328023">
      <w:bodyDiv w:val="1"/>
      <w:marLeft w:val="0"/>
      <w:marRight w:val="0"/>
      <w:marTop w:val="0"/>
      <w:marBottom w:val="0"/>
      <w:divBdr>
        <w:top w:val="none" w:sz="0" w:space="0" w:color="auto"/>
        <w:left w:val="none" w:sz="0" w:space="0" w:color="auto"/>
        <w:bottom w:val="none" w:sz="0" w:space="0" w:color="auto"/>
        <w:right w:val="none" w:sz="0" w:space="0" w:color="auto"/>
      </w:divBdr>
    </w:div>
    <w:div w:id="1312758934">
      <w:bodyDiv w:val="1"/>
      <w:marLeft w:val="0"/>
      <w:marRight w:val="0"/>
      <w:marTop w:val="0"/>
      <w:marBottom w:val="0"/>
      <w:divBdr>
        <w:top w:val="none" w:sz="0" w:space="0" w:color="auto"/>
        <w:left w:val="none" w:sz="0" w:space="0" w:color="auto"/>
        <w:bottom w:val="none" w:sz="0" w:space="0" w:color="auto"/>
        <w:right w:val="none" w:sz="0" w:space="0" w:color="auto"/>
      </w:divBdr>
    </w:div>
    <w:div w:id="1327366606">
      <w:bodyDiv w:val="1"/>
      <w:marLeft w:val="0"/>
      <w:marRight w:val="0"/>
      <w:marTop w:val="0"/>
      <w:marBottom w:val="0"/>
      <w:divBdr>
        <w:top w:val="none" w:sz="0" w:space="0" w:color="auto"/>
        <w:left w:val="none" w:sz="0" w:space="0" w:color="auto"/>
        <w:bottom w:val="none" w:sz="0" w:space="0" w:color="auto"/>
        <w:right w:val="none" w:sz="0" w:space="0" w:color="auto"/>
      </w:divBdr>
    </w:div>
    <w:div w:id="1365671089">
      <w:bodyDiv w:val="1"/>
      <w:marLeft w:val="0"/>
      <w:marRight w:val="0"/>
      <w:marTop w:val="0"/>
      <w:marBottom w:val="0"/>
      <w:divBdr>
        <w:top w:val="none" w:sz="0" w:space="0" w:color="auto"/>
        <w:left w:val="none" w:sz="0" w:space="0" w:color="auto"/>
        <w:bottom w:val="none" w:sz="0" w:space="0" w:color="auto"/>
        <w:right w:val="none" w:sz="0" w:space="0" w:color="auto"/>
      </w:divBdr>
      <w:divsChild>
        <w:div w:id="772435993">
          <w:marLeft w:val="0"/>
          <w:marRight w:val="0"/>
          <w:marTop w:val="0"/>
          <w:marBottom w:val="225"/>
          <w:divBdr>
            <w:top w:val="single" w:sz="6" w:space="8" w:color="EAEAEA"/>
            <w:left w:val="none" w:sz="0" w:space="0" w:color="auto"/>
            <w:bottom w:val="none" w:sz="0" w:space="0" w:color="auto"/>
            <w:right w:val="none" w:sz="0" w:space="0" w:color="auto"/>
          </w:divBdr>
        </w:div>
        <w:div w:id="159083237">
          <w:marLeft w:val="0"/>
          <w:marRight w:val="0"/>
          <w:marTop w:val="0"/>
          <w:marBottom w:val="300"/>
          <w:divBdr>
            <w:top w:val="none" w:sz="0" w:space="0" w:color="auto"/>
            <w:left w:val="none" w:sz="0" w:space="0" w:color="auto"/>
            <w:bottom w:val="none" w:sz="0" w:space="0" w:color="auto"/>
            <w:right w:val="none" w:sz="0" w:space="0" w:color="auto"/>
          </w:divBdr>
          <w:divsChild>
            <w:div w:id="1081754881">
              <w:marLeft w:val="0"/>
              <w:marRight w:val="150"/>
              <w:marTop w:val="0"/>
              <w:marBottom w:val="0"/>
              <w:divBdr>
                <w:top w:val="none" w:sz="0" w:space="0" w:color="auto"/>
                <w:left w:val="none" w:sz="0" w:space="0" w:color="auto"/>
                <w:bottom w:val="none" w:sz="0" w:space="0" w:color="auto"/>
                <w:right w:val="none" w:sz="0" w:space="0" w:color="auto"/>
              </w:divBdr>
            </w:div>
            <w:div w:id="1443720013">
              <w:marLeft w:val="0"/>
              <w:marRight w:val="0"/>
              <w:marTop w:val="0"/>
              <w:marBottom w:val="0"/>
              <w:divBdr>
                <w:top w:val="none" w:sz="0" w:space="0" w:color="auto"/>
                <w:left w:val="none" w:sz="0" w:space="0" w:color="auto"/>
                <w:bottom w:val="none" w:sz="0" w:space="0" w:color="auto"/>
                <w:right w:val="none" w:sz="0" w:space="0" w:color="auto"/>
              </w:divBdr>
            </w:div>
          </w:divsChild>
        </w:div>
        <w:div w:id="1102189989">
          <w:marLeft w:val="450"/>
          <w:marRight w:val="0"/>
          <w:marTop w:val="0"/>
          <w:marBottom w:val="300"/>
          <w:divBdr>
            <w:top w:val="none" w:sz="0" w:space="0" w:color="auto"/>
            <w:left w:val="none" w:sz="0" w:space="0" w:color="auto"/>
            <w:bottom w:val="none" w:sz="0" w:space="0" w:color="auto"/>
            <w:right w:val="none" w:sz="0" w:space="0" w:color="auto"/>
          </w:divBdr>
          <w:divsChild>
            <w:div w:id="1933659443">
              <w:marLeft w:val="0"/>
              <w:marRight w:val="0"/>
              <w:marTop w:val="0"/>
              <w:marBottom w:val="0"/>
              <w:divBdr>
                <w:top w:val="none" w:sz="0" w:space="0" w:color="auto"/>
                <w:left w:val="none" w:sz="0" w:space="0" w:color="auto"/>
                <w:bottom w:val="none" w:sz="0" w:space="0" w:color="auto"/>
                <w:right w:val="none" w:sz="0" w:space="0" w:color="auto"/>
              </w:divBdr>
            </w:div>
          </w:divsChild>
        </w:div>
        <w:div w:id="1618172149">
          <w:marLeft w:val="0"/>
          <w:marRight w:val="0"/>
          <w:marTop w:val="0"/>
          <w:marBottom w:val="0"/>
          <w:divBdr>
            <w:top w:val="none" w:sz="0" w:space="0" w:color="auto"/>
            <w:left w:val="none" w:sz="0" w:space="0" w:color="auto"/>
            <w:bottom w:val="none" w:sz="0" w:space="0" w:color="auto"/>
            <w:right w:val="none" w:sz="0" w:space="0" w:color="auto"/>
          </w:divBdr>
        </w:div>
      </w:divsChild>
    </w:div>
    <w:div w:id="1373463120">
      <w:bodyDiv w:val="1"/>
      <w:marLeft w:val="0"/>
      <w:marRight w:val="0"/>
      <w:marTop w:val="0"/>
      <w:marBottom w:val="0"/>
      <w:divBdr>
        <w:top w:val="none" w:sz="0" w:space="0" w:color="auto"/>
        <w:left w:val="none" w:sz="0" w:space="0" w:color="auto"/>
        <w:bottom w:val="none" w:sz="0" w:space="0" w:color="auto"/>
        <w:right w:val="none" w:sz="0" w:space="0" w:color="auto"/>
      </w:divBdr>
    </w:div>
    <w:div w:id="1376539590">
      <w:bodyDiv w:val="1"/>
      <w:marLeft w:val="0"/>
      <w:marRight w:val="0"/>
      <w:marTop w:val="0"/>
      <w:marBottom w:val="0"/>
      <w:divBdr>
        <w:top w:val="none" w:sz="0" w:space="0" w:color="auto"/>
        <w:left w:val="none" w:sz="0" w:space="0" w:color="auto"/>
        <w:bottom w:val="none" w:sz="0" w:space="0" w:color="auto"/>
        <w:right w:val="none" w:sz="0" w:space="0" w:color="auto"/>
      </w:divBdr>
    </w:div>
    <w:div w:id="1407263688">
      <w:bodyDiv w:val="1"/>
      <w:marLeft w:val="0"/>
      <w:marRight w:val="0"/>
      <w:marTop w:val="0"/>
      <w:marBottom w:val="0"/>
      <w:divBdr>
        <w:top w:val="none" w:sz="0" w:space="0" w:color="auto"/>
        <w:left w:val="none" w:sz="0" w:space="0" w:color="auto"/>
        <w:bottom w:val="none" w:sz="0" w:space="0" w:color="auto"/>
        <w:right w:val="none" w:sz="0" w:space="0" w:color="auto"/>
      </w:divBdr>
    </w:div>
    <w:div w:id="1419517033">
      <w:bodyDiv w:val="1"/>
      <w:marLeft w:val="0"/>
      <w:marRight w:val="0"/>
      <w:marTop w:val="0"/>
      <w:marBottom w:val="0"/>
      <w:divBdr>
        <w:top w:val="none" w:sz="0" w:space="0" w:color="auto"/>
        <w:left w:val="none" w:sz="0" w:space="0" w:color="auto"/>
        <w:bottom w:val="none" w:sz="0" w:space="0" w:color="auto"/>
        <w:right w:val="none" w:sz="0" w:space="0" w:color="auto"/>
      </w:divBdr>
    </w:div>
    <w:div w:id="1448037354">
      <w:bodyDiv w:val="1"/>
      <w:marLeft w:val="0"/>
      <w:marRight w:val="0"/>
      <w:marTop w:val="0"/>
      <w:marBottom w:val="0"/>
      <w:divBdr>
        <w:top w:val="none" w:sz="0" w:space="0" w:color="auto"/>
        <w:left w:val="none" w:sz="0" w:space="0" w:color="auto"/>
        <w:bottom w:val="none" w:sz="0" w:space="0" w:color="auto"/>
        <w:right w:val="none" w:sz="0" w:space="0" w:color="auto"/>
      </w:divBdr>
    </w:div>
    <w:div w:id="1461727800">
      <w:bodyDiv w:val="1"/>
      <w:marLeft w:val="0"/>
      <w:marRight w:val="0"/>
      <w:marTop w:val="0"/>
      <w:marBottom w:val="0"/>
      <w:divBdr>
        <w:top w:val="none" w:sz="0" w:space="0" w:color="auto"/>
        <w:left w:val="none" w:sz="0" w:space="0" w:color="auto"/>
        <w:bottom w:val="none" w:sz="0" w:space="0" w:color="auto"/>
        <w:right w:val="none" w:sz="0" w:space="0" w:color="auto"/>
      </w:divBdr>
    </w:div>
    <w:div w:id="1503276514">
      <w:bodyDiv w:val="1"/>
      <w:marLeft w:val="0"/>
      <w:marRight w:val="0"/>
      <w:marTop w:val="0"/>
      <w:marBottom w:val="0"/>
      <w:divBdr>
        <w:top w:val="none" w:sz="0" w:space="0" w:color="auto"/>
        <w:left w:val="none" w:sz="0" w:space="0" w:color="auto"/>
        <w:bottom w:val="none" w:sz="0" w:space="0" w:color="auto"/>
        <w:right w:val="none" w:sz="0" w:space="0" w:color="auto"/>
      </w:divBdr>
    </w:div>
    <w:div w:id="1529831892">
      <w:bodyDiv w:val="1"/>
      <w:marLeft w:val="0"/>
      <w:marRight w:val="0"/>
      <w:marTop w:val="0"/>
      <w:marBottom w:val="0"/>
      <w:divBdr>
        <w:top w:val="none" w:sz="0" w:space="0" w:color="auto"/>
        <w:left w:val="none" w:sz="0" w:space="0" w:color="auto"/>
        <w:bottom w:val="none" w:sz="0" w:space="0" w:color="auto"/>
        <w:right w:val="none" w:sz="0" w:space="0" w:color="auto"/>
      </w:divBdr>
    </w:div>
    <w:div w:id="1588688229">
      <w:bodyDiv w:val="1"/>
      <w:marLeft w:val="0"/>
      <w:marRight w:val="0"/>
      <w:marTop w:val="0"/>
      <w:marBottom w:val="0"/>
      <w:divBdr>
        <w:top w:val="none" w:sz="0" w:space="0" w:color="auto"/>
        <w:left w:val="none" w:sz="0" w:space="0" w:color="auto"/>
        <w:bottom w:val="none" w:sz="0" w:space="0" w:color="auto"/>
        <w:right w:val="none" w:sz="0" w:space="0" w:color="auto"/>
      </w:divBdr>
    </w:div>
    <w:div w:id="1611938517">
      <w:bodyDiv w:val="1"/>
      <w:marLeft w:val="0"/>
      <w:marRight w:val="0"/>
      <w:marTop w:val="0"/>
      <w:marBottom w:val="0"/>
      <w:divBdr>
        <w:top w:val="none" w:sz="0" w:space="0" w:color="auto"/>
        <w:left w:val="none" w:sz="0" w:space="0" w:color="auto"/>
        <w:bottom w:val="none" w:sz="0" w:space="0" w:color="auto"/>
        <w:right w:val="none" w:sz="0" w:space="0" w:color="auto"/>
      </w:divBdr>
    </w:div>
    <w:div w:id="1622880340">
      <w:bodyDiv w:val="1"/>
      <w:marLeft w:val="0"/>
      <w:marRight w:val="0"/>
      <w:marTop w:val="0"/>
      <w:marBottom w:val="0"/>
      <w:divBdr>
        <w:top w:val="none" w:sz="0" w:space="0" w:color="auto"/>
        <w:left w:val="none" w:sz="0" w:space="0" w:color="auto"/>
        <w:bottom w:val="none" w:sz="0" w:space="0" w:color="auto"/>
        <w:right w:val="none" w:sz="0" w:space="0" w:color="auto"/>
      </w:divBdr>
      <w:divsChild>
        <w:div w:id="1275671784">
          <w:marLeft w:val="0"/>
          <w:marRight w:val="0"/>
          <w:marTop w:val="0"/>
          <w:marBottom w:val="0"/>
          <w:divBdr>
            <w:top w:val="none" w:sz="0" w:space="0" w:color="auto"/>
            <w:left w:val="none" w:sz="0" w:space="0" w:color="auto"/>
            <w:bottom w:val="none" w:sz="0" w:space="0" w:color="auto"/>
            <w:right w:val="none" w:sz="0" w:space="0" w:color="auto"/>
          </w:divBdr>
        </w:div>
        <w:div w:id="1228999350">
          <w:marLeft w:val="0"/>
          <w:marRight w:val="0"/>
          <w:marTop w:val="0"/>
          <w:marBottom w:val="0"/>
          <w:divBdr>
            <w:top w:val="none" w:sz="0" w:space="0" w:color="auto"/>
            <w:left w:val="none" w:sz="0" w:space="0" w:color="auto"/>
            <w:bottom w:val="none" w:sz="0" w:space="0" w:color="auto"/>
            <w:right w:val="none" w:sz="0" w:space="0" w:color="auto"/>
          </w:divBdr>
        </w:div>
      </w:divsChild>
    </w:div>
    <w:div w:id="1631471083">
      <w:bodyDiv w:val="1"/>
      <w:marLeft w:val="0"/>
      <w:marRight w:val="0"/>
      <w:marTop w:val="0"/>
      <w:marBottom w:val="0"/>
      <w:divBdr>
        <w:top w:val="none" w:sz="0" w:space="0" w:color="auto"/>
        <w:left w:val="none" w:sz="0" w:space="0" w:color="auto"/>
        <w:bottom w:val="none" w:sz="0" w:space="0" w:color="auto"/>
        <w:right w:val="none" w:sz="0" w:space="0" w:color="auto"/>
      </w:divBdr>
      <w:divsChild>
        <w:div w:id="494878068">
          <w:marLeft w:val="0"/>
          <w:marRight w:val="0"/>
          <w:marTop w:val="0"/>
          <w:marBottom w:val="0"/>
          <w:divBdr>
            <w:top w:val="none" w:sz="0" w:space="0" w:color="auto"/>
            <w:left w:val="none" w:sz="0" w:space="0" w:color="auto"/>
            <w:bottom w:val="none" w:sz="0" w:space="0" w:color="auto"/>
            <w:right w:val="none" w:sz="0" w:space="0" w:color="auto"/>
          </w:divBdr>
          <w:divsChild>
            <w:div w:id="266348394">
              <w:marLeft w:val="0"/>
              <w:marRight w:val="300"/>
              <w:marTop w:val="0"/>
              <w:marBottom w:val="72"/>
              <w:divBdr>
                <w:top w:val="none" w:sz="0" w:space="0" w:color="auto"/>
                <w:left w:val="none" w:sz="0" w:space="0" w:color="auto"/>
                <w:bottom w:val="none" w:sz="0" w:space="0" w:color="auto"/>
                <w:right w:val="none" w:sz="0" w:space="0" w:color="auto"/>
              </w:divBdr>
            </w:div>
          </w:divsChild>
        </w:div>
        <w:div w:id="949506727">
          <w:marLeft w:val="0"/>
          <w:marRight w:val="0"/>
          <w:marTop w:val="0"/>
          <w:marBottom w:val="0"/>
          <w:divBdr>
            <w:top w:val="none" w:sz="0" w:space="0" w:color="auto"/>
            <w:left w:val="none" w:sz="0" w:space="0" w:color="auto"/>
            <w:bottom w:val="none" w:sz="0" w:space="0" w:color="auto"/>
            <w:right w:val="none" w:sz="0" w:space="0" w:color="auto"/>
          </w:divBdr>
        </w:div>
      </w:divsChild>
    </w:div>
    <w:div w:id="1644309837">
      <w:bodyDiv w:val="1"/>
      <w:marLeft w:val="0"/>
      <w:marRight w:val="0"/>
      <w:marTop w:val="0"/>
      <w:marBottom w:val="0"/>
      <w:divBdr>
        <w:top w:val="none" w:sz="0" w:space="0" w:color="auto"/>
        <w:left w:val="none" w:sz="0" w:space="0" w:color="auto"/>
        <w:bottom w:val="none" w:sz="0" w:space="0" w:color="auto"/>
        <w:right w:val="none" w:sz="0" w:space="0" w:color="auto"/>
      </w:divBdr>
      <w:divsChild>
        <w:div w:id="106774069">
          <w:marLeft w:val="0"/>
          <w:marRight w:val="0"/>
          <w:marTop w:val="0"/>
          <w:marBottom w:val="0"/>
          <w:divBdr>
            <w:top w:val="none" w:sz="0" w:space="0" w:color="auto"/>
            <w:left w:val="none" w:sz="0" w:space="0" w:color="auto"/>
            <w:bottom w:val="none" w:sz="0" w:space="0" w:color="auto"/>
            <w:right w:val="none" w:sz="0" w:space="0" w:color="auto"/>
          </w:divBdr>
        </w:div>
        <w:div w:id="163204661">
          <w:marLeft w:val="0"/>
          <w:marRight w:val="0"/>
          <w:marTop w:val="0"/>
          <w:marBottom w:val="0"/>
          <w:divBdr>
            <w:top w:val="none" w:sz="0" w:space="0" w:color="auto"/>
            <w:left w:val="none" w:sz="0" w:space="0" w:color="auto"/>
            <w:bottom w:val="none" w:sz="0" w:space="0" w:color="auto"/>
            <w:right w:val="none" w:sz="0" w:space="0" w:color="auto"/>
          </w:divBdr>
        </w:div>
      </w:divsChild>
    </w:div>
    <w:div w:id="1666400309">
      <w:bodyDiv w:val="1"/>
      <w:marLeft w:val="0"/>
      <w:marRight w:val="0"/>
      <w:marTop w:val="0"/>
      <w:marBottom w:val="0"/>
      <w:divBdr>
        <w:top w:val="none" w:sz="0" w:space="0" w:color="auto"/>
        <w:left w:val="none" w:sz="0" w:space="0" w:color="auto"/>
        <w:bottom w:val="none" w:sz="0" w:space="0" w:color="auto"/>
        <w:right w:val="none" w:sz="0" w:space="0" w:color="auto"/>
      </w:divBdr>
      <w:divsChild>
        <w:div w:id="16411559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67897322">
      <w:bodyDiv w:val="1"/>
      <w:marLeft w:val="0"/>
      <w:marRight w:val="0"/>
      <w:marTop w:val="0"/>
      <w:marBottom w:val="0"/>
      <w:divBdr>
        <w:top w:val="none" w:sz="0" w:space="0" w:color="auto"/>
        <w:left w:val="none" w:sz="0" w:space="0" w:color="auto"/>
        <w:bottom w:val="none" w:sz="0" w:space="0" w:color="auto"/>
        <w:right w:val="none" w:sz="0" w:space="0" w:color="auto"/>
      </w:divBdr>
      <w:divsChild>
        <w:div w:id="1059134413">
          <w:marLeft w:val="0"/>
          <w:marRight w:val="0"/>
          <w:marTop w:val="0"/>
          <w:marBottom w:val="0"/>
          <w:divBdr>
            <w:top w:val="none" w:sz="0" w:space="0" w:color="auto"/>
            <w:left w:val="none" w:sz="0" w:space="0" w:color="auto"/>
            <w:bottom w:val="none" w:sz="0" w:space="0" w:color="auto"/>
            <w:right w:val="none" w:sz="0" w:space="0" w:color="auto"/>
          </w:divBdr>
          <w:divsChild>
            <w:div w:id="1612474050">
              <w:marLeft w:val="0"/>
              <w:marRight w:val="0"/>
              <w:marTop w:val="0"/>
              <w:marBottom w:val="0"/>
              <w:divBdr>
                <w:top w:val="none" w:sz="0" w:space="0" w:color="auto"/>
                <w:left w:val="none" w:sz="0" w:space="0" w:color="auto"/>
                <w:bottom w:val="none" w:sz="0" w:space="0" w:color="auto"/>
                <w:right w:val="none" w:sz="0" w:space="0" w:color="auto"/>
              </w:divBdr>
              <w:divsChild>
                <w:div w:id="1400904181">
                  <w:marLeft w:val="0"/>
                  <w:marRight w:val="0"/>
                  <w:marTop w:val="0"/>
                  <w:marBottom w:val="0"/>
                  <w:divBdr>
                    <w:top w:val="none" w:sz="0" w:space="0" w:color="auto"/>
                    <w:left w:val="none" w:sz="0" w:space="0" w:color="auto"/>
                    <w:bottom w:val="none" w:sz="0" w:space="0" w:color="auto"/>
                    <w:right w:val="none" w:sz="0" w:space="0" w:color="auto"/>
                  </w:divBdr>
                  <w:divsChild>
                    <w:div w:id="1964917466">
                      <w:marLeft w:val="0"/>
                      <w:marRight w:val="0"/>
                      <w:marTop w:val="0"/>
                      <w:marBottom w:val="0"/>
                      <w:divBdr>
                        <w:top w:val="none" w:sz="0" w:space="0" w:color="auto"/>
                        <w:left w:val="none" w:sz="0" w:space="0" w:color="auto"/>
                        <w:bottom w:val="none" w:sz="0" w:space="0" w:color="auto"/>
                        <w:right w:val="none" w:sz="0" w:space="0" w:color="auto"/>
                      </w:divBdr>
                      <w:divsChild>
                        <w:div w:id="91208841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696615218">
          <w:marLeft w:val="0"/>
          <w:marRight w:val="0"/>
          <w:marTop w:val="0"/>
          <w:marBottom w:val="0"/>
          <w:divBdr>
            <w:top w:val="none" w:sz="0" w:space="0" w:color="auto"/>
            <w:left w:val="none" w:sz="0" w:space="0" w:color="auto"/>
            <w:bottom w:val="none" w:sz="0" w:space="0" w:color="auto"/>
            <w:right w:val="none" w:sz="0" w:space="0" w:color="auto"/>
          </w:divBdr>
          <w:divsChild>
            <w:div w:id="311099855">
              <w:marLeft w:val="0"/>
              <w:marRight w:val="0"/>
              <w:marTop w:val="0"/>
              <w:marBottom w:val="0"/>
              <w:divBdr>
                <w:top w:val="none" w:sz="0" w:space="0" w:color="auto"/>
                <w:left w:val="none" w:sz="0" w:space="0" w:color="auto"/>
                <w:bottom w:val="none" w:sz="0" w:space="0" w:color="auto"/>
                <w:right w:val="none" w:sz="0" w:space="0" w:color="auto"/>
              </w:divBdr>
              <w:divsChild>
                <w:div w:id="1950165365">
                  <w:marLeft w:val="0"/>
                  <w:marRight w:val="0"/>
                  <w:marTop w:val="0"/>
                  <w:marBottom w:val="0"/>
                  <w:divBdr>
                    <w:top w:val="none" w:sz="0" w:space="0" w:color="auto"/>
                    <w:left w:val="none" w:sz="0" w:space="0" w:color="auto"/>
                    <w:bottom w:val="none" w:sz="0" w:space="0" w:color="auto"/>
                    <w:right w:val="none" w:sz="0" w:space="0" w:color="auto"/>
                  </w:divBdr>
                  <w:divsChild>
                    <w:div w:id="1293560294">
                      <w:marLeft w:val="0"/>
                      <w:marRight w:val="0"/>
                      <w:marTop w:val="0"/>
                      <w:marBottom w:val="0"/>
                      <w:divBdr>
                        <w:top w:val="none" w:sz="0" w:space="0" w:color="auto"/>
                        <w:left w:val="none" w:sz="0" w:space="0" w:color="auto"/>
                        <w:bottom w:val="none" w:sz="0" w:space="0" w:color="auto"/>
                        <w:right w:val="none" w:sz="0" w:space="0" w:color="auto"/>
                      </w:divBdr>
                      <w:divsChild>
                        <w:div w:id="436562089">
                          <w:marLeft w:val="0"/>
                          <w:marRight w:val="0"/>
                          <w:marTop w:val="0"/>
                          <w:marBottom w:val="0"/>
                          <w:divBdr>
                            <w:top w:val="none" w:sz="0" w:space="0" w:color="auto"/>
                            <w:left w:val="none" w:sz="0" w:space="0" w:color="auto"/>
                            <w:bottom w:val="none" w:sz="0" w:space="0" w:color="auto"/>
                            <w:right w:val="none" w:sz="0" w:space="0" w:color="auto"/>
                          </w:divBdr>
                          <w:divsChild>
                            <w:div w:id="11352024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771552">
      <w:bodyDiv w:val="1"/>
      <w:marLeft w:val="0"/>
      <w:marRight w:val="0"/>
      <w:marTop w:val="0"/>
      <w:marBottom w:val="0"/>
      <w:divBdr>
        <w:top w:val="none" w:sz="0" w:space="0" w:color="auto"/>
        <w:left w:val="none" w:sz="0" w:space="0" w:color="auto"/>
        <w:bottom w:val="none" w:sz="0" w:space="0" w:color="auto"/>
        <w:right w:val="none" w:sz="0" w:space="0" w:color="auto"/>
      </w:divBdr>
    </w:div>
    <w:div w:id="1719015616">
      <w:bodyDiv w:val="1"/>
      <w:marLeft w:val="0"/>
      <w:marRight w:val="0"/>
      <w:marTop w:val="0"/>
      <w:marBottom w:val="0"/>
      <w:divBdr>
        <w:top w:val="none" w:sz="0" w:space="0" w:color="auto"/>
        <w:left w:val="none" w:sz="0" w:space="0" w:color="auto"/>
        <w:bottom w:val="none" w:sz="0" w:space="0" w:color="auto"/>
        <w:right w:val="none" w:sz="0" w:space="0" w:color="auto"/>
      </w:divBdr>
    </w:div>
    <w:div w:id="1735616306">
      <w:bodyDiv w:val="1"/>
      <w:marLeft w:val="0"/>
      <w:marRight w:val="0"/>
      <w:marTop w:val="0"/>
      <w:marBottom w:val="0"/>
      <w:divBdr>
        <w:top w:val="none" w:sz="0" w:space="0" w:color="auto"/>
        <w:left w:val="none" w:sz="0" w:space="0" w:color="auto"/>
        <w:bottom w:val="none" w:sz="0" w:space="0" w:color="auto"/>
        <w:right w:val="none" w:sz="0" w:space="0" w:color="auto"/>
      </w:divBdr>
    </w:div>
    <w:div w:id="1736708094">
      <w:bodyDiv w:val="1"/>
      <w:marLeft w:val="0"/>
      <w:marRight w:val="0"/>
      <w:marTop w:val="0"/>
      <w:marBottom w:val="0"/>
      <w:divBdr>
        <w:top w:val="none" w:sz="0" w:space="0" w:color="auto"/>
        <w:left w:val="none" w:sz="0" w:space="0" w:color="auto"/>
        <w:bottom w:val="none" w:sz="0" w:space="0" w:color="auto"/>
        <w:right w:val="none" w:sz="0" w:space="0" w:color="auto"/>
      </w:divBdr>
    </w:div>
    <w:div w:id="1749495868">
      <w:bodyDiv w:val="1"/>
      <w:marLeft w:val="0"/>
      <w:marRight w:val="0"/>
      <w:marTop w:val="0"/>
      <w:marBottom w:val="0"/>
      <w:divBdr>
        <w:top w:val="none" w:sz="0" w:space="0" w:color="auto"/>
        <w:left w:val="none" w:sz="0" w:space="0" w:color="auto"/>
        <w:bottom w:val="none" w:sz="0" w:space="0" w:color="auto"/>
        <w:right w:val="none" w:sz="0" w:space="0" w:color="auto"/>
      </w:divBdr>
    </w:div>
    <w:div w:id="1750423830">
      <w:bodyDiv w:val="1"/>
      <w:marLeft w:val="0"/>
      <w:marRight w:val="0"/>
      <w:marTop w:val="0"/>
      <w:marBottom w:val="0"/>
      <w:divBdr>
        <w:top w:val="none" w:sz="0" w:space="0" w:color="auto"/>
        <w:left w:val="none" w:sz="0" w:space="0" w:color="auto"/>
        <w:bottom w:val="none" w:sz="0" w:space="0" w:color="auto"/>
        <w:right w:val="none" w:sz="0" w:space="0" w:color="auto"/>
      </w:divBdr>
    </w:div>
    <w:div w:id="1759256368">
      <w:bodyDiv w:val="1"/>
      <w:marLeft w:val="0"/>
      <w:marRight w:val="0"/>
      <w:marTop w:val="0"/>
      <w:marBottom w:val="0"/>
      <w:divBdr>
        <w:top w:val="none" w:sz="0" w:space="0" w:color="auto"/>
        <w:left w:val="none" w:sz="0" w:space="0" w:color="auto"/>
        <w:bottom w:val="none" w:sz="0" w:space="0" w:color="auto"/>
        <w:right w:val="none" w:sz="0" w:space="0" w:color="auto"/>
      </w:divBdr>
      <w:divsChild>
        <w:div w:id="1057820796">
          <w:marLeft w:val="0"/>
          <w:marRight w:val="0"/>
          <w:marTop w:val="0"/>
          <w:marBottom w:val="0"/>
          <w:divBdr>
            <w:top w:val="none" w:sz="0" w:space="0" w:color="auto"/>
            <w:left w:val="none" w:sz="0" w:space="0" w:color="auto"/>
            <w:bottom w:val="none" w:sz="0" w:space="0" w:color="auto"/>
            <w:right w:val="none" w:sz="0" w:space="0" w:color="auto"/>
          </w:divBdr>
        </w:div>
      </w:divsChild>
    </w:div>
    <w:div w:id="1801872562">
      <w:bodyDiv w:val="1"/>
      <w:marLeft w:val="0"/>
      <w:marRight w:val="0"/>
      <w:marTop w:val="0"/>
      <w:marBottom w:val="0"/>
      <w:divBdr>
        <w:top w:val="none" w:sz="0" w:space="0" w:color="auto"/>
        <w:left w:val="none" w:sz="0" w:space="0" w:color="auto"/>
        <w:bottom w:val="none" w:sz="0" w:space="0" w:color="auto"/>
        <w:right w:val="none" w:sz="0" w:space="0" w:color="auto"/>
      </w:divBdr>
    </w:div>
    <w:div w:id="1821076128">
      <w:bodyDiv w:val="1"/>
      <w:marLeft w:val="0"/>
      <w:marRight w:val="0"/>
      <w:marTop w:val="0"/>
      <w:marBottom w:val="0"/>
      <w:divBdr>
        <w:top w:val="none" w:sz="0" w:space="0" w:color="auto"/>
        <w:left w:val="none" w:sz="0" w:space="0" w:color="auto"/>
        <w:bottom w:val="none" w:sz="0" w:space="0" w:color="auto"/>
        <w:right w:val="none" w:sz="0" w:space="0" w:color="auto"/>
      </w:divBdr>
      <w:divsChild>
        <w:div w:id="1922718899">
          <w:marLeft w:val="-225"/>
          <w:marRight w:val="-225"/>
          <w:marTop w:val="0"/>
          <w:marBottom w:val="0"/>
          <w:divBdr>
            <w:top w:val="none" w:sz="0" w:space="0" w:color="auto"/>
            <w:left w:val="none" w:sz="0" w:space="0" w:color="auto"/>
            <w:bottom w:val="none" w:sz="0" w:space="0" w:color="auto"/>
            <w:right w:val="none" w:sz="0" w:space="0" w:color="auto"/>
          </w:divBdr>
          <w:divsChild>
            <w:div w:id="1216745159">
              <w:marLeft w:val="0"/>
              <w:marRight w:val="0"/>
              <w:marTop w:val="0"/>
              <w:marBottom w:val="0"/>
              <w:divBdr>
                <w:top w:val="none" w:sz="0" w:space="0" w:color="auto"/>
                <w:left w:val="none" w:sz="0" w:space="0" w:color="auto"/>
                <w:bottom w:val="none" w:sz="0" w:space="0" w:color="auto"/>
                <w:right w:val="none" w:sz="0" w:space="0" w:color="auto"/>
              </w:divBdr>
            </w:div>
          </w:divsChild>
        </w:div>
        <w:div w:id="321126503">
          <w:marLeft w:val="-225"/>
          <w:marRight w:val="-225"/>
          <w:marTop w:val="0"/>
          <w:marBottom w:val="0"/>
          <w:divBdr>
            <w:top w:val="none" w:sz="0" w:space="0" w:color="auto"/>
            <w:left w:val="none" w:sz="0" w:space="0" w:color="auto"/>
            <w:bottom w:val="none" w:sz="0" w:space="0" w:color="auto"/>
            <w:right w:val="none" w:sz="0" w:space="0" w:color="auto"/>
          </w:divBdr>
          <w:divsChild>
            <w:div w:id="565459922">
              <w:marLeft w:val="0"/>
              <w:marRight w:val="0"/>
              <w:marTop w:val="0"/>
              <w:marBottom w:val="0"/>
              <w:divBdr>
                <w:top w:val="none" w:sz="0" w:space="0" w:color="auto"/>
                <w:left w:val="none" w:sz="0" w:space="0" w:color="auto"/>
                <w:bottom w:val="none" w:sz="0" w:space="0" w:color="auto"/>
                <w:right w:val="none" w:sz="0" w:space="0" w:color="auto"/>
              </w:divBdr>
              <w:divsChild>
                <w:div w:id="1789667383">
                  <w:marLeft w:val="0"/>
                  <w:marRight w:val="0"/>
                  <w:marTop w:val="0"/>
                  <w:marBottom w:val="0"/>
                  <w:divBdr>
                    <w:top w:val="none" w:sz="0" w:space="0" w:color="auto"/>
                    <w:left w:val="none" w:sz="0" w:space="0" w:color="auto"/>
                    <w:bottom w:val="none" w:sz="0" w:space="0" w:color="auto"/>
                    <w:right w:val="none" w:sz="0" w:space="0" w:color="auto"/>
                  </w:divBdr>
                </w:div>
                <w:div w:id="832527119">
                  <w:marLeft w:val="0"/>
                  <w:marRight w:val="0"/>
                  <w:marTop w:val="0"/>
                  <w:marBottom w:val="0"/>
                  <w:divBdr>
                    <w:top w:val="none" w:sz="0" w:space="0" w:color="auto"/>
                    <w:left w:val="none" w:sz="0" w:space="0" w:color="auto"/>
                    <w:bottom w:val="none" w:sz="0" w:space="0" w:color="auto"/>
                    <w:right w:val="none" w:sz="0" w:space="0" w:color="auto"/>
                  </w:divBdr>
                  <w:divsChild>
                    <w:div w:id="2052263524">
                      <w:marLeft w:val="0"/>
                      <w:marRight w:val="0"/>
                      <w:marTop w:val="0"/>
                      <w:marBottom w:val="0"/>
                      <w:divBdr>
                        <w:top w:val="none" w:sz="0" w:space="0" w:color="auto"/>
                        <w:left w:val="none" w:sz="0" w:space="0" w:color="auto"/>
                        <w:bottom w:val="none" w:sz="0" w:space="0" w:color="auto"/>
                        <w:right w:val="none" w:sz="0" w:space="0" w:color="auto"/>
                      </w:divBdr>
                      <w:divsChild>
                        <w:div w:id="1302803466">
                          <w:marLeft w:val="0"/>
                          <w:marRight w:val="-10850"/>
                          <w:marTop w:val="0"/>
                          <w:marBottom w:val="0"/>
                          <w:divBdr>
                            <w:top w:val="none" w:sz="0" w:space="0" w:color="auto"/>
                            <w:left w:val="none" w:sz="0" w:space="0" w:color="auto"/>
                            <w:bottom w:val="none" w:sz="0" w:space="0" w:color="auto"/>
                            <w:right w:val="none" w:sz="0" w:space="0" w:color="auto"/>
                          </w:divBdr>
                        </w:div>
                      </w:divsChild>
                    </w:div>
                  </w:divsChild>
                </w:div>
                <w:div w:id="162588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2844">
      <w:bodyDiv w:val="1"/>
      <w:marLeft w:val="0"/>
      <w:marRight w:val="0"/>
      <w:marTop w:val="0"/>
      <w:marBottom w:val="0"/>
      <w:divBdr>
        <w:top w:val="none" w:sz="0" w:space="0" w:color="auto"/>
        <w:left w:val="none" w:sz="0" w:space="0" w:color="auto"/>
        <w:bottom w:val="none" w:sz="0" w:space="0" w:color="auto"/>
        <w:right w:val="none" w:sz="0" w:space="0" w:color="auto"/>
      </w:divBdr>
    </w:div>
    <w:div w:id="1834444970">
      <w:bodyDiv w:val="1"/>
      <w:marLeft w:val="0"/>
      <w:marRight w:val="0"/>
      <w:marTop w:val="0"/>
      <w:marBottom w:val="0"/>
      <w:divBdr>
        <w:top w:val="none" w:sz="0" w:space="0" w:color="auto"/>
        <w:left w:val="none" w:sz="0" w:space="0" w:color="auto"/>
        <w:bottom w:val="none" w:sz="0" w:space="0" w:color="auto"/>
        <w:right w:val="none" w:sz="0" w:space="0" w:color="auto"/>
      </w:divBdr>
      <w:divsChild>
        <w:div w:id="311763934">
          <w:marLeft w:val="0"/>
          <w:marRight w:val="0"/>
          <w:marTop w:val="0"/>
          <w:marBottom w:val="0"/>
          <w:divBdr>
            <w:top w:val="none" w:sz="0" w:space="0" w:color="auto"/>
            <w:left w:val="none" w:sz="0" w:space="0" w:color="auto"/>
            <w:bottom w:val="none" w:sz="0" w:space="0" w:color="auto"/>
            <w:right w:val="none" w:sz="0" w:space="0" w:color="auto"/>
          </w:divBdr>
        </w:div>
        <w:div w:id="891504618">
          <w:marLeft w:val="0"/>
          <w:marRight w:val="0"/>
          <w:marTop w:val="0"/>
          <w:marBottom w:val="0"/>
          <w:divBdr>
            <w:top w:val="none" w:sz="0" w:space="0" w:color="auto"/>
            <w:left w:val="none" w:sz="0" w:space="0" w:color="auto"/>
            <w:bottom w:val="none" w:sz="0" w:space="0" w:color="auto"/>
            <w:right w:val="none" w:sz="0" w:space="0" w:color="auto"/>
          </w:divBdr>
        </w:div>
      </w:divsChild>
    </w:div>
    <w:div w:id="1836677730">
      <w:bodyDiv w:val="1"/>
      <w:marLeft w:val="0"/>
      <w:marRight w:val="0"/>
      <w:marTop w:val="0"/>
      <w:marBottom w:val="0"/>
      <w:divBdr>
        <w:top w:val="none" w:sz="0" w:space="0" w:color="auto"/>
        <w:left w:val="none" w:sz="0" w:space="0" w:color="auto"/>
        <w:bottom w:val="none" w:sz="0" w:space="0" w:color="auto"/>
        <w:right w:val="none" w:sz="0" w:space="0" w:color="auto"/>
      </w:divBdr>
    </w:div>
    <w:div w:id="1841116289">
      <w:bodyDiv w:val="1"/>
      <w:marLeft w:val="0"/>
      <w:marRight w:val="0"/>
      <w:marTop w:val="0"/>
      <w:marBottom w:val="0"/>
      <w:divBdr>
        <w:top w:val="none" w:sz="0" w:space="0" w:color="auto"/>
        <w:left w:val="none" w:sz="0" w:space="0" w:color="auto"/>
        <w:bottom w:val="none" w:sz="0" w:space="0" w:color="auto"/>
        <w:right w:val="none" w:sz="0" w:space="0" w:color="auto"/>
      </w:divBdr>
    </w:div>
    <w:div w:id="1848514729">
      <w:bodyDiv w:val="1"/>
      <w:marLeft w:val="0"/>
      <w:marRight w:val="0"/>
      <w:marTop w:val="0"/>
      <w:marBottom w:val="0"/>
      <w:divBdr>
        <w:top w:val="none" w:sz="0" w:space="0" w:color="auto"/>
        <w:left w:val="none" w:sz="0" w:space="0" w:color="auto"/>
        <w:bottom w:val="none" w:sz="0" w:space="0" w:color="auto"/>
        <w:right w:val="none" w:sz="0" w:space="0" w:color="auto"/>
      </w:divBdr>
    </w:div>
    <w:div w:id="1851094529">
      <w:bodyDiv w:val="1"/>
      <w:marLeft w:val="0"/>
      <w:marRight w:val="0"/>
      <w:marTop w:val="0"/>
      <w:marBottom w:val="0"/>
      <w:divBdr>
        <w:top w:val="none" w:sz="0" w:space="0" w:color="auto"/>
        <w:left w:val="none" w:sz="0" w:space="0" w:color="auto"/>
        <w:bottom w:val="none" w:sz="0" w:space="0" w:color="auto"/>
        <w:right w:val="none" w:sz="0" w:space="0" w:color="auto"/>
      </w:divBdr>
    </w:div>
    <w:div w:id="1855606628">
      <w:bodyDiv w:val="1"/>
      <w:marLeft w:val="0"/>
      <w:marRight w:val="0"/>
      <w:marTop w:val="0"/>
      <w:marBottom w:val="0"/>
      <w:divBdr>
        <w:top w:val="none" w:sz="0" w:space="0" w:color="auto"/>
        <w:left w:val="none" w:sz="0" w:space="0" w:color="auto"/>
        <w:bottom w:val="none" w:sz="0" w:space="0" w:color="auto"/>
        <w:right w:val="none" w:sz="0" w:space="0" w:color="auto"/>
      </w:divBdr>
    </w:div>
    <w:div w:id="1927423536">
      <w:bodyDiv w:val="1"/>
      <w:marLeft w:val="0"/>
      <w:marRight w:val="0"/>
      <w:marTop w:val="0"/>
      <w:marBottom w:val="0"/>
      <w:divBdr>
        <w:top w:val="none" w:sz="0" w:space="0" w:color="auto"/>
        <w:left w:val="none" w:sz="0" w:space="0" w:color="auto"/>
        <w:bottom w:val="none" w:sz="0" w:space="0" w:color="auto"/>
        <w:right w:val="none" w:sz="0" w:space="0" w:color="auto"/>
      </w:divBdr>
    </w:div>
    <w:div w:id="1954314019">
      <w:bodyDiv w:val="1"/>
      <w:marLeft w:val="0"/>
      <w:marRight w:val="0"/>
      <w:marTop w:val="0"/>
      <w:marBottom w:val="0"/>
      <w:divBdr>
        <w:top w:val="none" w:sz="0" w:space="0" w:color="auto"/>
        <w:left w:val="none" w:sz="0" w:space="0" w:color="auto"/>
        <w:bottom w:val="none" w:sz="0" w:space="0" w:color="auto"/>
        <w:right w:val="none" w:sz="0" w:space="0" w:color="auto"/>
      </w:divBdr>
    </w:div>
    <w:div w:id="1962950643">
      <w:bodyDiv w:val="1"/>
      <w:marLeft w:val="0"/>
      <w:marRight w:val="0"/>
      <w:marTop w:val="0"/>
      <w:marBottom w:val="0"/>
      <w:divBdr>
        <w:top w:val="none" w:sz="0" w:space="0" w:color="auto"/>
        <w:left w:val="none" w:sz="0" w:space="0" w:color="auto"/>
        <w:bottom w:val="none" w:sz="0" w:space="0" w:color="auto"/>
        <w:right w:val="none" w:sz="0" w:space="0" w:color="auto"/>
      </w:divBdr>
    </w:div>
    <w:div w:id="1968731374">
      <w:bodyDiv w:val="1"/>
      <w:marLeft w:val="0"/>
      <w:marRight w:val="0"/>
      <w:marTop w:val="0"/>
      <w:marBottom w:val="0"/>
      <w:divBdr>
        <w:top w:val="none" w:sz="0" w:space="0" w:color="auto"/>
        <w:left w:val="none" w:sz="0" w:space="0" w:color="auto"/>
        <w:bottom w:val="none" w:sz="0" w:space="0" w:color="auto"/>
        <w:right w:val="none" w:sz="0" w:space="0" w:color="auto"/>
      </w:divBdr>
      <w:divsChild>
        <w:div w:id="327442138">
          <w:marLeft w:val="0"/>
          <w:marRight w:val="0"/>
          <w:marTop w:val="0"/>
          <w:marBottom w:val="0"/>
          <w:divBdr>
            <w:top w:val="none" w:sz="0" w:space="0" w:color="auto"/>
            <w:left w:val="none" w:sz="0" w:space="0" w:color="auto"/>
            <w:bottom w:val="none" w:sz="0" w:space="0" w:color="auto"/>
            <w:right w:val="none" w:sz="0" w:space="0" w:color="auto"/>
          </w:divBdr>
          <w:divsChild>
            <w:div w:id="4586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4668">
      <w:bodyDiv w:val="1"/>
      <w:marLeft w:val="0"/>
      <w:marRight w:val="0"/>
      <w:marTop w:val="0"/>
      <w:marBottom w:val="0"/>
      <w:divBdr>
        <w:top w:val="none" w:sz="0" w:space="0" w:color="auto"/>
        <w:left w:val="none" w:sz="0" w:space="0" w:color="auto"/>
        <w:bottom w:val="none" w:sz="0" w:space="0" w:color="auto"/>
        <w:right w:val="none" w:sz="0" w:space="0" w:color="auto"/>
      </w:divBdr>
    </w:div>
    <w:div w:id="1997490342">
      <w:bodyDiv w:val="1"/>
      <w:marLeft w:val="0"/>
      <w:marRight w:val="0"/>
      <w:marTop w:val="0"/>
      <w:marBottom w:val="0"/>
      <w:divBdr>
        <w:top w:val="none" w:sz="0" w:space="0" w:color="auto"/>
        <w:left w:val="none" w:sz="0" w:space="0" w:color="auto"/>
        <w:bottom w:val="none" w:sz="0" w:space="0" w:color="auto"/>
        <w:right w:val="none" w:sz="0" w:space="0" w:color="auto"/>
      </w:divBdr>
    </w:div>
    <w:div w:id="1999994363">
      <w:bodyDiv w:val="1"/>
      <w:marLeft w:val="0"/>
      <w:marRight w:val="0"/>
      <w:marTop w:val="0"/>
      <w:marBottom w:val="0"/>
      <w:divBdr>
        <w:top w:val="none" w:sz="0" w:space="0" w:color="auto"/>
        <w:left w:val="none" w:sz="0" w:space="0" w:color="auto"/>
        <w:bottom w:val="none" w:sz="0" w:space="0" w:color="auto"/>
        <w:right w:val="none" w:sz="0" w:space="0" w:color="auto"/>
      </w:divBdr>
    </w:div>
    <w:div w:id="2040087757">
      <w:bodyDiv w:val="1"/>
      <w:marLeft w:val="0"/>
      <w:marRight w:val="0"/>
      <w:marTop w:val="0"/>
      <w:marBottom w:val="0"/>
      <w:divBdr>
        <w:top w:val="none" w:sz="0" w:space="0" w:color="auto"/>
        <w:left w:val="none" w:sz="0" w:space="0" w:color="auto"/>
        <w:bottom w:val="none" w:sz="0" w:space="0" w:color="auto"/>
        <w:right w:val="none" w:sz="0" w:space="0" w:color="auto"/>
      </w:divBdr>
      <w:divsChild>
        <w:div w:id="332994358">
          <w:marLeft w:val="0"/>
          <w:marRight w:val="0"/>
          <w:marTop w:val="0"/>
          <w:marBottom w:val="0"/>
          <w:divBdr>
            <w:top w:val="none" w:sz="0" w:space="0" w:color="auto"/>
            <w:left w:val="none" w:sz="0" w:space="0" w:color="auto"/>
            <w:bottom w:val="none" w:sz="0" w:space="0" w:color="auto"/>
            <w:right w:val="none" w:sz="0" w:space="0" w:color="auto"/>
          </w:divBdr>
          <w:divsChild>
            <w:div w:id="1944072995">
              <w:marLeft w:val="0"/>
              <w:marRight w:val="0"/>
              <w:marTop w:val="150"/>
              <w:marBottom w:val="0"/>
              <w:divBdr>
                <w:top w:val="none" w:sz="0" w:space="0" w:color="auto"/>
                <w:left w:val="none" w:sz="0" w:space="0" w:color="auto"/>
                <w:bottom w:val="none" w:sz="0" w:space="0" w:color="auto"/>
                <w:right w:val="none" w:sz="0" w:space="0" w:color="auto"/>
              </w:divBdr>
            </w:div>
            <w:div w:id="1778409164">
              <w:marLeft w:val="0"/>
              <w:marRight w:val="188"/>
              <w:marTop w:val="225"/>
              <w:marBottom w:val="225"/>
              <w:divBdr>
                <w:top w:val="none" w:sz="0" w:space="0" w:color="auto"/>
                <w:left w:val="none" w:sz="0" w:space="0" w:color="auto"/>
                <w:bottom w:val="none" w:sz="0" w:space="0" w:color="auto"/>
                <w:right w:val="none" w:sz="0" w:space="0" w:color="auto"/>
              </w:divBdr>
            </w:div>
            <w:div w:id="16538293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2413256">
      <w:bodyDiv w:val="1"/>
      <w:marLeft w:val="0"/>
      <w:marRight w:val="0"/>
      <w:marTop w:val="0"/>
      <w:marBottom w:val="0"/>
      <w:divBdr>
        <w:top w:val="none" w:sz="0" w:space="0" w:color="auto"/>
        <w:left w:val="none" w:sz="0" w:space="0" w:color="auto"/>
        <w:bottom w:val="none" w:sz="0" w:space="0" w:color="auto"/>
        <w:right w:val="none" w:sz="0" w:space="0" w:color="auto"/>
      </w:divBdr>
    </w:div>
    <w:div w:id="2058357711">
      <w:bodyDiv w:val="1"/>
      <w:marLeft w:val="0"/>
      <w:marRight w:val="0"/>
      <w:marTop w:val="0"/>
      <w:marBottom w:val="0"/>
      <w:divBdr>
        <w:top w:val="none" w:sz="0" w:space="0" w:color="auto"/>
        <w:left w:val="none" w:sz="0" w:space="0" w:color="auto"/>
        <w:bottom w:val="none" w:sz="0" w:space="0" w:color="auto"/>
        <w:right w:val="none" w:sz="0" w:space="0" w:color="auto"/>
      </w:divBdr>
    </w:div>
    <w:div w:id="2070877482">
      <w:bodyDiv w:val="1"/>
      <w:marLeft w:val="0"/>
      <w:marRight w:val="0"/>
      <w:marTop w:val="0"/>
      <w:marBottom w:val="0"/>
      <w:divBdr>
        <w:top w:val="none" w:sz="0" w:space="0" w:color="auto"/>
        <w:left w:val="none" w:sz="0" w:space="0" w:color="auto"/>
        <w:bottom w:val="none" w:sz="0" w:space="0" w:color="auto"/>
        <w:right w:val="none" w:sz="0" w:space="0" w:color="auto"/>
      </w:divBdr>
      <w:divsChild>
        <w:div w:id="1558398250">
          <w:marLeft w:val="0"/>
          <w:marRight w:val="0"/>
          <w:marTop w:val="0"/>
          <w:marBottom w:val="0"/>
          <w:divBdr>
            <w:top w:val="none" w:sz="0" w:space="0" w:color="auto"/>
            <w:left w:val="none" w:sz="0" w:space="0" w:color="auto"/>
            <w:bottom w:val="none" w:sz="0" w:space="0" w:color="auto"/>
            <w:right w:val="none" w:sz="0" w:space="0" w:color="auto"/>
          </w:divBdr>
        </w:div>
      </w:divsChild>
    </w:div>
    <w:div w:id="2071952895">
      <w:bodyDiv w:val="1"/>
      <w:marLeft w:val="0"/>
      <w:marRight w:val="0"/>
      <w:marTop w:val="0"/>
      <w:marBottom w:val="0"/>
      <w:divBdr>
        <w:top w:val="none" w:sz="0" w:space="0" w:color="auto"/>
        <w:left w:val="none" w:sz="0" w:space="0" w:color="auto"/>
        <w:bottom w:val="none" w:sz="0" w:space="0" w:color="auto"/>
        <w:right w:val="none" w:sz="0" w:space="0" w:color="auto"/>
      </w:divBdr>
    </w:div>
    <w:div w:id="2078700226">
      <w:bodyDiv w:val="1"/>
      <w:marLeft w:val="0"/>
      <w:marRight w:val="0"/>
      <w:marTop w:val="0"/>
      <w:marBottom w:val="0"/>
      <w:divBdr>
        <w:top w:val="none" w:sz="0" w:space="0" w:color="auto"/>
        <w:left w:val="none" w:sz="0" w:space="0" w:color="auto"/>
        <w:bottom w:val="none" w:sz="0" w:space="0" w:color="auto"/>
        <w:right w:val="none" w:sz="0" w:space="0" w:color="auto"/>
      </w:divBdr>
    </w:div>
    <w:div w:id="2081904916">
      <w:bodyDiv w:val="1"/>
      <w:marLeft w:val="0"/>
      <w:marRight w:val="0"/>
      <w:marTop w:val="0"/>
      <w:marBottom w:val="0"/>
      <w:divBdr>
        <w:top w:val="none" w:sz="0" w:space="0" w:color="auto"/>
        <w:left w:val="none" w:sz="0" w:space="0" w:color="auto"/>
        <w:bottom w:val="none" w:sz="0" w:space="0" w:color="auto"/>
        <w:right w:val="none" w:sz="0" w:space="0" w:color="auto"/>
      </w:divBdr>
    </w:div>
    <w:div w:id="2088110187">
      <w:bodyDiv w:val="1"/>
      <w:marLeft w:val="0"/>
      <w:marRight w:val="0"/>
      <w:marTop w:val="0"/>
      <w:marBottom w:val="0"/>
      <w:divBdr>
        <w:top w:val="none" w:sz="0" w:space="0" w:color="auto"/>
        <w:left w:val="none" w:sz="0" w:space="0" w:color="auto"/>
        <w:bottom w:val="none" w:sz="0" w:space="0" w:color="auto"/>
        <w:right w:val="none" w:sz="0" w:space="0" w:color="auto"/>
      </w:divBdr>
    </w:div>
    <w:div w:id="2112774741">
      <w:bodyDiv w:val="1"/>
      <w:marLeft w:val="0"/>
      <w:marRight w:val="0"/>
      <w:marTop w:val="0"/>
      <w:marBottom w:val="0"/>
      <w:divBdr>
        <w:top w:val="none" w:sz="0" w:space="0" w:color="auto"/>
        <w:left w:val="none" w:sz="0" w:space="0" w:color="auto"/>
        <w:bottom w:val="none" w:sz="0" w:space="0" w:color="auto"/>
        <w:right w:val="none" w:sz="0" w:space="0" w:color="auto"/>
      </w:divBdr>
    </w:div>
    <w:div w:id="21176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6284</Words>
  <Characters>35822</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cp:lastPrinted>2026-01-24T02:17:00Z</cp:lastPrinted>
  <dcterms:created xsi:type="dcterms:W3CDTF">2026-01-26T12:24:00Z</dcterms:created>
  <dcterms:modified xsi:type="dcterms:W3CDTF">2026-01-26T12:24:00Z</dcterms:modified>
</cp:coreProperties>
</file>