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AB" w:rsidRPr="00885DAB" w:rsidRDefault="00885DAB" w:rsidP="00885DAB">
      <w:pPr>
        <w:widowControl/>
        <w:autoSpaceDE/>
        <w:autoSpaceDN/>
        <w:spacing w:line="288" w:lineRule="atLeast"/>
        <w:jc w:val="center"/>
        <w:rPr>
          <w:rFonts w:ascii="Arial" w:hAnsi="Arial" w:cs="Arial"/>
          <w:b/>
          <w:bCs/>
          <w:sz w:val="24"/>
          <w:szCs w:val="24"/>
          <w:lang w:eastAsia="ru-RU"/>
        </w:rPr>
      </w:pPr>
      <w:r w:rsidRPr="00885DAB">
        <w:rPr>
          <w:rFonts w:ascii="Arial" w:hAnsi="Arial" w:cs="Arial"/>
          <w:b/>
          <w:bCs/>
          <w:sz w:val="24"/>
          <w:szCs w:val="24"/>
          <w:lang w:eastAsia="ru-RU"/>
        </w:rPr>
        <w:t>СЕМНАДЦАТЫЙ АРБИТРАЖНЫЙ АПЕЛЛЯЦИОННЫЙ СУД</w:t>
      </w:r>
    </w:p>
    <w:p w:rsidR="00885DAB" w:rsidRPr="00885DAB" w:rsidRDefault="00885DAB" w:rsidP="00885DAB">
      <w:pPr>
        <w:widowControl/>
        <w:autoSpaceDE/>
        <w:autoSpaceDN/>
        <w:spacing w:line="312" w:lineRule="auto"/>
        <w:jc w:val="center"/>
        <w:rPr>
          <w:rFonts w:ascii="Arial" w:hAnsi="Arial" w:cs="Arial"/>
          <w:b/>
          <w:bCs/>
          <w:sz w:val="24"/>
          <w:szCs w:val="24"/>
          <w:lang w:eastAsia="ru-RU"/>
        </w:rPr>
      </w:pPr>
      <w:r w:rsidRPr="00885DAB">
        <w:rPr>
          <w:rFonts w:ascii="Arial" w:hAnsi="Arial" w:cs="Arial"/>
          <w:b/>
          <w:bCs/>
          <w:sz w:val="24"/>
          <w:szCs w:val="24"/>
          <w:lang w:eastAsia="ru-RU"/>
        </w:rPr>
        <w:t xml:space="preserve">  </w:t>
      </w:r>
    </w:p>
    <w:p w:rsidR="00885DAB" w:rsidRPr="00353FEC" w:rsidRDefault="00353FEC" w:rsidP="00885DAB">
      <w:pPr>
        <w:widowControl/>
        <w:autoSpaceDE/>
        <w:autoSpaceDN/>
        <w:spacing w:line="312" w:lineRule="auto"/>
        <w:jc w:val="center"/>
        <w:rPr>
          <w:rStyle w:val="a6"/>
          <w:rFonts w:ascii="Arial" w:hAnsi="Arial" w:cs="Arial"/>
          <w:b/>
          <w:bCs/>
          <w:sz w:val="24"/>
          <w:szCs w:val="24"/>
          <w:lang w:eastAsia="ru-RU"/>
        </w:rPr>
      </w:pPr>
      <w:r>
        <w:rPr>
          <w:rFonts w:ascii="Arial" w:hAnsi="Arial" w:cs="Arial"/>
          <w:b/>
          <w:bCs/>
          <w:sz w:val="24"/>
          <w:szCs w:val="24"/>
          <w:lang w:eastAsia="ru-RU"/>
        </w:rPr>
        <w:fldChar w:fldCharType="begin"/>
      </w:r>
      <w:r>
        <w:rPr>
          <w:rFonts w:ascii="Arial" w:hAnsi="Arial" w:cs="Arial"/>
          <w:b/>
          <w:bCs/>
          <w:sz w:val="24"/>
          <w:szCs w:val="24"/>
          <w:lang w:eastAsia="ru-RU"/>
        </w:rPr>
        <w:instrText xml:space="preserve"> HYPERLINK "https://kad.arbitr.ru/Card/bc50709a-4d22-4862-8f40-717d174d94f3" </w:instrText>
      </w:r>
      <w:r>
        <w:rPr>
          <w:rFonts w:ascii="Arial" w:hAnsi="Arial" w:cs="Arial"/>
          <w:b/>
          <w:bCs/>
          <w:sz w:val="24"/>
          <w:szCs w:val="24"/>
          <w:lang w:eastAsia="ru-RU"/>
        </w:rPr>
      </w:r>
      <w:r>
        <w:rPr>
          <w:rFonts w:ascii="Arial" w:hAnsi="Arial" w:cs="Arial"/>
          <w:b/>
          <w:bCs/>
          <w:sz w:val="24"/>
          <w:szCs w:val="24"/>
          <w:lang w:eastAsia="ru-RU"/>
        </w:rPr>
        <w:fldChar w:fldCharType="separate"/>
      </w:r>
      <w:r w:rsidR="00885DAB" w:rsidRPr="00353FEC">
        <w:rPr>
          <w:rStyle w:val="a6"/>
          <w:rFonts w:ascii="Arial" w:hAnsi="Arial" w:cs="Arial"/>
          <w:b/>
          <w:bCs/>
          <w:sz w:val="24"/>
          <w:szCs w:val="24"/>
          <w:lang w:eastAsia="ru-RU"/>
        </w:rPr>
        <w:t xml:space="preserve">ПОСТАНОВЛЕНИЕ </w:t>
      </w:r>
    </w:p>
    <w:p w:rsidR="00885DAB" w:rsidRPr="00885DAB" w:rsidRDefault="00885DAB" w:rsidP="00885DAB">
      <w:pPr>
        <w:widowControl/>
        <w:autoSpaceDE/>
        <w:autoSpaceDN/>
        <w:spacing w:line="312" w:lineRule="auto"/>
        <w:jc w:val="center"/>
        <w:rPr>
          <w:rFonts w:ascii="Arial" w:hAnsi="Arial" w:cs="Arial"/>
          <w:b/>
          <w:bCs/>
          <w:sz w:val="24"/>
          <w:szCs w:val="24"/>
          <w:lang w:eastAsia="ru-RU"/>
        </w:rPr>
      </w:pPr>
      <w:r w:rsidRPr="00353FEC">
        <w:rPr>
          <w:rStyle w:val="a6"/>
          <w:rFonts w:ascii="Arial" w:hAnsi="Arial" w:cs="Arial"/>
          <w:b/>
          <w:bCs/>
          <w:sz w:val="24"/>
          <w:szCs w:val="24"/>
          <w:lang w:eastAsia="ru-RU"/>
        </w:rPr>
        <w:t>от 12 ноября 2025 г. N 17АП-8311/2025-АК</w:t>
      </w:r>
      <w:r w:rsidR="00353FEC">
        <w:rPr>
          <w:rFonts w:ascii="Arial" w:hAnsi="Arial" w:cs="Arial"/>
          <w:b/>
          <w:bCs/>
          <w:sz w:val="24"/>
          <w:szCs w:val="24"/>
          <w:lang w:eastAsia="ru-RU"/>
        </w:rPr>
        <w:fldChar w:fldCharType="end"/>
      </w:r>
      <w:bookmarkStart w:id="0" w:name="_GoBack"/>
      <w:bookmarkEnd w:id="0"/>
      <w:r w:rsidRPr="00885DAB">
        <w:rPr>
          <w:rFonts w:ascii="Arial" w:hAnsi="Arial" w:cs="Arial"/>
          <w:b/>
          <w:bCs/>
          <w:sz w:val="24"/>
          <w:szCs w:val="24"/>
          <w:lang w:eastAsia="ru-RU"/>
        </w:rPr>
        <w:t xml:space="preserve">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spacing w:line="288" w:lineRule="atLeast"/>
        <w:jc w:val="right"/>
        <w:rPr>
          <w:sz w:val="24"/>
          <w:szCs w:val="24"/>
          <w:lang w:eastAsia="ru-RU"/>
        </w:rPr>
      </w:pPr>
      <w:r w:rsidRPr="00885DAB">
        <w:rPr>
          <w:sz w:val="24"/>
          <w:szCs w:val="24"/>
          <w:lang w:eastAsia="ru-RU"/>
        </w:rPr>
        <w:t xml:space="preserve">Дело N А50-5993/2024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spacing w:line="288" w:lineRule="atLeast"/>
        <w:ind w:firstLine="540"/>
        <w:jc w:val="both"/>
        <w:rPr>
          <w:sz w:val="24"/>
          <w:szCs w:val="24"/>
          <w:lang w:eastAsia="ru-RU"/>
        </w:rPr>
      </w:pPr>
      <w:r w:rsidRPr="00885DAB">
        <w:rPr>
          <w:sz w:val="24"/>
          <w:szCs w:val="24"/>
          <w:lang w:eastAsia="ru-RU"/>
        </w:rPr>
        <w:t xml:space="preserve">Резолютивная часть постановления объявлена 11 ноября 2025 года.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Постановление в полном объеме изготовлено 12 ноября 2025 года.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Семнадцатый арбитражный апелляционный суд в составе: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председательствующего Шаламовой Ю.В.,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судей Муравьевой Е.Ю., Трефиловой Е.М.,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при ведении протокола судебного заседания секретарем Шляковой А.А.,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при участии: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от заявителя: Михайленко Н.В., паспорт, доверенность от 13.01.2025, диплом,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от заинтересованного лица: </w:t>
      </w:r>
      <w:proofErr w:type="spellStart"/>
      <w:proofErr w:type="gramStart"/>
      <w:r w:rsidRPr="00885DAB">
        <w:rPr>
          <w:sz w:val="24"/>
          <w:szCs w:val="24"/>
          <w:lang w:eastAsia="ru-RU"/>
        </w:rPr>
        <w:t>Седегова</w:t>
      </w:r>
      <w:proofErr w:type="spellEnd"/>
      <w:r w:rsidRPr="00885DAB">
        <w:rPr>
          <w:sz w:val="24"/>
          <w:szCs w:val="24"/>
          <w:lang w:eastAsia="ru-RU"/>
        </w:rPr>
        <w:t xml:space="preserve"> А.В., паспорт, доверенность от 09.01.2025, диплом;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лица, участвующие в деле, извещены надлежащим образом в порядке статей 121, 123 Арбитражного процессуального кодекса Российской Федерации (далее - АПК РФ), в том числе публично, путем размещения информации о времени и месте судебного заседания на интернет-сайте Семнадцатого арбитражного апелляционного суда,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рассмотрел в судебном заседании апелляционную жалобу заявителя, Государственного бюджетного учреждения здравоохранения Пермского края "Городская детская клиническая поликлиника N 6",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на решение Арбитражного суда Пермского края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от 15 августа 2025 года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по делу N А50-5993/2024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по заявлению Государственного бюджетного учреждения здравоохранения Пермского края "Городская детская клиническая поликлиника N 6" (ОГРН 1175958003451, ИНН 5903130313)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к Территориальному фонду обязательного медицинского страхования Пермского края (ОГРН 1065906036460, ИНН 5906071680)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о признании </w:t>
      </w:r>
      <w:proofErr w:type="gramStart"/>
      <w:r w:rsidRPr="00885DAB">
        <w:rPr>
          <w:sz w:val="24"/>
          <w:szCs w:val="24"/>
          <w:lang w:eastAsia="ru-RU"/>
        </w:rPr>
        <w:t>недействительным</w:t>
      </w:r>
      <w:proofErr w:type="gramEnd"/>
      <w:r w:rsidRPr="00885DAB">
        <w:rPr>
          <w:sz w:val="24"/>
          <w:szCs w:val="24"/>
          <w:lang w:eastAsia="ru-RU"/>
        </w:rPr>
        <w:t xml:space="preserve"> акта выездной плановой комплексной проверки от 27.12.2023 N 149.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jc w:val="center"/>
        <w:rPr>
          <w:sz w:val="24"/>
          <w:szCs w:val="24"/>
          <w:lang w:eastAsia="ru-RU"/>
        </w:rPr>
      </w:pPr>
      <w:r w:rsidRPr="00885DAB">
        <w:rPr>
          <w:sz w:val="24"/>
          <w:szCs w:val="24"/>
          <w:lang w:eastAsia="ru-RU"/>
        </w:rPr>
        <w:t xml:space="preserve">установил: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spacing w:line="288" w:lineRule="atLeast"/>
        <w:ind w:firstLine="540"/>
        <w:jc w:val="both"/>
        <w:rPr>
          <w:sz w:val="24"/>
          <w:szCs w:val="24"/>
          <w:lang w:eastAsia="ru-RU"/>
        </w:rPr>
      </w:pPr>
      <w:proofErr w:type="gramStart"/>
      <w:r w:rsidRPr="00885DAB">
        <w:rPr>
          <w:sz w:val="24"/>
          <w:szCs w:val="24"/>
          <w:lang w:eastAsia="ru-RU"/>
        </w:rPr>
        <w:t xml:space="preserve">Государственное бюджетное учреждение здравоохранения Пермского края "Городская детская клиническая поликлиника N 6" (далее - заявитель, учреждение, ГБУЗ ПК "ГДКП N 6") обратилось в Арбитражный суд Пермского края с заявлением к Территориальному фонду </w:t>
      </w:r>
      <w:r w:rsidRPr="00885DAB">
        <w:rPr>
          <w:sz w:val="24"/>
          <w:szCs w:val="24"/>
          <w:lang w:eastAsia="ru-RU"/>
        </w:rPr>
        <w:lastRenderedPageBreak/>
        <w:t xml:space="preserve">обязательного медицинского страхования Пермского края (далее - заинтересованное лицо, фонд, ТФОМС Пермского края) о признании недействительным акта выездной плановой комплексной проверки от 27.12.2023 N 149.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Решением Арбитражного суда Пермского края от 17 марта 2025 года требования удовлетворены в части, признан недействительным вынесенный Территориальным фондом обязательного медицинского страхования Пермского края акт выездной плановой комплексной проверки от 27.12.2023 N 149 в части требований по возврату в бюджет фонда денежных средств ОМС, использованных медицинской организацией на выплату заработной платы специалисту по связям с общественностью в сумме 1 052</w:t>
      </w:r>
      <w:proofErr w:type="gramEnd"/>
      <w:r w:rsidRPr="00885DAB">
        <w:rPr>
          <w:sz w:val="24"/>
          <w:szCs w:val="24"/>
          <w:lang w:eastAsia="ru-RU"/>
        </w:rPr>
        <w:t xml:space="preserve"> 005, 82 руб. и штрафа в сумме 105 200,50 руб.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Не согласившись с принятым судебным актом, заявитель обратился с апелляционной жалобой, в которой просит отменить решение суда первой инстанции отменить.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Заявитель в апелляционной жалобе настаивает на том, что выплата материальной помощи входит в состав расходов заявителя, предусмотрены действующей системой оплаты труда и включены в структуру тарифа на оплату медицинской помощи согласно части 7 статьи 35 Закона об ОМС. В отношении выплаты заработной платы заведующему структурным подразделением врачу-методисту организационно-методического кабинета Поликлиники N 1 полагает, что суд пришел к неверным выводам о необходимости финансирования данной должности за счет средств бюджета Пермского края. Указывает, что в рассматриваемом случае, работник участвует в оказании медицинской помощи застрахованным лицам в рамках территориальной программы ОМС, должность работника включена в штатное расписание медицинской организации, оплата осуществлена в пределах доведенных лимитов. </w:t>
      </w:r>
      <w:proofErr w:type="gramStart"/>
      <w:r w:rsidRPr="00885DAB">
        <w:rPr>
          <w:sz w:val="24"/>
          <w:szCs w:val="24"/>
          <w:lang w:eastAsia="ru-RU"/>
        </w:rPr>
        <w:t>В части использованию заявителем средств ОМС на оплату услуг по комплексной уборке помещений, услуг физической охраны, услуг по уборке снега (вывозу снега), с нарушением методики распределения затрат, в размере, превышающем расходы, рассчитанные исходя из планового объема средств от оказания медицинской помощи по ОМС в сумме 256 040,64 руб., заявитель отмечает, что в феврале 2024 года финансовыми операциями учреждение компенсировало излишне</w:t>
      </w:r>
      <w:proofErr w:type="gramEnd"/>
      <w:r w:rsidRPr="00885DAB">
        <w:rPr>
          <w:sz w:val="24"/>
          <w:szCs w:val="24"/>
          <w:lang w:eastAsia="ru-RU"/>
        </w:rPr>
        <w:t xml:space="preserve"> понесенные расходы прошлых лет за счет средств ОМС в размере 157 152,92 руб., так как восстановить расходы прошлых лет невозможно в связи с закрытием финансового года. В этой связи считает, что суду необходимо было уменьшить размер штрафа. Кроме того, заявитель настаивает на наличии оснований для применения положений статьи 333 ГК РФ и уменьшении суммы штрафа.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Заинтересованное лицо в представленном отзыве просит решение суда оставить без изменения, жалобу - без удовлетворения.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ходе судебного разбирательства представитель заявителя на доводах апелляционной жалобы настаивал, представитель заинтересованного лица возражал против ее удовлетворения.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Законность и обоснованность решения проверены арбитражным судом апелляционной инстанции в соответствии со статьями 266, 268 АПК РФ.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Как следует из материалов дела, на основании приказа ТФОМС Пермского края от 24.11.2023 N 536 "О проведении выездной плановой комплексной проверки ГБУЗ ПК "Городская детская клиническая поликлиника N 6", фондом проведена выездная плановая комплексная проверка использования средств, полученных ГБУЗ ПК "Городская детская клиническая поликлиника N 6" на финансовое обеспечение территориальной программы обязательного медицинского страхования за период с 01.01.2021 по 31.12.2022.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lastRenderedPageBreak/>
        <w:t xml:space="preserve">По результатам проверки составлен акт N 149 от 27.12.2023, в котором сделан вывод о нецелевом использовании средств обязательного медицинского страхования в период с 01.01.2021 по 31.12.2022 на общую сумму 6 484 709,69 руб.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Не согласившись с указанным актом, заявитель обратился в суд с настоящим заявлением.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Судом первой инстанции принято вышеизложенное решение.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С учетом доводов жалобы и отзыва на апелляционную жалобу, принимая во внимание положения части 5 статьи 268 АПК РФ, пункта 27 Постановления Пленума Верховного Суда Российской Федерации от 30.06.2020 N 12 "О применении Арбитражного процессуального кодекса Российской Федерации при рассмотрении дел в арбитражном суде апелляционной инстанции", а также учитывая отсутствие соответствующих возражений со стороны участвующих в деле лиц, законность и</w:t>
      </w:r>
      <w:proofErr w:type="gramEnd"/>
      <w:r w:rsidRPr="00885DAB">
        <w:rPr>
          <w:sz w:val="24"/>
          <w:szCs w:val="24"/>
          <w:lang w:eastAsia="ru-RU"/>
        </w:rPr>
        <w:t xml:space="preserve"> обоснованность принятого по делу судебного акта проверяется судом апелляционной инстанции в порядке, предусмотренном статьями 266, 268, 272.1 АПК РФ только в обжалуемой части, в пределах доводов жалобы.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Изучив материалы дела, проверив соответствие выводов, содержащихся в обжалуемом судебном акте, имеющимся в материалах дела доказательствам, обсудив доводы апелляционных жалоб, суд апелляционной инстанции пришел к следующим выводам.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В соответствии с частью 1 статьи 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w:t>
      </w:r>
      <w:proofErr w:type="gramEnd"/>
      <w:r w:rsidRPr="00885DAB">
        <w:rPr>
          <w:sz w:val="24"/>
          <w:szCs w:val="24"/>
          <w:lang w:eastAsia="ru-RU"/>
        </w:rPr>
        <w:t xml:space="preserve">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В соответствии с частью 5 статьи 200 АПК РФ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w:t>
      </w:r>
      <w:proofErr w:type="gramEnd"/>
      <w:r w:rsidRPr="00885DAB">
        <w:rPr>
          <w:sz w:val="24"/>
          <w:szCs w:val="24"/>
          <w:lang w:eastAsia="ru-RU"/>
        </w:rPr>
        <w:t xml:space="preserve">), возлагается на орган или лицо, которые приняли акт, решение или совершили действия (бездействие).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Каждое лицо, участвующее в деле, должно доказать обстоятельства, на которые оно ссылается как на основани</w:t>
      </w:r>
      <w:proofErr w:type="gramStart"/>
      <w:r w:rsidRPr="00885DAB">
        <w:rPr>
          <w:sz w:val="24"/>
          <w:szCs w:val="24"/>
          <w:lang w:eastAsia="ru-RU"/>
        </w:rPr>
        <w:t>е</w:t>
      </w:r>
      <w:proofErr w:type="gramEnd"/>
      <w:r w:rsidRPr="00885DAB">
        <w:rPr>
          <w:sz w:val="24"/>
          <w:szCs w:val="24"/>
          <w:lang w:eastAsia="ru-RU"/>
        </w:rPr>
        <w:t xml:space="preserve"> своих требований и возражений. </w:t>
      </w:r>
      <w:proofErr w:type="gramStart"/>
      <w:r w:rsidRPr="00885DAB">
        <w:rPr>
          <w:sz w:val="24"/>
          <w:szCs w:val="24"/>
          <w:lang w:eastAsia="ru-RU"/>
        </w:rPr>
        <w:t xml:space="preserve">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 (ст. 65 АПК РФ).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Как разъяснено в пункте 3 Постановления Пленума Верховного Суда РФ от 28.06.2022 N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(далее - Постановление Пленума N 21), к решениям, которые могут быть оспорены в суде, относятся индивидуальные акты </w:t>
      </w:r>
      <w:r w:rsidRPr="00885DAB">
        <w:rPr>
          <w:sz w:val="24"/>
          <w:szCs w:val="24"/>
          <w:lang w:eastAsia="ru-RU"/>
        </w:rPr>
        <w:lastRenderedPageBreak/>
        <w:t>применения права государственных органов и иных наделенных публичными полномочиями</w:t>
      </w:r>
      <w:proofErr w:type="gramEnd"/>
      <w:r w:rsidRPr="00885DAB">
        <w:rPr>
          <w:sz w:val="24"/>
          <w:szCs w:val="24"/>
          <w:lang w:eastAsia="ru-RU"/>
        </w:rPr>
        <w:t xml:space="preserve"> органов и должностных лиц, принятые единолично либо коллегиально, содержащие волеизъявление, порождающее правовые последствия для граждан и (или) организаций в сфере административных и иных публичных правоотношений.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При рассмотрении вопроса о том, может ли документ быть оспорен в судебном порядке, судам следует анализировать его содержание. О принятии решения, порождающего правовые последствия для граждан и (или) организаций, могут свидетельствовать, в частности, установление запрета определенного поведения или установление определенного порядка действий, предоставление (отказ в предоставлении) права, возможность привлечения к юридической ответственности в случае неисполнения содержащихся в документе требований. Наименование оспариваемого документа (заключение, акт, протокол, уведомление, предостережение) определяющего значения не имеет.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Акты проверки, исходящие от органов и лиц, наделенных публичными полномочиями, могут быть оспорены как решения, если в нарушение Федерального закона от 31.07.2020 N 248-ФЗ "О государственном контроле (надзоре) и муниципальном контроле в Российской Федерации" в них содержатся требования, предусмотренные частью 2 статьи 90 указанного Закона (пункт 6 Постановления Пленума N 21).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Таким образом, ненормативным правовым актом, законность и обоснованность которого может быть оспорена в арбитражном суде, может быть признан только такой документ, который порождает для организации определенные юридические последствия.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Из оспариваемого акта проверки следует, что она проводилась по вопросам обоснованности получения средств ОМС, соблюдения учреждением обязательств по использованию средств ОМС в соответствии с территориальной программой ОМС, что соответствует Порядку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ОМС, а также контроля за использованием средств ОМС указанными страховыми медицинскими организациями и медицинскими</w:t>
      </w:r>
      <w:proofErr w:type="gramEnd"/>
      <w:r w:rsidRPr="00885DAB">
        <w:rPr>
          <w:sz w:val="24"/>
          <w:szCs w:val="24"/>
          <w:lang w:eastAsia="ru-RU"/>
        </w:rPr>
        <w:t xml:space="preserve"> организациями, утв. Приказом Минздрава России от 26.03.2021 N 255н (далее - Порядок N 255н).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Разделами V - VI Порядка N 255н установлен порядок проведения проверки медицинской организации (МО) и оформления ее результатов. Из пунктов 39 данного Порядка следует, что территориальные фонды обязательного медицинского страхования проверяют МО именно по вопросам использования средств ОМС, что включает в себя проверку: обоснованности получения средств ОМС медицинской организацией на оплату медицинской помощи по обязательному медицинскому страхованию; соблюдения обязательства медицинской организации по использованию средств ОМС, полученных за оказанную медицинскую помощь, в соответствии с территориальной программой обязательного медицинского страхования, в том числе 1) по видам медицинской помощи; 2) по структуре тарифа на оплату медицинской помощи.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Согласно пункту 42 Порядка N 255н, по результатам проверки медицинской организации (МО) фондом составляется акт проверки, на который МО вправе представить возражения.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силу подпункта 42.3 акт содержит в себе заключительную часть, включающую обобщенную информацию о результатах проверки, с указанием выявленных нарушений и недостатков и сроков их устранения или сроков представления плана мероприятий по устранению выявленных нарушений и недостатков.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lastRenderedPageBreak/>
        <w:t>При наличии фактов нецелевого использования средств ОМС, выявленных в ходе проверки, в заключительную часть акта включается обобщенная информация о направлениях и суммах нецелевого использования, с требованием о возврате медицинской организацией средств ОМС, использованных не по целевому назначению, и уплате штрафа, предусмотренного частью 9 статьи 39 Федерального закона "Об обязательном медицинском страховании в Российской Федерации" от 29.11.2010 N 326-ФЗ (далее - Закон</w:t>
      </w:r>
      <w:proofErr w:type="gramEnd"/>
      <w:r w:rsidRPr="00885DAB">
        <w:rPr>
          <w:sz w:val="24"/>
          <w:szCs w:val="24"/>
          <w:lang w:eastAsia="ru-RU"/>
        </w:rPr>
        <w:t xml:space="preserve"> </w:t>
      </w:r>
      <w:proofErr w:type="gramStart"/>
      <w:r w:rsidRPr="00885DAB">
        <w:rPr>
          <w:sz w:val="24"/>
          <w:szCs w:val="24"/>
          <w:lang w:eastAsia="ru-RU"/>
        </w:rPr>
        <w:t xml:space="preserve">N 326-ФЗ).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Исходя из положений статьей 10, 13 Бюджетного кодекса Российской Федерации (далее - БК РФ), бюджеты территориальных государственных внебюджетных фондов входят в структуру бюджетной системы Российской Федерации.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На основании статьи 147 БК РФ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В соответствии со статьей 306.4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Согласно статье 19 Федерального закона от 16.07.1999 N 165-ФЗ "Об основах обязательного социального страхования" 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w:t>
      </w:r>
      <w:proofErr w:type="gramEnd"/>
      <w:r w:rsidRPr="00885DAB">
        <w:rPr>
          <w:sz w:val="24"/>
          <w:szCs w:val="24"/>
          <w:lang w:eastAsia="ru-RU"/>
        </w:rPr>
        <w:t xml:space="preserve"> Нецелевое расходование денежных </w:t>
      </w:r>
      <w:proofErr w:type="gramStart"/>
      <w:r w:rsidRPr="00885DAB">
        <w:rPr>
          <w:sz w:val="24"/>
          <w:szCs w:val="24"/>
          <w:lang w:eastAsia="ru-RU"/>
        </w:rPr>
        <w:t>средств бюджетов фондов конкретных видов обязательного социального страхования</w:t>
      </w:r>
      <w:proofErr w:type="gramEnd"/>
      <w:r w:rsidRPr="00885DAB">
        <w:rPr>
          <w:sz w:val="24"/>
          <w:szCs w:val="24"/>
          <w:lang w:eastAsia="ru-RU"/>
        </w:rPr>
        <w:t xml:space="preserve"> не допускается.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Законом N 326-ФЗ определено, что обязательное медицинское страхование - это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ОМС и в установленных настоящим Федеральным законом случаях в пределах базовой программы обязательного</w:t>
      </w:r>
      <w:proofErr w:type="gramEnd"/>
      <w:r w:rsidRPr="00885DAB">
        <w:rPr>
          <w:sz w:val="24"/>
          <w:szCs w:val="24"/>
          <w:lang w:eastAsia="ru-RU"/>
        </w:rPr>
        <w:t xml:space="preserve"> медицинского страхования.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Статьей 9 Закона N 326-ФЗ установлено, что участниками ОМС являются территориальные фонды, страховые медицинские организации, медицинские организации.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Согласно части 7 статьи 34 Закона N 326-ФЗ территориальный фонд осуществляет полномочия страховщика и осуществляет </w:t>
      </w:r>
      <w:proofErr w:type="gramStart"/>
      <w:r w:rsidRPr="00885DAB">
        <w:rPr>
          <w:sz w:val="24"/>
          <w:szCs w:val="24"/>
          <w:lang w:eastAsia="ru-RU"/>
        </w:rPr>
        <w:t>контроль за</w:t>
      </w:r>
      <w:proofErr w:type="gramEnd"/>
      <w:r w:rsidRPr="00885DAB">
        <w:rPr>
          <w:sz w:val="24"/>
          <w:szCs w:val="24"/>
          <w:lang w:eastAsia="ru-RU"/>
        </w:rPr>
        <w:t xml:space="preserve"> использованием средств ОМС страховыми медицинскими организациями и медицинскими организациями, в том числе проводит проверки и ревизии.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Согласно части 9 статьи 39 Закона N 326-ФЗ за использование не по целевому назначению медицинской организацией средств, перечисленных ей по договору на оказание </w:t>
      </w:r>
      <w:r w:rsidRPr="00885DAB">
        <w:rPr>
          <w:sz w:val="24"/>
          <w:szCs w:val="24"/>
          <w:lang w:eastAsia="ru-RU"/>
        </w:rPr>
        <w:lastRenderedPageBreak/>
        <w:t>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w:t>
      </w:r>
      <w:proofErr w:type="gramEnd"/>
      <w:r w:rsidRPr="00885DAB">
        <w:rPr>
          <w:sz w:val="24"/>
          <w:szCs w:val="24"/>
          <w:lang w:eastAsia="ru-RU"/>
        </w:rPr>
        <w:t xml:space="preserve">,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Проведение проверок Территориальным фондом обязательного медицинского страхования регламентируется Законом N 326, Порядком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 утвержденного приказом Минздрава России от 26.03.2021 N 255н (далее - Порядок).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Оспариваемым актом учреждению вменяется нецелевое использование средств ОМС на выплату в 2021-2022гг. работникам материальной помощи к юбилейным датам, в связи со смертью близкого родственника.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части 7 статьи 35 Федерального закона N 326-ФЗ предусмотрено, что структура тарифа на оплату медицинской помощи включает в </w:t>
      </w:r>
      <w:proofErr w:type="gramStart"/>
      <w:r w:rsidRPr="00885DAB">
        <w:rPr>
          <w:sz w:val="24"/>
          <w:szCs w:val="24"/>
          <w:lang w:eastAsia="ru-RU"/>
        </w:rPr>
        <w:t>себя</w:t>
      </w:r>
      <w:proofErr w:type="gramEnd"/>
      <w:r w:rsidRPr="00885DAB">
        <w:rPr>
          <w:sz w:val="24"/>
          <w:szCs w:val="24"/>
          <w:lang w:eastAsia="ru-RU"/>
        </w:rPr>
        <w:t xml:space="preserve"> в том числе расходы на заработную плату и начисления на оплату труда.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В силу части 1 статьи 129 ТК РФ, заработная плата представляет собой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w:t>
      </w:r>
      <w:proofErr w:type="gramEnd"/>
      <w:r w:rsidRPr="00885DAB">
        <w:rPr>
          <w:sz w:val="24"/>
          <w:szCs w:val="24"/>
          <w:lang w:eastAsia="ru-RU"/>
        </w:rPr>
        <w:t xml:space="preserve"> компенсационного характера) и стимулирующие выплаты (доплаты и надбавки стимулирующего характера, премии и иные поощрительные выплаты).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В соответствии с пунктом 3 статьи 144 ТК РФ системы оплаты труда (в том числе тарифные системы оплаты труда) работников государственных и муниципальных учреждений устанавливаются в государственных учреждениях субъектов Российской Федерации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соответствии с пунктом 2.1 Положения об оплате труда работников государственных учреждений здравоохранения Пермского края, утвержденного Постановлением Правительства Пермского края от 31.12.2015 N 1190-п, оплата труда работников учреждений включает в себя: тарифные ставки, оклады (должностные оклады); выплаты компенсационного характера; выплаты стимулирующего характера.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рамках базовой программы обязательного медицинского страхования (2021, 2022гг.) структура тарифа на оплату медицинской помощи включает в себя, в том числе расходы на заработную плату, начисления на оплату труда, прочие выплаты.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lastRenderedPageBreak/>
        <w:t xml:space="preserve">Затраты на оплату труда и начисления на выплаты по оплате труда работников медицинской организации учитываются как в составе затрат, непосредственно связанных с оказанием медицинской помощи (медицинской услуги), так и в составе затрат, необходимых для обеспечения деятельности медицинской организации в целом (пункты 192 - 195 Правил обязательного медицинского страхования, утвержденных Приказом Минздрава России от 28.02.2019 N 108н).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Установленное в ходе проверки оказание заявителем материальной помощи сотрудникам к юбилейным датам, в связи со смертью близкого родственника является дополнительной социальной гарантией и не является вознаграждением за труд, так как не зависит от квалификации работника, сложности, количества, качества и условий выполняемой работы и не связано с оказанием услуг в сфере ОМС.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Вопреки доводам апелляционной жалобы, расходы заявителя на выплаты материальной помощи не являются расходами на заработную плату, предусмотренную действующей системой оплаты труда, и не включены в структуру тарифа на оплату медицинской помощи, предусмотренную частью 7 статьи 35 Федерального закона N 326-ФЗ, базовой и территориальной программами ОМС и не могут оплачиваться за счет средств ОМС.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 учетом </w:t>
      </w:r>
      <w:proofErr w:type="gramStart"/>
      <w:r w:rsidRPr="00885DAB">
        <w:rPr>
          <w:sz w:val="24"/>
          <w:szCs w:val="24"/>
          <w:lang w:eastAsia="ru-RU"/>
        </w:rPr>
        <w:t>изложенного</w:t>
      </w:r>
      <w:proofErr w:type="gramEnd"/>
      <w:r w:rsidRPr="00885DAB">
        <w:rPr>
          <w:sz w:val="24"/>
          <w:szCs w:val="24"/>
          <w:lang w:eastAsia="ru-RU"/>
        </w:rPr>
        <w:t xml:space="preserve">, суд первой инстанции пришел к обоснованному выводу о нецелевом расходовании учреждением средств ОМС по данному эпизоду.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Так же из оспариваемого акта следует, что в ходе контрольных мероприятий фондом установлено нарушение заявителем пункта 192 раздела XII Правил ОМС N 108н, пункта 11.5 Раздела </w:t>
      </w:r>
      <w:proofErr w:type="gramStart"/>
      <w:r w:rsidRPr="00885DAB">
        <w:rPr>
          <w:sz w:val="24"/>
          <w:szCs w:val="24"/>
          <w:lang w:eastAsia="ru-RU"/>
        </w:rPr>
        <w:t>Ш</w:t>
      </w:r>
      <w:proofErr w:type="gramEnd"/>
      <w:r w:rsidRPr="00885DAB">
        <w:rPr>
          <w:sz w:val="24"/>
          <w:szCs w:val="24"/>
          <w:lang w:eastAsia="ru-RU"/>
        </w:rPr>
        <w:t xml:space="preserve"> Тарифного соглашения на 2021 год, пункта 11.4 Раздела III Тарифного соглашения на 2022 год, Приказа МЗ РФ от 09.06.2003 N 230, Приказа МЗ РФ от 20.12.2012 N 83н, МО в 2021 - 2022гг., выразившееся в направлении средств ОМС на оплату расходов, не включенных в тарифы на оплату МП в рамках ТП ОМС, в том числе на выплату заработной платы работнику по должности "специалист по связям с общественностью" в сумме 1 120 789,58 руб. (2021 год 512 126,44 руб., 2022 год - 608 663,14 руб.).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Суд первой инстанции в данной части пришел к выводу, что выплата заработной платы специалисту по связям с общественностью по источникам финансирования могла быть осуществлена за счет средств ОМС в размере 1 052 005,82 руб.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данной части решение суда первой инстанции сторонами не обжалуется, в </w:t>
      </w:r>
      <w:proofErr w:type="gramStart"/>
      <w:r w:rsidRPr="00885DAB">
        <w:rPr>
          <w:sz w:val="24"/>
          <w:szCs w:val="24"/>
          <w:lang w:eastAsia="ru-RU"/>
        </w:rPr>
        <w:t>связи</w:t>
      </w:r>
      <w:proofErr w:type="gramEnd"/>
      <w:r w:rsidRPr="00885DAB">
        <w:rPr>
          <w:sz w:val="24"/>
          <w:szCs w:val="24"/>
          <w:lang w:eastAsia="ru-RU"/>
        </w:rPr>
        <w:t xml:space="preserve"> с чем судом апелляционной инстанции судебный акт в данной части не пересматривается.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Также фондом заявителю вменяется неправомерное расходование средств ОМС на выплату заработной платы заведующему структурным подразделением врачу-методисту организационно-методического кабинета Поликлиники N 1.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Из материалов проверки следует, что приказом главного врача от 14.06.2017 N 40, утверждено положение об организационно-методическом кабинете учреждения; в проверяемом периоде за счет средств обязательного медицинского страхования выплачивалась заработная плата заведующему структурным подразделением, врачу - методисту организационно-методического кабинета Поликлиники N 1.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По мнению заявителя, организационно-методический кабинет участвует в организации оказания медицинской помощи и медицинских услуг в рамках Территориальной программы государственных гарантий, поскольку соответствующим специалистом осуществляется, в том числе, анализ доступности к врачам в рамках потоков медицинской помощи, выстраивание логистики процесса проведения профилактических медицинских осмотров, функции сбора и анализ статистических данных по проведению профилактических </w:t>
      </w:r>
      <w:r w:rsidRPr="00885DAB">
        <w:rPr>
          <w:sz w:val="24"/>
          <w:szCs w:val="24"/>
          <w:lang w:eastAsia="ru-RU"/>
        </w:rPr>
        <w:lastRenderedPageBreak/>
        <w:t>мероприятий, участие в работе комиссии по контролю качества</w:t>
      </w:r>
      <w:proofErr w:type="gramEnd"/>
      <w:r w:rsidRPr="00885DAB">
        <w:rPr>
          <w:sz w:val="24"/>
          <w:szCs w:val="24"/>
          <w:lang w:eastAsia="ru-RU"/>
        </w:rPr>
        <w:t xml:space="preserve"> и безопасности медицинской деятельности, анализ качества предоставления медицинских услуг, подготовка информацию к годовым отчетам, подготовка и проведение совещаний и конференций, доведение информации и др.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Как указывает медицинская организация, должность врача-методиста была введена в штатное расписание на основании приказа Министерства здравоохранения Пермского края от 31 июля 2018 года СЭД-З4-01-06-646 "Об утверждении справочника должностей и справочника структурных подразделений государственных учреждений здравоохранения Пермского края", ставка заведующего кабинетом врача-методиста введена по ведомости замены за счет должности врача-педиатра участкового.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силу части 5 статьи 26 Федерального закона от 29.11.2010 N 326-ФЗ "Об обязательном медицинском страховании в Российской Федерации", расходы бюджетов территориальных фондов осуществляются в целях финансового обеспечения: 1) выполнения территориальных программ обязательного медицинского страхования; 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 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 4) ведения дела по обязательному медицинскому страхованию страховыми медицинскими организациями; 5) выполнения функций органа управления территориального фонда.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Согласно абзацу 11 пункта 5.2.2. раздела IV Территориальной программы государственных гарантий бесплатного оказания гражданам медицинской помощи на 2021 год и плановый период 2022 и 2023 годов, утвержденной Постановлением Правительства Пермского края от 20.01.2021 N 10-п, за счет средств бюджета Пермского края осуществляется финансирование, в том числе, мероприятий, направленных на охрану и укрепление здоровья, по профилактике неинфекционных заболеваний, формированию здорового образа</w:t>
      </w:r>
      <w:proofErr w:type="gramEnd"/>
      <w:r w:rsidRPr="00885DAB">
        <w:rPr>
          <w:sz w:val="24"/>
          <w:szCs w:val="24"/>
          <w:lang w:eastAsia="ru-RU"/>
        </w:rPr>
        <w:t xml:space="preserve"> жизни и санитарно-гигиеническому просвещению населения, мероприятий, связанных с оптимизацией и повышением эффективности деятельности государственных учреждений.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Пунктом 5.1. раздела IV Территориальной программы государственных гарантий бесплатного оказания гражданам медицинской помощи на 2022 год и плановый период 2023 и 2024 годов, утвержденной Постановлением Правительства Пермского края от 15.02.2022 N 105-п установлено, что финансовое обеспечение функционирования организационно-методических отделов, обеспечивающих общее методологическое руководство качеством и доступностью медицинской помощи, совершенствование механизмов организации медицинской помощи в государственных учреждениях здравоохранения Пермского края, обеспечение</w:t>
      </w:r>
      <w:proofErr w:type="gramEnd"/>
      <w:r w:rsidRPr="00885DAB">
        <w:rPr>
          <w:sz w:val="24"/>
          <w:szCs w:val="24"/>
          <w:lang w:eastAsia="ru-RU"/>
        </w:rPr>
        <w:t xml:space="preserve"> мероприятий, направленных на охрану и укрепление здоровья, мероприятий по профилактике неинфекционных заболеваний, формированию здорового образа жизни и санитарно-гигиеническому просвещению населения и др., осуществляется за счет сре</w:t>
      </w:r>
      <w:proofErr w:type="gramStart"/>
      <w:r w:rsidRPr="00885DAB">
        <w:rPr>
          <w:sz w:val="24"/>
          <w:szCs w:val="24"/>
          <w:lang w:eastAsia="ru-RU"/>
        </w:rPr>
        <w:t>дств кр</w:t>
      </w:r>
      <w:proofErr w:type="gramEnd"/>
      <w:r w:rsidRPr="00885DAB">
        <w:rPr>
          <w:sz w:val="24"/>
          <w:szCs w:val="24"/>
          <w:lang w:eastAsia="ru-RU"/>
        </w:rPr>
        <w:t xml:space="preserve">аевого бюджета.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Приказом Министерства здравоохранения Пермского края от 13.09.2021 N 34-01-05-967 "Об утверждении Порядка определения нормативных затрат на оказание государственных услуг (выполнение работ), применяемых при расчете объема субсидии на финансовое </w:t>
      </w:r>
      <w:r w:rsidRPr="00885DAB">
        <w:rPr>
          <w:sz w:val="24"/>
          <w:szCs w:val="24"/>
          <w:lang w:eastAsia="ru-RU"/>
        </w:rPr>
        <w:lastRenderedPageBreak/>
        <w:t>обеспечение выполнения государственного задания на оказание государственных услуг (выполнение работ) государственными учреждениями здравоохранения Пермского края" утвержден Порядок определения значения базового норматива затрат на оказание государственных работ, в том числе, по профилактике неинфекционных</w:t>
      </w:r>
      <w:proofErr w:type="gramEnd"/>
      <w:r w:rsidRPr="00885DAB">
        <w:rPr>
          <w:sz w:val="24"/>
          <w:szCs w:val="24"/>
          <w:lang w:eastAsia="ru-RU"/>
        </w:rPr>
        <w:t xml:space="preserve"> заболеваний, формированию здорового образа жизни и санитарно-гигиеническому просвещению населения, функционирование организационно-методических отделов, обеспечивающих общее методологическое руководство качеством и доступностью медицинской помощи, совершенствование механизмов организации медицинской помощи в государственных учреждениях здравоохранения Пермского края.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Согласно части 7 статьи 35 Федерального закона от 29.11.2010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w:t>
      </w:r>
      <w:proofErr w:type="gramEnd"/>
      <w:r w:rsidRPr="00885DAB">
        <w:rPr>
          <w:sz w:val="24"/>
          <w:szCs w:val="24"/>
          <w:lang w:eastAsia="ru-RU"/>
        </w:rPr>
        <w:t xml:space="preserve"> </w:t>
      </w:r>
      <w:proofErr w:type="gramStart"/>
      <w:r w:rsidRPr="00885DAB">
        <w:rPr>
          <w:sz w:val="24"/>
          <w:szCs w:val="24"/>
          <w:lang w:eastAsia="ru-RU"/>
        </w:rPr>
        <w:t>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w:t>
      </w:r>
      <w:proofErr w:type="gramEnd"/>
      <w:r w:rsidRPr="00885DAB">
        <w:rPr>
          <w:sz w:val="24"/>
          <w:szCs w:val="24"/>
          <w:lang w:eastAsia="ru-RU"/>
        </w:rPr>
        <w:t xml:space="preserve">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 (пункт 192 Правил N 108н).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соответствии с пунктом 11.6 дополнительного соглашения N 1 к Тарифному соглашению по обязательному медицинскому страхованию на территории Пермского края на 2021 год" в тарифы не включаются расходы МО, которые в соответствии с Программой финансируются за счет средств бюджетов всех уровней или других источников.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На основе анализа представленных в материалы дела документов, том числе положения об организационно методическом кабинете, должностной инструкции заведующего организационно-методическим кабинетом, сведений о фактической деятельности работника, вопреки доводам заявителя, суд пришел к обоснованному выводу о том, что спорный сотрудник не принимал непосредственного участия в оказании медицинской помощи, а выполнял функции по вышеупомянутым направлениям деятельности, финансирование которых осуществляется за счет средств бюджета</w:t>
      </w:r>
      <w:proofErr w:type="gramEnd"/>
      <w:r w:rsidRPr="00885DAB">
        <w:rPr>
          <w:sz w:val="24"/>
          <w:szCs w:val="24"/>
          <w:lang w:eastAsia="ru-RU"/>
        </w:rPr>
        <w:t xml:space="preserve"> Пермского края, а также за счет иных источников, в том числе в рамках реализации проекта "бережливая поликлиника".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Суд первой инстанции обоснованно указал на отсутствие </w:t>
      </w:r>
      <w:proofErr w:type="gramStart"/>
      <w:r w:rsidRPr="00885DAB">
        <w:rPr>
          <w:sz w:val="24"/>
          <w:szCs w:val="24"/>
          <w:lang w:eastAsia="ru-RU"/>
        </w:rPr>
        <w:t>достоверных</w:t>
      </w:r>
      <w:proofErr w:type="gramEnd"/>
      <w:r w:rsidRPr="00885DAB">
        <w:rPr>
          <w:sz w:val="24"/>
          <w:szCs w:val="24"/>
          <w:lang w:eastAsia="ru-RU"/>
        </w:rPr>
        <w:t xml:space="preserve"> доказательства того, что затраты на оплату труда данного работника необходимы для обеспечения деятельности медицинской организации в целом.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Ссылки заявителя на то, что заведующая осуществляет работу в рамках Приказа ТФОМС Пермского края от 26.04.2017 N 182, не может быть принята судом апелляционной </w:t>
      </w:r>
      <w:r w:rsidRPr="00885DAB">
        <w:rPr>
          <w:sz w:val="24"/>
          <w:szCs w:val="24"/>
          <w:lang w:eastAsia="ru-RU"/>
        </w:rPr>
        <w:lastRenderedPageBreak/>
        <w:t xml:space="preserve">инстанции, поскольку данный приказ не содержит обязанностей, которые возложены на ГБУЗ ПК "ГДКП N 6" или специалистов МО. Указанный приказ направлялся для сведения МО, ответственные исполнители по указанному приказу ТФОМС Пермского края и СМО.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Кроме того, представленные заявителем документы не могут служить подтверждением участия спорного специалиста в оказании медицинской помощи по Территориальной программе ОМС, поскольку составлены в электронном виде, не имеют печатного указания об участии в подготовке и написании данных документов спорного сотрудника.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Также, как правомерно указал фонд, часть работ, выполняемых работником, связана с медицинской помощью, финансируемой из других источников (например, услуги по проведению профилактических медицинских осмотров ребенка, поставленного в течение первого года жизни в возрасте до 3 месяцев на диспансерный учет, оплачиваются Фондом социального страхования Российской Федерации за счет межбюджетных трансфертов согласно пункту 1 Приложения к Приказу М3 РФ от 16.07.2014 N</w:t>
      </w:r>
      <w:proofErr w:type="gramEnd"/>
      <w:r w:rsidRPr="00885DAB">
        <w:rPr>
          <w:sz w:val="24"/>
          <w:szCs w:val="24"/>
          <w:lang w:eastAsia="ru-RU"/>
        </w:rPr>
        <w:t xml:space="preserve"> </w:t>
      </w:r>
      <w:proofErr w:type="gramStart"/>
      <w:r w:rsidRPr="00885DAB">
        <w:rPr>
          <w:sz w:val="24"/>
          <w:szCs w:val="24"/>
          <w:lang w:eastAsia="ru-RU"/>
        </w:rPr>
        <w:t>370н).</w:t>
      </w:r>
      <w:proofErr w:type="gramEnd"/>
      <w:r w:rsidRPr="00885DAB">
        <w:rPr>
          <w:sz w:val="24"/>
          <w:szCs w:val="24"/>
          <w:lang w:eastAsia="ru-RU"/>
        </w:rPr>
        <w:t xml:space="preserve"> Оснований, чтобы прийти к иным выводам у суда апелляционной инстанции отсутствуют.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Следовательно, выводы ТФОМС Пермского края о том, что оплата труда "заведующего - врачу-методисту организационно-методического кабинета" </w:t>
      </w:r>
      <w:proofErr w:type="gramStart"/>
      <w:r w:rsidRPr="00885DAB">
        <w:rPr>
          <w:sz w:val="24"/>
          <w:szCs w:val="24"/>
          <w:lang w:eastAsia="ru-RU"/>
        </w:rPr>
        <w:t>является нецелевым расходованием средств ОМС законны</w:t>
      </w:r>
      <w:proofErr w:type="gramEnd"/>
      <w:r w:rsidRPr="00885DAB">
        <w:rPr>
          <w:sz w:val="24"/>
          <w:szCs w:val="24"/>
          <w:lang w:eastAsia="ru-RU"/>
        </w:rPr>
        <w:t xml:space="preserve"> и обоснованы.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Из материалов дела следует, что в ходе контрольных мероприятий фондом выявлено использование заявителем средств ОМС на оплату услуг по комплексной уборке помещений, услуг физической охраны, услуг по уборке снега (вывозу снега), с нарушением методики распределения затрат, в размере, превышающем расходы, рассчитанные исходя из планового объема средств от оказания медицинской помощи по ОМС в сумме 256 040,64 руб. (2021 год - 86</w:t>
      </w:r>
      <w:proofErr w:type="gramEnd"/>
      <w:r w:rsidRPr="00885DAB">
        <w:rPr>
          <w:sz w:val="24"/>
          <w:szCs w:val="24"/>
          <w:lang w:eastAsia="ru-RU"/>
        </w:rPr>
        <w:t xml:space="preserve"> </w:t>
      </w:r>
      <w:proofErr w:type="gramStart"/>
      <w:r w:rsidRPr="00885DAB">
        <w:rPr>
          <w:sz w:val="24"/>
          <w:szCs w:val="24"/>
          <w:lang w:eastAsia="ru-RU"/>
        </w:rPr>
        <w:t>896,48 руб., 2022 год - 169 144,16 руб.).</w:t>
      </w:r>
      <w:proofErr w:type="gramEnd"/>
      <w:r w:rsidRPr="00885DAB">
        <w:rPr>
          <w:sz w:val="24"/>
          <w:szCs w:val="24"/>
          <w:lang w:eastAsia="ru-RU"/>
        </w:rPr>
        <w:t xml:space="preserve"> </w:t>
      </w:r>
      <w:proofErr w:type="gramStart"/>
      <w:r w:rsidRPr="00885DAB">
        <w:rPr>
          <w:sz w:val="24"/>
          <w:szCs w:val="24"/>
          <w:lang w:eastAsia="ru-RU"/>
        </w:rPr>
        <w:t>Аналогичные выводы сделаны фондом в отношении денежных средств ОМС использованных заявителем на оплату транспортных услуг и услуг по ведению бухгалтерского, налогового, статистического учета, кадрового учета и составлению отчетности (договоры от 07.06.2022 N 256, от 19.11.2019 N 1056500006619000222, от 21.12.2020 N 1056500006620000140, от 06.12.2021 N 10565000066210001500), в размере, превышающем расходы, рассчитанные исходя из планового объема средств от оказания медицинской помощи по</w:t>
      </w:r>
      <w:proofErr w:type="gramEnd"/>
      <w:r w:rsidRPr="00885DAB">
        <w:rPr>
          <w:sz w:val="24"/>
          <w:szCs w:val="24"/>
          <w:lang w:eastAsia="ru-RU"/>
        </w:rPr>
        <w:t xml:space="preserve"> ОМС в сумме 247 284,09 руб. (2021 год - 40 187,58 руб., 2022 год - 207 096,51 руб.).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По существу в отношении данного нарушения медицинской организацией доводы не приводятся, указывается на необходимость отмены или снижения штрафа, поскольку средства возмещены после вынесения акта.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Ссылки медицинской организации на корректировку платежей в части оплаты услуг по бухгалтерскому учету после проведения выездной проверки, обоснованно не приняты судом первой </w:t>
      </w:r>
      <w:proofErr w:type="gramStart"/>
      <w:r w:rsidRPr="00885DAB">
        <w:rPr>
          <w:sz w:val="24"/>
          <w:szCs w:val="24"/>
          <w:lang w:eastAsia="ru-RU"/>
        </w:rPr>
        <w:t>инстанции</w:t>
      </w:r>
      <w:proofErr w:type="gramEnd"/>
      <w:r w:rsidRPr="00885DAB">
        <w:rPr>
          <w:sz w:val="24"/>
          <w:szCs w:val="24"/>
          <w:lang w:eastAsia="ru-RU"/>
        </w:rPr>
        <w:t xml:space="preserve"> в силу установленного Федеральным законом от 29.11.2010 N 326-ФЗ "Об обязательном медицинском страховании в Российской Федерации" механизма возврата средств ОМС, использованных не по целевому назначению.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Указанный вывод соответствует правовой позиции Верховного Суда Российской Федерации, изложенной в определениях от 26.03.2024 N 309-ЭС23-19711 по делу N А76-10126/2022, от 12.06.2024 N 301-ЭС24-3246 по делу N А43-2289/2023.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Также, в соответствии оспариваемым актом, ГБУЗ ПК "ГДКП N 6" привлечено к ответственности в виде штрафа в связи с нецелевым использованием средств ОМС.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ГБУЗ ПК "ГДКП N 6" в рассматриваемом случае настаивает на наличии оснований для уменьшения размера штрафных санкций, подлежащих взысканию с учреждения.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lastRenderedPageBreak/>
        <w:t xml:space="preserve">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 (часть 8 статьи 14 Закона N 326-ФЗ).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 xml:space="preserve">В части 14 статьи 38 Закона N 326-ФЗ установлено, что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и применяет штрафные санкции согласно Перечню санкций за нарушения договорных обязательств, установленных договором о финансовом обеспечении обязательного медицинского страхования. </w:t>
      </w:r>
      <w:proofErr w:type="gramEnd"/>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В соответствии с правовой позицией Конституционного Суда Российской Федерации, изложенной в Постановлении от 24.06.2009 N 11-П, в силу статей 17 (часть 3) и 55 (часть 3) Конституции Российской Федерации исходящее из принципа справедливости конституционное требование соразмерности установления правовой ответственности предполагает в качестве общего правила ее дифференциацию в зависимости от тяжести содеянного, размера и характера причиненного ущерба, степени вины правонарушителя и</w:t>
      </w:r>
      <w:proofErr w:type="gramEnd"/>
      <w:r w:rsidRPr="00885DAB">
        <w:rPr>
          <w:sz w:val="24"/>
          <w:szCs w:val="24"/>
          <w:lang w:eastAsia="ru-RU"/>
        </w:rPr>
        <w:t xml:space="preserve"> иных существенных обстоятельств, обусловливающих индивидуализацию при применении взыскания. Принцип соразмерности, выражающий требования справедливости, предполагает установление публично-правовой ответственности лишь за виновное деяние и ее дифференциацию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взыскания. Указанные принципы привлечения к ответственности в равной мере относятся к физическим и юридическим лицам (Постановление Конституционного Суда Российской Федерации от 15.07.1999 N 11-П). </w:t>
      </w:r>
    </w:p>
    <w:p w:rsidR="00885DAB" w:rsidRPr="00885DAB" w:rsidRDefault="00885DAB" w:rsidP="00885DAB">
      <w:pPr>
        <w:widowControl/>
        <w:autoSpaceDE/>
        <w:autoSpaceDN/>
        <w:spacing w:before="168" w:line="288" w:lineRule="atLeast"/>
        <w:ind w:firstLine="540"/>
        <w:jc w:val="both"/>
        <w:rPr>
          <w:sz w:val="24"/>
          <w:szCs w:val="24"/>
          <w:lang w:eastAsia="ru-RU"/>
        </w:rPr>
      </w:pPr>
      <w:proofErr w:type="gramStart"/>
      <w:r w:rsidRPr="00885DAB">
        <w:rPr>
          <w:sz w:val="24"/>
          <w:szCs w:val="24"/>
          <w:lang w:eastAsia="ru-RU"/>
        </w:rPr>
        <w:t>Постановлением Конституционного Суда Российской Федерации от 19.01.2016 N 2-П подпункт "а" пункта 22 и пункт 24 статьи 5 Федерального закона от 28.06.2014 N 188-ФЗ "О внесении изменений в отдельные законодательные акты Российской Федерации по вопросам обязательного социального страхования", как исключившие возможность при применении установленной законом ответственности индивидуализировать наказание за нарушение установленных требований с учетом смягчающих ответственность обстоятельств и тем самым</w:t>
      </w:r>
      <w:proofErr w:type="gramEnd"/>
      <w:r w:rsidRPr="00885DAB">
        <w:rPr>
          <w:sz w:val="24"/>
          <w:szCs w:val="24"/>
          <w:lang w:eastAsia="ru-RU"/>
        </w:rPr>
        <w:t xml:space="preserve"> приводящие к нарушению прав плательщиков страховых взносов, признаны не соответствующими Конституции Российской Федерации, ее статьям 1 (часть 1), 2, 8 (часть 2), 19 (части 1 и 2), 34 (часть 1), 35 (части 1 - 3) и 55 (части 2 и 3). Для реализации указанных конституционных принципов суд вправе снизить размер неустойки на основании статьи 333 Гражданского кодекса при соответствующих обстоятельствах и тогда, когда неустойка определена законом (пункт 4 Постановления Пленума Высшего Арбитражного Суда Российской Федерации от 22.12.2011 N 81 "О некоторых вопросах применения статьи 333 Гражданского кодекса Российской Федерации"). Аналогичные правовые позиции изложены, в частности, в Постановлении Президиума Высшего Арбитражного Суда Российской Федерации от 14.02.2012 N 14379/11, а также в определении Верховного Суда Российской Федерации от 17.08.2015 N 304-КГ15-8954.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Любая мера публичной ответственности, в том числе штрафная санкция за нецелевое расходование средств ОМС, предусмотренная пунктом 9 статьи 39 Закона N 326-ФЗ, должна отвечать принципам справедливости, соразмерности, пропорциональности государственного принуждения характеру совершенного правонарушения.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lastRenderedPageBreak/>
        <w:t xml:space="preserve">Штраф как мера обеспечения обязательств носит компенсационный характер, подлежит определению с учетом степени вины правонарушителя и иных существенных обстоятельств с целью установления баланса между применяемой мерой ответственности и оценкой действительного размера ущерба, причиненного выявленными нарушениями. В противном случае наказание может превратиться из меры воздействия в инструмент подавления экономической самостоятельности и инициативы, что в силу части 3 статьи 55 Конституции Российской Федерации недопустимо.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Оценив, обстоятельства выявленных нарушений, степень вины заявителя, суд первой инстанции правомерно не усмотрел оснований для снижения примененного и предъявленного к взысканию штрафа.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Апелляционный суд приходит к выводу, что взысканные с медицинской организации штрафы соразмерны последствиям нарушенных обязательств.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Фактические обстоятельства, имеющие значение для дела, установлены судом первой инстанции в полном объеме на основе доказательств, оцененных в соответствии с правилами, определенными статьей 71 АПК РФ.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С учетом изложенного решение суда первой инстанции является законным и обоснованным. Оснований, предусмотренных статьей 270 АПК РФ для отмены (изменения) судебного акта, судом апелляционной инстанции не установлено.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В соответствии с частью 1 статьи 110 АПК РФ расходы по уплате государственной пошлины за подачу апелляционной жалобы относятся на заявителя.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Руководствуясь статьями 176, 258, 266, 268, 269, 271 Арбитражного процессуального кодекса Российской Федерации, Семнадцатый арбитражный апелляционный суд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jc w:val="center"/>
        <w:rPr>
          <w:sz w:val="24"/>
          <w:szCs w:val="24"/>
          <w:lang w:eastAsia="ru-RU"/>
        </w:rPr>
      </w:pPr>
      <w:r w:rsidRPr="00885DAB">
        <w:rPr>
          <w:sz w:val="24"/>
          <w:szCs w:val="24"/>
          <w:lang w:eastAsia="ru-RU"/>
        </w:rPr>
        <w:t xml:space="preserve">постановил: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spacing w:line="288" w:lineRule="atLeast"/>
        <w:ind w:firstLine="540"/>
        <w:jc w:val="both"/>
        <w:rPr>
          <w:sz w:val="24"/>
          <w:szCs w:val="24"/>
          <w:lang w:eastAsia="ru-RU"/>
        </w:rPr>
      </w:pPr>
      <w:r w:rsidRPr="00885DAB">
        <w:rPr>
          <w:sz w:val="24"/>
          <w:szCs w:val="24"/>
          <w:lang w:eastAsia="ru-RU"/>
        </w:rPr>
        <w:t xml:space="preserve">Решение Арбитражного суда Пермского края от 15 августа 2025 года по делу N А50-5993/2024 оставить без изменения, апелляционную жалобу - без удовлетворения. </w:t>
      </w:r>
    </w:p>
    <w:p w:rsidR="00885DAB" w:rsidRPr="00885DAB" w:rsidRDefault="00885DAB" w:rsidP="00885DAB">
      <w:pPr>
        <w:widowControl/>
        <w:autoSpaceDE/>
        <w:autoSpaceDN/>
        <w:spacing w:before="168" w:line="288" w:lineRule="atLeast"/>
        <w:ind w:firstLine="540"/>
        <w:jc w:val="both"/>
        <w:rPr>
          <w:sz w:val="24"/>
          <w:szCs w:val="24"/>
          <w:lang w:eastAsia="ru-RU"/>
        </w:rPr>
      </w:pPr>
      <w:r w:rsidRPr="00885DAB">
        <w:rPr>
          <w:sz w:val="24"/>
          <w:szCs w:val="24"/>
          <w:lang w:eastAsia="ru-RU"/>
        </w:rPr>
        <w:t xml:space="preserve">Постановление может быть обжаловано в порядке кассационного производства в Арбитражный суд Уральского округа в срок, не превышающий двух месяцев со дня его принятия, через Арбитражный суд Пермского края.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spacing w:line="288" w:lineRule="atLeast"/>
        <w:jc w:val="right"/>
        <w:rPr>
          <w:sz w:val="24"/>
          <w:szCs w:val="24"/>
          <w:lang w:eastAsia="ru-RU"/>
        </w:rPr>
      </w:pPr>
      <w:r w:rsidRPr="00885DAB">
        <w:rPr>
          <w:sz w:val="24"/>
          <w:szCs w:val="24"/>
          <w:lang w:eastAsia="ru-RU"/>
        </w:rPr>
        <w:t xml:space="preserve">Председательствующий </w:t>
      </w:r>
    </w:p>
    <w:p w:rsidR="00885DAB" w:rsidRPr="00885DAB" w:rsidRDefault="00885DAB" w:rsidP="00885DAB">
      <w:pPr>
        <w:widowControl/>
        <w:autoSpaceDE/>
        <w:autoSpaceDN/>
        <w:spacing w:line="288" w:lineRule="atLeast"/>
        <w:jc w:val="right"/>
        <w:rPr>
          <w:sz w:val="24"/>
          <w:szCs w:val="24"/>
          <w:lang w:eastAsia="ru-RU"/>
        </w:rPr>
      </w:pPr>
      <w:r w:rsidRPr="00885DAB">
        <w:rPr>
          <w:sz w:val="24"/>
          <w:szCs w:val="24"/>
          <w:lang w:eastAsia="ru-RU"/>
        </w:rPr>
        <w:t xml:space="preserve">Ю.В.ШАЛАМОВА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spacing w:line="288" w:lineRule="atLeast"/>
        <w:jc w:val="right"/>
        <w:rPr>
          <w:sz w:val="24"/>
          <w:szCs w:val="24"/>
          <w:lang w:eastAsia="ru-RU"/>
        </w:rPr>
      </w:pPr>
      <w:r w:rsidRPr="00885DAB">
        <w:rPr>
          <w:sz w:val="24"/>
          <w:szCs w:val="24"/>
          <w:lang w:eastAsia="ru-RU"/>
        </w:rPr>
        <w:t xml:space="preserve">Судьи </w:t>
      </w:r>
    </w:p>
    <w:p w:rsidR="00885DAB" w:rsidRPr="00885DAB" w:rsidRDefault="00885DAB" w:rsidP="00885DAB">
      <w:pPr>
        <w:widowControl/>
        <w:autoSpaceDE/>
        <w:autoSpaceDN/>
        <w:spacing w:line="288" w:lineRule="atLeast"/>
        <w:jc w:val="right"/>
        <w:rPr>
          <w:sz w:val="24"/>
          <w:szCs w:val="24"/>
          <w:lang w:eastAsia="ru-RU"/>
        </w:rPr>
      </w:pPr>
      <w:r w:rsidRPr="00885DAB">
        <w:rPr>
          <w:sz w:val="24"/>
          <w:szCs w:val="24"/>
          <w:lang w:eastAsia="ru-RU"/>
        </w:rPr>
        <w:t xml:space="preserve">Е.Ю.МУРАВЬЕВА </w:t>
      </w:r>
    </w:p>
    <w:p w:rsidR="00885DAB" w:rsidRPr="00885DAB" w:rsidRDefault="00885DAB" w:rsidP="00885DAB">
      <w:pPr>
        <w:widowControl/>
        <w:autoSpaceDE/>
        <w:autoSpaceDN/>
        <w:spacing w:line="288" w:lineRule="atLeast"/>
        <w:jc w:val="right"/>
        <w:rPr>
          <w:sz w:val="24"/>
          <w:szCs w:val="24"/>
          <w:lang w:eastAsia="ru-RU"/>
        </w:rPr>
      </w:pPr>
      <w:r w:rsidRPr="00885DAB">
        <w:rPr>
          <w:sz w:val="24"/>
          <w:szCs w:val="24"/>
          <w:lang w:eastAsia="ru-RU"/>
        </w:rPr>
        <w:t xml:space="preserve">Е.М.ТРЕФИЛОВА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w:t>
      </w:r>
    </w:p>
    <w:p w:rsidR="00885DAB" w:rsidRPr="00885DAB" w:rsidRDefault="00885DAB" w:rsidP="00885DAB">
      <w:pPr>
        <w:widowControl/>
        <w:autoSpaceDE/>
        <w:autoSpaceDN/>
        <w:spacing w:line="288" w:lineRule="atLeast"/>
        <w:jc w:val="both"/>
        <w:rPr>
          <w:sz w:val="24"/>
          <w:szCs w:val="24"/>
          <w:lang w:eastAsia="ru-RU"/>
        </w:rPr>
      </w:pPr>
      <w:r w:rsidRPr="00885DAB">
        <w:rPr>
          <w:sz w:val="24"/>
          <w:szCs w:val="24"/>
          <w:lang w:eastAsia="ru-RU"/>
        </w:rPr>
        <w:t xml:space="preserve">  ------------------------------------------------------------------ </w:t>
      </w:r>
    </w:p>
    <w:p w:rsidR="00EC782B" w:rsidRPr="00AB536B" w:rsidRDefault="00EC782B" w:rsidP="00AB536B"/>
    <w:sectPr w:rsidR="00EC782B" w:rsidRPr="00AB536B" w:rsidSect="00CE63FA">
      <w:pgSz w:w="11908" w:h="16848"/>
      <w:pgMar w:top="1134" w:right="850" w:bottom="1134" w:left="1418" w:header="56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E80" w:rsidRDefault="00287E80">
      <w:r>
        <w:separator/>
      </w:r>
    </w:p>
  </w:endnote>
  <w:endnote w:type="continuationSeparator" w:id="0">
    <w:p w:rsidR="00287E80" w:rsidRDefault="0028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E80" w:rsidRDefault="00287E80">
      <w:r>
        <w:separator/>
      </w:r>
    </w:p>
  </w:footnote>
  <w:footnote w:type="continuationSeparator" w:id="0">
    <w:p w:rsidR="00287E80" w:rsidRDefault="00287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333"/>
    <w:multiLevelType w:val="multilevel"/>
    <w:tmpl w:val="FA10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E607C"/>
    <w:multiLevelType w:val="hybridMultilevel"/>
    <w:tmpl w:val="9E360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7E3CA1"/>
    <w:multiLevelType w:val="multilevel"/>
    <w:tmpl w:val="5A34EA22"/>
    <w:lvl w:ilvl="0">
      <w:start w:val="1"/>
      <w:numFmt w:val="bullet"/>
      <w:lvlText w:val=""/>
      <w:lvlJc w:val="left"/>
      <w:pPr>
        <w:widowControl/>
        <w:ind w:left="720" w:hanging="360"/>
      </w:pPr>
      <w:rPr>
        <w:rFonts w:ascii="Symbol" w:hAnsi="Symbol"/>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nsid w:val="0C1F360B"/>
    <w:multiLevelType w:val="multilevel"/>
    <w:tmpl w:val="F526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C7399"/>
    <w:multiLevelType w:val="multilevel"/>
    <w:tmpl w:val="0A7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6621D"/>
    <w:multiLevelType w:val="multilevel"/>
    <w:tmpl w:val="89A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64A07"/>
    <w:multiLevelType w:val="hybridMultilevel"/>
    <w:tmpl w:val="6A28F4D2"/>
    <w:lvl w:ilvl="0" w:tplc="AD38C1D6">
      <w:start w:val="1"/>
      <w:numFmt w:val="decimal"/>
      <w:lvlText w:val="%1."/>
      <w:lvlJc w:val="left"/>
      <w:pPr>
        <w:ind w:left="1" w:hanging="338"/>
        <w:jc w:val="right"/>
      </w:pPr>
      <w:rPr>
        <w:rFonts w:ascii="Times New Roman" w:eastAsia="Times New Roman" w:hAnsi="Times New Roman" w:cs="Times New Roman" w:hint="default"/>
        <w:b/>
        <w:bCs/>
        <w:i w:val="0"/>
        <w:iCs w:val="0"/>
        <w:spacing w:val="0"/>
        <w:w w:val="100"/>
        <w:sz w:val="28"/>
        <w:szCs w:val="28"/>
        <w:lang w:val="ru-RU" w:eastAsia="en-US" w:bidi="ar-SA"/>
      </w:rPr>
    </w:lvl>
    <w:lvl w:ilvl="1" w:tplc="AC0A9B28">
      <w:numFmt w:val="bullet"/>
      <w:lvlText w:val="•"/>
      <w:lvlJc w:val="left"/>
      <w:pPr>
        <w:ind w:left="949" w:hanging="338"/>
      </w:pPr>
      <w:rPr>
        <w:rFonts w:hint="default"/>
        <w:lang w:val="ru-RU" w:eastAsia="en-US" w:bidi="ar-SA"/>
      </w:rPr>
    </w:lvl>
    <w:lvl w:ilvl="2" w:tplc="C6729BA2">
      <w:numFmt w:val="bullet"/>
      <w:lvlText w:val="•"/>
      <w:lvlJc w:val="left"/>
      <w:pPr>
        <w:ind w:left="1899" w:hanging="338"/>
      </w:pPr>
      <w:rPr>
        <w:rFonts w:hint="default"/>
        <w:lang w:val="ru-RU" w:eastAsia="en-US" w:bidi="ar-SA"/>
      </w:rPr>
    </w:lvl>
    <w:lvl w:ilvl="3" w:tplc="1DF0DC22">
      <w:numFmt w:val="bullet"/>
      <w:lvlText w:val="•"/>
      <w:lvlJc w:val="left"/>
      <w:pPr>
        <w:ind w:left="2849" w:hanging="338"/>
      </w:pPr>
      <w:rPr>
        <w:rFonts w:hint="default"/>
        <w:lang w:val="ru-RU" w:eastAsia="en-US" w:bidi="ar-SA"/>
      </w:rPr>
    </w:lvl>
    <w:lvl w:ilvl="4" w:tplc="9D8A333C">
      <w:numFmt w:val="bullet"/>
      <w:lvlText w:val="•"/>
      <w:lvlJc w:val="left"/>
      <w:pPr>
        <w:ind w:left="3798" w:hanging="338"/>
      </w:pPr>
      <w:rPr>
        <w:rFonts w:hint="default"/>
        <w:lang w:val="ru-RU" w:eastAsia="en-US" w:bidi="ar-SA"/>
      </w:rPr>
    </w:lvl>
    <w:lvl w:ilvl="5" w:tplc="10668A56">
      <w:numFmt w:val="bullet"/>
      <w:lvlText w:val="•"/>
      <w:lvlJc w:val="left"/>
      <w:pPr>
        <w:ind w:left="4748" w:hanging="338"/>
      </w:pPr>
      <w:rPr>
        <w:rFonts w:hint="default"/>
        <w:lang w:val="ru-RU" w:eastAsia="en-US" w:bidi="ar-SA"/>
      </w:rPr>
    </w:lvl>
    <w:lvl w:ilvl="6" w:tplc="6A6E7844">
      <w:numFmt w:val="bullet"/>
      <w:lvlText w:val="•"/>
      <w:lvlJc w:val="left"/>
      <w:pPr>
        <w:ind w:left="5698" w:hanging="338"/>
      </w:pPr>
      <w:rPr>
        <w:rFonts w:hint="default"/>
        <w:lang w:val="ru-RU" w:eastAsia="en-US" w:bidi="ar-SA"/>
      </w:rPr>
    </w:lvl>
    <w:lvl w:ilvl="7" w:tplc="424CC5FC">
      <w:numFmt w:val="bullet"/>
      <w:lvlText w:val="•"/>
      <w:lvlJc w:val="left"/>
      <w:pPr>
        <w:ind w:left="6648" w:hanging="338"/>
      </w:pPr>
      <w:rPr>
        <w:rFonts w:hint="default"/>
        <w:lang w:val="ru-RU" w:eastAsia="en-US" w:bidi="ar-SA"/>
      </w:rPr>
    </w:lvl>
    <w:lvl w:ilvl="8" w:tplc="0FA0AA40">
      <w:numFmt w:val="bullet"/>
      <w:lvlText w:val="•"/>
      <w:lvlJc w:val="left"/>
      <w:pPr>
        <w:ind w:left="7597" w:hanging="338"/>
      </w:pPr>
      <w:rPr>
        <w:rFonts w:hint="default"/>
        <w:lang w:val="ru-RU" w:eastAsia="en-US" w:bidi="ar-SA"/>
      </w:rPr>
    </w:lvl>
  </w:abstractNum>
  <w:abstractNum w:abstractNumId="7">
    <w:nsid w:val="175C6845"/>
    <w:multiLevelType w:val="multilevel"/>
    <w:tmpl w:val="DC0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B0E0B"/>
    <w:multiLevelType w:val="multilevel"/>
    <w:tmpl w:val="E38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14089"/>
    <w:multiLevelType w:val="multilevel"/>
    <w:tmpl w:val="FC56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20981"/>
    <w:multiLevelType w:val="multilevel"/>
    <w:tmpl w:val="B20C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81CD8"/>
    <w:multiLevelType w:val="multilevel"/>
    <w:tmpl w:val="98B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A90996"/>
    <w:multiLevelType w:val="hybridMultilevel"/>
    <w:tmpl w:val="04302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2B02D5"/>
    <w:multiLevelType w:val="multilevel"/>
    <w:tmpl w:val="C60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4752B"/>
    <w:multiLevelType w:val="multilevel"/>
    <w:tmpl w:val="9AF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5211E5"/>
    <w:multiLevelType w:val="multilevel"/>
    <w:tmpl w:val="7C68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780A49"/>
    <w:multiLevelType w:val="multilevel"/>
    <w:tmpl w:val="6D061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116373"/>
    <w:multiLevelType w:val="multilevel"/>
    <w:tmpl w:val="2218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E75BDD"/>
    <w:multiLevelType w:val="multilevel"/>
    <w:tmpl w:val="016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FD28F1"/>
    <w:multiLevelType w:val="multilevel"/>
    <w:tmpl w:val="9B62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666486"/>
    <w:multiLevelType w:val="hybridMultilevel"/>
    <w:tmpl w:val="8138B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59190F"/>
    <w:multiLevelType w:val="multilevel"/>
    <w:tmpl w:val="2A68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19083A"/>
    <w:multiLevelType w:val="multilevel"/>
    <w:tmpl w:val="A66A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F04C7D"/>
    <w:multiLevelType w:val="multilevel"/>
    <w:tmpl w:val="48D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5C3136"/>
    <w:multiLevelType w:val="multilevel"/>
    <w:tmpl w:val="461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475EF4"/>
    <w:multiLevelType w:val="multilevel"/>
    <w:tmpl w:val="F886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8DC3D68"/>
    <w:multiLevelType w:val="multilevel"/>
    <w:tmpl w:val="F6DC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E94989"/>
    <w:multiLevelType w:val="multilevel"/>
    <w:tmpl w:val="B5E0C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3F73E9"/>
    <w:multiLevelType w:val="multilevel"/>
    <w:tmpl w:val="E4A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D127F4"/>
    <w:multiLevelType w:val="multilevel"/>
    <w:tmpl w:val="D766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422C51"/>
    <w:multiLevelType w:val="multilevel"/>
    <w:tmpl w:val="A2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1F57A9"/>
    <w:multiLevelType w:val="multilevel"/>
    <w:tmpl w:val="5F1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8353AF"/>
    <w:multiLevelType w:val="multilevel"/>
    <w:tmpl w:val="61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564EF0"/>
    <w:multiLevelType w:val="multilevel"/>
    <w:tmpl w:val="37A4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874FB1"/>
    <w:multiLevelType w:val="multilevel"/>
    <w:tmpl w:val="0D08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797770"/>
    <w:multiLevelType w:val="multilevel"/>
    <w:tmpl w:val="9762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5B1B22"/>
    <w:multiLevelType w:val="multilevel"/>
    <w:tmpl w:val="343A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871289"/>
    <w:multiLevelType w:val="multilevel"/>
    <w:tmpl w:val="856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064F9"/>
    <w:multiLevelType w:val="multilevel"/>
    <w:tmpl w:val="DC3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821A6C"/>
    <w:multiLevelType w:val="multilevel"/>
    <w:tmpl w:val="8D2E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E760B5"/>
    <w:multiLevelType w:val="multilevel"/>
    <w:tmpl w:val="76E6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7"/>
  </w:num>
  <w:num w:numId="3">
    <w:abstractNumId w:val="38"/>
  </w:num>
  <w:num w:numId="4">
    <w:abstractNumId w:val="37"/>
  </w:num>
  <w:num w:numId="5">
    <w:abstractNumId w:val="4"/>
  </w:num>
  <w:num w:numId="6">
    <w:abstractNumId w:val="19"/>
  </w:num>
  <w:num w:numId="7">
    <w:abstractNumId w:val="35"/>
  </w:num>
  <w:num w:numId="8">
    <w:abstractNumId w:val="18"/>
  </w:num>
  <w:num w:numId="9">
    <w:abstractNumId w:val="17"/>
  </w:num>
  <w:num w:numId="10">
    <w:abstractNumId w:val="34"/>
  </w:num>
  <w:num w:numId="11">
    <w:abstractNumId w:val="28"/>
  </w:num>
  <w:num w:numId="12">
    <w:abstractNumId w:val="13"/>
  </w:num>
  <w:num w:numId="13">
    <w:abstractNumId w:val="0"/>
  </w:num>
  <w:num w:numId="14">
    <w:abstractNumId w:val="10"/>
  </w:num>
  <w:num w:numId="15">
    <w:abstractNumId w:val="11"/>
  </w:num>
  <w:num w:numId="16">
    <w:abstractNumId w:val="24"/>
  </w:num>
  <w:num w:numId="17">
    <w:abstractNumId w:val="33"/>
  </w:num>
  <w:num w:numId="18">
    <w:abstractNumId w:val="29"/>
  </w:num>
  <w:num w:numId="19">
    <w:abstractNumId w:val="23"/>
  </w:num>
  <w:num w:numId="20">
    <w:abstractNumId w:val="3"/>
  </w:num>
  <w:num w:numId="21">
    <w:abstractNumId w:val="26"/>
  </w:num>
  <w:num w:numId="22">
    <w:abstractNumId w:val="6"/>
  </w:num>
  <w:num w:numId="23">
    <w:abstractNumId w:val="31"/>
  </w:num>
  <w:num w:numId="24">
    <w:abstractNumId w:val="40"/>
  </w:num>
  <w:num w:numId="25">
    <w:abstractNumId w:val="20"/>
  </w:num>
  <w:num w:numId="26">
    <w:abstractNumId w:val="16"/>
  </w:num>
  <w:num w:numId="27">
    <w:abstractNumId w:val="21"/>
  </w:num>
  <w:num w:numId="28">
    <w:abstractNumId w:val="25"/>
  </w:num>
  <w:num w:numId="29">
    <w:abstractNumId w:val="32"/>
  </w:num>
  <w:num w:numId="30">
    <w:abstractNumId w:val="1"/>
  </w:num>
  <w:num w:numId="31">
    <w:abstractNumId w:val="12"/>
  </w:num>
  <w:num w:numId="32">
    <w:abstractNumId w:val="15"/>
  </w:num>
  <w:num w:numId="33">
    <w:abstractNumId w:val="39"/>
  </w:num>
  <w:num w:numId="34">
    <w:abstractNumId w:val="5"/>
  </w:num>
  <w:num w:numId="35">
    <w:abstractNumId w:val="30"/>
  </w:num>
  <w:num w:numId="36">
    <w:abstractNumId w:val="14"/>
  </w:num>
  <w:num w:numId="37">
    <w:abstractNumId w:val="9"/>
  </w:num>
  <w:num w:numId="38">
    <w:abstractNumId w:val="36"/>
  </w:num>
  <w:num w:numId="39">
    <w:abstractNumId w:val="7"/>
  </w:num>
  <w:num w:numId="40">
    <w:abstractNumId w:val="22"/>
  </w:num>
  <w:num w:numId="4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23535"/>
    <w:rsid w:val="00063553"/>
    <w:rsid w:val="00075302"/>
    <w:rsid w:val="00091D94"/>
    <w:rsid w:val="000C3F3B"/>
    <w:rsid w:val="000F0131"/>
    <w:rsid w:val="00174F67"/>
    <w:rsid w:val="001847C8"/>
    <w:rsid w:val="00245625"/>
    <w:rsid w:val="00272FD8"/>
    <w:rsid w:val="00287E80"/>
    <w:rsid w:val="00293B5C"/>
    <w:rsid w:val="002A39A4"/>
    <w:rsid w:val="002A5B20"/>
    <w:rsid w:val="002C1EEC"/>
    <w:rsid w:val="00322DF9"/>
    <w:rsid w:val="00335B6C"/>
    <w:rsid w:val="00342F0C"/>
    <w:rsid w:val="00344734"/>
    <w:rsid w:val="00353FEC"/>
    <w:rsid w:val="003856A8"/>
    <w:rsid w:val="003C5EB9"/>
    <w:rsid w:val="003C7AEA"/>
    <w:rsid w:val="003D4DFE"/>
    <w:rsid w:val="003E171E"/>
    <w:rsid w:val="003E1D35"/>
    <w:rsid w:val="00417C3B"/>
    <w:rsid w:val="004339C6"/>
    <w:rsid w:val="0044349B"/>
    <w:rsid w:val="004448B9"/>
    <w:rsid w:val="00446C7B"/>
    <w:rsid w:val="00497513"/>
    <w:rsid w:val="004A00A0"/>
    <w:rsid w:val="004C5DD2"/>
    <w:rsid w:val="004D794D"/>
    <w:rsid w:val="00553013"/>
    <w:rsid w:val="005622AB"/>
    <w:rsid w:val="0057281F"/>
    <w:rsid w:val="005A392F"/>
    <w:rsid w:val="005B66C9"/>
    <w:rsid w:val="005C1A7F"/>
    <w:rsid w:val="005D7254"/>
    <w:rsid w:val="005D7569"/>
    <w:rsid w:val="005F0667"/>
    <w:rsid w:val="005F6A30"/>
    <w:rsid w:val="00634114"/>
    <w:rsid w:val="006A7B4A"/>
    <w:rsid w:val="006D49FB"/>
    <w:rsid w:val="00722B14"/>
    <w:rsid w:val="00725A9C"/>
    <w:rsid w:val="007454AD"/>
    <w:rsid w:val="007D49BD"/>
    <w:rsid w:val="008009FD"/>
    <w:rsid w:val="008111C8"/>
    <w:rsid w:val="00832F6E"/>
    <w:rsid w:val="00885DAB"/>
    <w:rsid w:val="008D341C"/>
    <w:rsid w:val="008D5565"/>
    <w:rsid w:val="008D6E5C"/>
    <w:rsid w:val="009040B8"/>
    <w:rsid w:val="00943C9B"/>
    <w:rsid w:val="00A2322C"/>
    <w:rsid w:val="00A235FB"/>
    <w:rsid w:val="00A52004"/>
    <w:rsid w:val="00A602BE"/>
    <w:rsid w:val="00A634D1"/>
    <w:rsid w:val="00AB536B"/>
    <w:rsid w:val="00AC1131"/>
    <w:rsid w:val="00AD4454"/>
    <w:rsid w:val="00AD5214"/>
    <w:rsid w:val="00AE188F"/>
    <w:rsid w:val="00AF4ADE"/>
    <w:rsid w:val="00C5338A"/>
    <w:rsid w:val="00C60A47"/>
    <w:rsid w:val="00C74929"/>
    <w:rsid w:val="00CB5A9F"/>
    <w:rsid w:val="00CC46DD"/>
    <w:rsid w:val="00CD2186"/>
    <w:rsid w:val="00CE63FA"/>
    <w:rsid w:val="00CF4EE4"/>
    <w:rsid w:val="00D36370"/>
    <w:rsid w:val="00D55B86"/>
    <w:rsid w:val="00D66F2F"/>
    <w:rsid w:val="00E05499"/>
    <w:rsid w:val="00E1586C"/>
    <w:rsid w:val="00E23CB2"/>
    <w:rsid w:val="00E717DD"/>
    <w:rsid w:val="00E83AEE"/>
    <w:rsid w:val="00E943C2"/>
    <w:rsid w:val="00EC782B"/>
    <w:rsid w:val="00F92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94">
      <w:bodyDiv w:val="1"/>
      <w:marLeft w:val="0"/>
      <w:marRight w:val="0"/>
      <w:marTop w:val="0"/>
      <w:marBottom w:val="0"/>
      <w:divBdr>
        <w:top w:val="none" w:sz="0" w:space="0" w:color="auto"/>
        <w:left w:val="none" w:sz="0" w:space="0" w:color="auto"/>
        <w:bottom w:val="none" w:sz="0" w:space="0" w:color="auto"/>
        <w:right w:val="none" w:sz="0" w:space="0" w:color="auto"/>
      </w:divBdr>
    </w:div>
    <w:div w:id="119080665">
      <w:bodyDiv w:val="1"/>
      <w:marLeft w:val="0"/>
      <w:marRight w:val="0"/>
      <w:marTop w:val="0"/>
      <w:marBottom w:val="0"/>
      <w:divBdr>
        <w:top w:val="none" w:sz="0" w:space="0" w:color="auto"/>
        <w:left w:val="none" w:sz="0" w:space="0" w:color="auto"/>
        <w:bottom w:val="none" w:sz="0" w:space="0" w:color="auto"/>
        <w:right w:val="none" w:sz="0" w:space="0" w:color="auto"/>
      </w:divBdr>
    </w:div>
    <w:div w:id="128406872">
      <w:bodyDiv w:val="1"/>
      <w:marLeft w:val="0"/>
      <w:marRight w:val="0"/>
      <w:marTop w:val="0"/>
      <w:marBottom w:val="0"/>
      <w:divBdr>
        <w:top w:val="none" w:sz="0" w:space="0" w:color="auto"/>
        <w:left w:val="none" w:sz="0" w:space="0" w:color="auto"/>
        <w:bottom w:val="none" w:sz="0" w:space="0" w:color="auto"/>
        <w:right w:val="none" w:sz="0" w:space="0" w:color="auto"/>
      </w:divBdr>
    </w:div>
    <w:div w:id="169638405">
      <w:bodyDiv w:val="1"/>
      <w:marLeft w:val="0"/>
      <w:marRight w:val="0"/>
      <w:marTop w:val="0"/>
      <w:marBottom w:val="0"/>
      <w:divBdr>
        <w:top w:val="none" w:sz="0" w:space="0" w:color="auto"/>
        <w:left w:val="none" w:sz="0" w:space="0" w:color="auto"/>
        <w:bottom w:val="none" w:sz="0" w:space="0" w:color="auto"/>
        <w:right w:val="none" w:sz="0" w:space="0" w:color="auto"/>
      </w:divBdr>
    </w:div>
    <w:div w:id="173959153">
      <w:bodyDiv w:val="1"/>
      <w:marLeft w:val="0"/>
      <w:marRight w:val="0"/>
      <w:marTop w:val="0"/>
      <w:marBottom w:val="0"/>
      <w:divBdr>
        <w:top w:val="none" w:sz="0" w:space="0" w:color="auto"/>
        <w:left w:val="none" w:sz="0" w:space="0" w:color="auto"/>
        <w:bottom w:val="none" w:sz="0" w:space="0" w:color="auto"/>
        <w:right w:val="none" w:sz="0" w:space="0" w:color="auto"/>
      </w:divBdr>
      <w:divsChild>
        <w:div w:id="61488973">
          <w:marLeft w:val="0"/>
          <w:marRight w:val="0"/>
          <w:marTop w:val="0"/>
          <w:marBottom w:val="0"/>
          <w:divBdr>
            <w:top w:val="none" w:sz="0" w:space="0" w:color="auto"/>
            <w:left w:val="none" w:sz="0" w:space="0" w:color="auto"/>
            <w:bottom w:val="none" w:sz="0" w:space="0" w:color="auto"/>
            <w:right w:val="none" w:sz="0" w:space="0" w:color="auto"/>
          </w:divBdr>
        </w:div>
      </w:divsChild>
    </w:div>
    <w:div w:id="177743654">
      <w:bodyDiv w:val="1"/>
      <w:marLeft w:val="0"/>
      <w:marRight w:val="0"/>
      <w:marTop w:val="0"/>
      <w:marBottom w:val="0"/>
      <w:divBdr>
        <w:top w:val="none" w:sz="0" w:space="0" w:color="auto"/>
        <w:left w:val="none" w:sz="0" w:space="0" w:color="auto"/>
        <w:bottom w:val="none" w:sz="0" w:space="0" w:color="auto"/>
        <w:right w:val="none" w:sz="0" w:space="0" w:color="auto"/>
      </w:divBdr>
    </w:div>
    <w:div w:id="204875367">
      <w:bodyDiv w:val="1"/>
      <w:marLeft w:val="0"/>
      <w:marRight w:val="0"/>
      <w:marTop w:val="0"/>
      <w:marBottom w:val="0"/>
      <w:divBdr>
        <w:top w:val="none" w:sz="0" w:space="0" w:color="auto"/>
        <w:left w:val="none" w:sz="0" w:space="0" w:color="auto"/>
        <w:bottom w:val="none" w:sz="0" w:space="0" w:color="auto"/>
        <w:right w:val="none" w:sz="0" w:space="0" w:color="auto"/>
      </w:divBdr>
    </w:div>
    <w:div w:id="236593258">
      <w:bodyDiv w:val="1"/>
      <w:marLeft w:val="0"/>
      <w:marRight w:val="0"/>
      <w:marTop w:val="0"/>
      <w:marBottom w:val="0"/>
      <w:divBdr>
        <w:top w:val="none" w:sz="0" w:space="0" w:color="auto"/>
        <w:left w:val="none" w:sz="0" w:space="0" w:color="auto"/>
        <w:bottom w:val="none" w:sz="0" w:space="0" w:color="auto"/>
        <w:right w:val="none" w:sz="0" w:space="0" w:color="auto"/>
      </w:divBdr>
    </w:div>
    <w:div w:id="258755453">
      <w:bodyDiv w:val="1"/>
      <w:marLeft w:val="0"/>
      <w:marRight w:val="0"/>
      <w:marTop w:val="0"/>
      <w:marBottom w:val="0"/>
      <w:divBdr>
        <w:top w:val="none" w:sz="0" w:space="0" w:color="auto"/>
        <w:left w:val="none" w:sz="0" w:space="0" w:color="auto"/>
        <w:bottom w:val="none" w:sz="0" w:space="0" w:color="auto"/>
        <w:right w:val="none" w:sz="0" w:space="0" w:color="auto"/>
      </w:divBdr>
    </w:div>
    <w:div w:id="269355755">
      <w:bodyDiv w:val="1"/>
      <w:marLeft w:val="0"/>
      <w:marRight w:val="0"/>
      <w:marTop w:val="0"/>
      <w:marBottom w:val="0"/>
      <w:divBdr>
        <w:top w:val="none" w:sz="0" w:space="0" w:color="auto"/>
        <w:left w:val="none" w:sz="0" w:space="0" w:color="auto"/>
        <w:bottom w:val="none" w:sz="0" w:space="0" w:color="auto"/>
        <w:right w:val="none" w:sz="0" w:space="0" w:color="auto"/>
      </w:divBdr>
    </w:div>
    <w:div w:id="284623988">
      <w:bodyDiv w:val="1"/>
      <w:marLeft w:val="0"/>
      <w:marRight w:val="0"/>
      <w:marTop w:val="0"/>
      <w:marBottom w:val="0"/>
      <w:divBdr>
        <w:top w:val="none" w:sz="0" w:space="0" w:color="auto"/>
        <w:left w:val="none" w:sz="0" w:space="0" w:color="auto"/>
        <w:bottom w:val="none" w:sz="0" w:space="0" w:color="auto"/>
        <w:right w:val="none" w:sz="0" w:space="0" w:color="auto"/>
      </w:divBdr>
      <w:divsChild>
        <w:div w:id="1583566141">
          <w:marLeft w:val="0"/>
          <w:marRight w:val="0"/>
          <w:marTop w:val="0"/>
          <w:marBottom w:val="0"/>
          <w:divBdr>
            <w:top w:val="none" w:sz="0" w:space="0" w:color="auto"/>
            <w:left w:val="none" w:sz="0" w:space="0" w:color="auto"/>
            <w:bottom w:val="none" w:sz="0" w:space="0" w:color="auto"/>
            <w:right w:val="none" w:sz="0" w:space="0" w:color="auto"/>
          </w:divBdr>
          <w:divsChild>
            <w:div w:id="1310744552">
              <w:marLeft w:val="0"/>
              <w:marRight w:val="300"/>
              <w:marTop w:val="0"/>
              <w:marBottom w:val="72"/>
              <w:divBdr>
                <w:top w:val="none" w:sz="0" w:space="0" w:color="auto"/>
                <w:left w:val="none" w:sz="0" w:space="0" w:color="auto"/>
                <w:bottom w:val="none" w:sz="0" w:space="0" w:color="auto"/>
                <w:right w:val="none" w:sz="0" w:space="0" w:color="auto"/>
              </w:divBdr>
            </w:div>
          </w:divsChild>
        </w:div>
        <w:div w:id="228854602">
          <w:marLeft w:val="0"/>
          <w:marRight w:val="0"/>
          <w:marTop w:val="0"/>
          <w:marBottom w:val="0"/>
          <w:divBdr>
            <w:top w:val="none" w:sz="0" w:space="0" w:color="auto"/>
            <w:left w:val="none" w:sz="0" w:space="0" w:color="auto"/>
            <w:bottom w:val="none" w:sz="0" w:space="0" w:color="auto"/>
            <w:right w:val="none" w:sz="0" w:space="0" w:color="auto"/>
          </w:divBdr>
        </w:div>
      </w:divsChild>
    </w:div>
    <w:div w:id="291131205">
      <w:bodyDiv w:val="1"/>
      <w:marLeft w:val="0"/>
      <w:marRight w:val="0"/>
      <w:marTop w:val="0"/>
      <w:marBottom w:val="0"/>
      <w:divBdr>
        <w:top w:val="none" w:sz="0" w:space="0" w:color="auto"/>
        <w:left w:val="none" w:sz="0" w:space="0" w:color="auto"/>
        <w:bottom w:val="none" w:sz="0" w:space="0" w:color="auto"/>
        <w:right w:val="none" w:sz="0" w:space="0" w:color="auto"/>
      </w:divBdr>
    </w:div>
    <w:div w:id="296568835">
      <w:bodyDiv w:val="1"/>
      <w:marLeft w:val="0"/>
      <w:marRight w:val="0"/>
      <w:marTop w:val="0"/>
      <w:marBottom w:val="0"/>
      <w:divBdr>
        <w:top w:val="none" w:sz="0" w:space="0" w:color="auto"/>
        <w:left w:val="none" w:sz="0" w:space="0" w:color="auto"/>
        <w:bottom w:val="none" w:sz="0" w:space="0" w:color="auto"/>
        <w:right w:val="none" w:sz="0" w:space="0" w:color="auto"/>
      </w:divBdr>
    </w:div>
    <w:div w:id="308167018">
      <w:bodyDiv w:val="1"/>
      <w:marLeft w:val="0"/>
      <w:marRight w:val="0"/>
      <w:marTop w:val="0"/>
      <w:marBottom w:val="0"/>
      <w:divBdr>
        <w:top w:val="none" w:sz="0" w:space="0" w:color="auto"/>
        <w:left w:val="none" w:sz="0" w:space="0" w:color="auto"/>
        <w:bottom w:val="none" w:sz="0" w:space="0" w:color="auto"/>
        <w:right w:val="none" w:sz="0" w:space="0" w:color="auto"/>
      </w:divBdr>
      <w:divsChild>
        <w:div w:id="1966160504">
          <w:marLeft w:val="0"/>
          <w:marRight w:val="0"/>
          <w:marTop w:val="0"/>
          <w:marBottom w:val="300"/>
          <w:divBdr>
            <w:top w:val="none" w:sz="0" w:space="0" w:color="auto"/>
            <w:left w:val="none" w:sz="0" w:space="0" w:color="auto"/>
            <w:bottom w:val="none" w:sz="0" w:space="0" w:color="auto"/>
            <w:right w:val="none" w:sz="0" w:space="0" w:color="auto"/>
          </w:divBdr>
        </w:div>
        <w:div w:id="1980381188">
          <w:marLeft w:val="0"/>
          <w:marRight w:val="0"/>
          <w:marTop w:val="0"/>
          <w:marBottom w:val="0"/>
          <w:divBdr>
            <w:top w:val="none" w:sz="0" w:space="0" w:color="auto"/>
            <w:left w:val="none" w:sz="0" w:space="0" w:color="auto"/>
            <w:bottom w:val="none" w:sz="0" w:space="0" w:color="auto"/>
            <w:right w:val="none" w:sz="0" w:space="0" w:color="auto"/>
          </w:divBdr>
          <w:divsChild>
            <w:div w:id="1363095394">
              <w:marLeft w:val="0"/>
              <w:marRight w:val="0"/>
              <w:marTop w:val="0"/>
              <w:marBottom w:val="225"/>
              <w:divBdr>
                <w:top w:val="none" w:sz="0" w:space="0" w:color="auto"/>
                <w:left w:val="none" w:sz="0" w:space="0" w:color="auto"/>
                <w:bottom w:val="none" w:sz="0" w:space="0" w:color="auto"/>
                <w:right w:val="none" w:sz="0" w:space="0" w:color="auto"/>
              </w:divBdr>
              <w:divsChild>
                <w:div w:id="483550831">
                  <w:marLeft w:val="0"/>
                  <w:marRight w:val="0"/>
                  <w:marTop w:val="0"/>
                  <w:marBottom w:val="0"/>
                  <w:divBdr>
                    <w:top w:val="none" w:sz="0" w:space="0" w:color="auto"/>
                    <w:left w:val="none" w:sz="0" w:space="0" w:color="auto"/>
                    <w:bottom w:val="none" w:sz="0" w:space="0" w:color="auto"/>
                    <w:right w:val="none" w:sz="0" w:space="0" w:color="auto"/>
                  </w:divBdr>
                  <w:divsChild>
                    <w:div w:id="574240943">
                      <w:marLeft w:val="0"/>
                      <w:marRight w:val="0"/>
                      <w:marTop w:val="0"/>
                      <w:marBottom w:val="0"/>
                      <w:divBdr>
                        <w:top w:val="none" w:sz="0" w:space="0" w:color="auto"/>
                        <w:left w:val="none" w:sz="0" w:space="0" w:color="auto"/>
                        <w:bottom w:val="none" w:sz="0" w:space="0" w:color="auto"/>
                        <w:right w:val="none" w:sz="0" w:space="0" w:color="auto"/>
                      </w:divBdr>
                    </w:div>
                  </w:divsChild>
                </w:div>
                <w:div w:id="1252353870">
                  <w:marLeft w:val="0"/>
                  <w:marRight w:val="0"/>
                  <w:marTop w:val="0"/>
                  <w:marBottom w:val="0"/>
                  <w:divBdr>
                    <w:top w:val="none" w:sz="0" w:space="0" w:color="auto"/>
                    <w:left w:val="none" w:sz="0" w:space="0" w:color="auto"/>
                    <w:bottom w:val="none" w:sz="0" w:space="0" w:color="auto"/>
                    <w:right w:val="none" w:sz="0" w:space="0" w:color="auto"/>
                  </w:divBdr>
                </w:div>
              </w:divsChild>
            </w:div>
            <w:div w:id="94836087">
              <w:marLeft w:val="0"/>
              <w:marRight w:val="0"/>
              <w:marTop w:val="0"/>
              <w:marBottom w:val="225"/>
              <w:divBdr>
                <w:top w:val="none" w:sz="0" w:space="0" w:color="auto"/>
                <w:left w:val="none" w:sz="0" w:space="0" w:color="auto"/>
                <w:bottom w:val="none" w:sz="0" w:space="0" w:color="auto"/>
                <w:right w:val="none" w:sz="0" w:space="0" w:color="auto"/>
              </w:divBdr>
              <w:divsChild>
                <w:div w:id="1229808338">
                  <w:marLeft w:val="0"/>
                  <w:marRight w:val="0"/>
                  <w:marTop w:val="0"/>
                  <w:marBottom w:val="0"/>
                  <w:divBdr>
                    <w:top w:val="none" w:sz="0" w:space="0" w:color="auto"/>
                    <w:left w:val="none" w:sz="0" w:space="0" w:color="auto"/>
                    <w:bottom w:val="none" w:sz="0" w:space="0" w:color="auto"/>
                    <w:right w:val="none" w:sz="0" w:space="0" w:color="auto"/>
                  </w:divBdr>
                </w:div>
                <w:div w:id="1077946518">
                  <w:marLeft w:val="0"/>
                  <w:marRight w:val="0"/>
                  <w:marTop w:val="0"/>
                  <w:marBottom w:val="0"/>
                  <w:divBdr>
                    <w:top w:val="none" w:sz="0" w:space="0" w:color="auto"/>
                    <w:left w:val="none" w:sz="0" w:space="0" w:color="auto"/>
                    <w:bottom w:val="none" w:sz="0" w:space="0" w:color="auto"/>
                    <w:right w:val="none" w:sz="0" w:space="0" w:color="auto"/>
                  </w:divBdr>
                </w:div>
              </w:divsChild>
            </w:div>
            <w:div w:id="979576694">
              <w:marLeft w:val="0"/>
              <w:marRight w:val="0"/>
              <w:marTop w:val="0"/>
              <w:marBottom w:val="225"/>
              <w:divBdr>
                <w:top w:val="none" w:sz="0" w:space="0" w:color="auto"/>
                <w:left w:val="none" w:sz="0" w:space="0" w:color="auto"/>
                <w:bottom w:val="none" w:sz="0" w:space="0" w:color="auto"/>
                <w:right w:val="none" w:sz="0" w:space="0" w:color="auto"/>
              </w:divBdr>
              <w:divsChild>
                <w:div w:id="120655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175727635">
          <w:marLeft w:val="0"/>
          <w:marRight w:val="0"/>
          <w:marTop w:val="0"/>
          <w:marBottom w:val="0"/>
          <w:divBdr>
            <w:top w:val="none" w:sz="0" w:space="0" w:color="auto"/>
            <w:left w:val="none" w:sz="0" w:space="0" w:color="auto"/>
            <w:bottom w:val="none" w:sz="0" w:space="0" w:color="auto"/>
            <w:right w:val="none" w:sz="0" w:space="0" w:color="auto"/>
          </w:divBdr>
        </w:div>
        <w:div w:id="1550417916">
          <w:marLeft w:val="0"/>
          <w:marRight w:val="0"/>
          <w:marTop w:val="0"/>
          <w:marBottom w:val="0"/>
          <w:divBdr>
            <w:top w:val="none" w:sz="0" w:space="0" w:color="auto"/>
            <w:left w:val="none" w:sz="0" w:space="0" w:color="auto"/>
            <w:bottom w:val="none" w:sz="0" w:space="0" w:color="auto"/>
            <w:right w:val="none" w:sz="0" w:space="0" w:color="auto"/>
          </w:divBdr>
          <w:divsChild>
            <w:div w:id="703213006">
              <w:marLeft w:val="0"/>
              <w:marRight w:val="0"/>
              <w:marTop w:val="0"/>
              <w:marBottom w:val="0"/>
              <w:divBdr>
                <w:top w:val="none" w:sz="0" w:space="0" w:color="auto"/>
                <w:left w:val="none" w:sz="0" w:space="0" w:color="auto"/>
                <w:bottom w:val="none" w:sz="0" w:space="0" w:color="auto"/>
                <w:right w:val="none" w:sz="0" w:space="0" w:color="auto"/>
              </w:divBdr>
              <w:divsChild>
                <w:div w:id="1391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4974">
      <w:bodyDiv w:val="1"/>
      <w:marLeft w:val="0"/>
      <w:marRight w:val="0"/>
      <w:marTop w:val="0"/>
      <w:marBottom w:val="0"/>
      <w:divBdr>
        <w:top w:val="none" w:sz="0" w:space="0" w:color="auto"/>
        <w:left w:val="none" w:sz="0" w:space="0" w:color="auto"/>
        <w:bottom w:val="none" w:sz="0" w:space="0" w:color="auto"/>
        <w:right w:val="none" w:sz="0" w:space="0" w:color="auto"/>
      </w:divBdr>
    </w:div>
    <w:div w:id="392850343">
      <w:bodyDiv w:val="1"/>
      <w:marLeft w:val="0"/>
      <w:marRight w:val="0"/>
      <w:marTop w:val="0"/>
      <w:marBottom w:val="0"/>
      <w:divBdr>
        <w:top w:val="none" w:sz="0" w:space="0" w:color="auto"/>
        <w:left w:val="none" w:sz="0" w:space="0" w:color="auto"/>
        <w:bottom w:val="none" w:sz="0" w:space="0" w:color="auto"/>
        <w:right w:val="none" w:sz="0" w:space="0" w:color="auto"/>
      </w:divBdr>
    </w:div>
    <w:div w:id="429013318">
      <w:bodyDiv w:val="1"/>
      <w:marLeft w:val="0"/>
      <w:marRight w:val="0"/>
      <w:marTop w:val="0"/>
      <w:marBottom w:val="0"/>
      <w:divBdr>
        <w:top w:val="none" w:sz="0" w:space="0" w:color="auto"/>
        <w:left w:val="none" w:sz="0" w:space="0" w:color="auto"/>
        <w:bottom w:val="none" w:sz="0" w:space="0" w:color="auto"/>
        <w:right w:val="none" w:sz="0" w:space="0" w:color="auto"/>
      </w:divBdr>
    </w:div>
    <w:div w:id="468981816">
      <w:bodyDiv w:val="1"/>
      <w:marLeft w:val="0"/>
      <w:marRight w:val="0"/>
      <w:marTop w:val="0"/>
      <w:marBottom w:val="0"/>
      <w:divBdr>
        <w:top w:val="none" w:sz="0" w:space="0" w:color="auto"/>
        <w:left w:val="none" w:sz="0" w:space="0" w:color="auto"/>
        <w:bottom w:val="none" w:sz="0" w:space="0" w:color="auto"/>
        <w:right w:val="none" w:sz="0" w:space="0" w:color="auto"/>
      </w:divBdr>
    </w:div>
    <w:div w:id="477648506">
      <w:bodyDiv w:val="1"/>
      <w:marLeft w:val="0"/>
      <w:marRight w:val="0"/>
      <w:marTop w:val="0"/>
      <w:marBottom w:val="0"/>
      <w:divBdr>
        <w:top w:val="none" w:sz="0" w:space="0" w:color="auto"/>
        <w:left w:val="none" w:sz="0" w:space="0" w:color="auto"/>
        <w:bottom w:val="none" w:sz="0" w:space="0" w:color="auto"/>
        <w:right w:val="none" w:sz="0" w:space="0" w:color="auto"/>
      </w:divBdr>
    </w:div>
    <w:div w:id="516311229">
      <w:bodyDiv w:val="1"/>
      <w:marLeft w:val="0"/>
      <w:marRight w:val="0"/>
      <w:marTop w:val="0"/>
      <w:marBottom w:val="0"/>
      <w:divBdr>
        <w:top w:val="none" w:sz="0" w:space="0" w:color="auto"/>
        <w:left w:val="none" w:sz="0" w:space="0" w:color="auto"/>
        <w:bottom w:val="none" w:sz="0" w:space="0" w:color="auto"/>
        <w:right w:val="none" w:sz="0" w:space="0" w:color="auto"/>
      </w:divBdr>
      <w:divsChild>
        <w:div w:id="1095398195">
          <w:marLeft w:val="0"/>
          <w:marRight w:val="0"/>
          <w:marTop w:val="0"/>
          <w:marBottom w:val="300"/>
          <w:divBdr>
            <w:top w:val="none" w:sz="0" w:space="0" w:color="auto"/>
            <w:left w:val="none" w:sz="0" w:space="0" w:color="auto"/>
            <w:bottom w:val="none" w:sz="0" w:space="0" w:color="auto"/>
            <w:right w:val="none" w:sz="0" w:space="0" w:color="auto"/>
          </w:divBdr>
        </w:div>
      </w:divsChild>
    </w:div>
    <w:div w:id="553391868">
      <w:bodyDiv w:val="1"/>
      <w:marLeft w:val="0"/>
      <w:marRight w:val="0"/>
      <w:marTop w:val="0"/>
      <w:marBottom w:val="0"/>
      <w:divBdr>
        <w:top w:val="none" w:sz="0" w:space="0" w:color="auto"/>
        <w:left w:val="none" w:sz="0" w:space="0" w:color="auto"/>
        <w:bottom w:val="none" w:sz="0" w:space="0" w:color="auto"/>
        <w:right w:val="none" w:sz="0" w:space="0" w:color="auto"/>
      </w:divBdr>
    </w:div>
    <w:div w:id="63040568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02">
          <w:marLeft w:val="0"/>
          <w:marRight w:val="0"/>
          <w:marTop w:val="0"/>
          <w:marBottom w:val="0"/>
          <w:divBdr>
            <w:top w:val="none" w:sz="0" w:space="0" w:color="auto"/>
            <w:left w:val="none" w:sz="0" w:space="0" w:color="auto"/>
            <w:bottom w:val="none" w:sz="0" w:space="0" w:color="auto"/>
            <w:right w:val="none" w:sz="0" w:space="0" w:color="auto"/>
          </w:divBdr>
        </w:div>
        <w:div w:id="627660632">
          <w:marLeft w:val="0"/>
          <w:marRight w:val="0"/>
          <w:marTop w:val="240"/>
          <w:marBottom w:val="0"/>
          <w:divBdr>
            <w:top w:val="single" w:sz="6" w:space="5" w:color="EEEEEE"/>
            <w:left w:val="none" w:sz="0" w:space="0" w:color="auto"/>
            <w:bottom w:val="single" w:sz="6" w:space="5" w:color="EEEEEE"/>
            <w:right w:val="none" w:sz="0" w:space="0" w:color="auto"/>
          </w:divBdr>
          <w:divsChild>
            <w:div w:id="329066927">
              <w:marLeft w:val="0"/>
              <w:marRight w:val="0"/>
              <w:marTop w:val="0"/>
              <w:marBottom w:val="0"/>
              <w:divBdr>
                <w:top w:val="none" w:sz="0" w:space="0" w:color="auto"/>
                <w:left w:val="none" w:sz="0" w:space="0" w:color="auto"/>
                <w:bottom w:val="none" w:sz="0" w:space="0" w:color="auto"/>
                <w:right w:val="none" w:sz="0" w:space="0" w:color="auto"/>
              </w:divBdr>
            </w:div>
            <w:div w:id="888883199">
              <w:marLeft w:val="0"/>
              <w:marRight w:val="0"/>
              <w:marTop w:val="0"/>
              <w:marBottom w:val="0"/>
              <w:divBdr>
                <w:top w:val="none" w:sz="0" w:space="0" w:color="auto"/>
                <w:left w:val="none" w:sz="0" w:space="0" w:color="auto"/>
                <w:bottom w:val="none" w:sz="0" w:space="0" w:color="auto"/>
                <w:right w:val="none" w:sz="0" w:space="0" w:color="auto"/>
              </w:divBdr>
            </w:div>
          </w:divsChild>
        </w:div>
        <w:div w:id="1228614947">
          <w:marLeft w:val="0"/>
          <w:marRight w:val="0"/>
          <w:marTop w:val="0"/>
          <w:marBottom w:val="0"/>
          <w:divBdr>
            <w:top w:val="none" w:sz="0" w:space="0" w:color="auto"/>
            <w:left w:val="none" w:sz="0" w:space="0" w:color="auto"/>
            <w:bottom w:val="none" w:sz="0" w:space="0" w:color="auto"/>
            <w:right w:val="none" w:sz="0" w:space="0" w:color="auto"/>
          </w:divBdr>
          <w:divsChild>
            <w:div w:id="1652832969">
              <w:marLeft w:val="0"/>
              <w:marRight w:val="0"/>
              <w:marTop w:val="180"/>
              <w:marBottom w:val="0"/>
              <w:divBdr>
                <w:top w:val="none" w:sz="0" w:space="0" w:color="auto"/>
                <w:left w:val="none" w:sz="0" w:space="0" w:color="auto"/>
                <w:bottom w:val="none" w:sz="0" w:space="0" w:color="auto"/>
                <w:right w:val="none" w:sz="0" w:space="0" w:color="auto"/>
              </w:divBdr>
            </w:div>
          </w:divsChild>
        </w:div>
        <w:div w:id="1016346499">
          <w:marLeft w:val="0"/>
          <w:marRight w:val="0"/>
          <w:marTop w:val="0"/>
          <w:marBottom w:val="0"/>
          <w:divBdr>
            <w:top w:val="none" w:sz="0" w:space="0" w:color="auto"/>
            <w:left w:val="none" w:sz="0" w:space="0" w:color="auto"/>
            <w:bottom w:val="none" w:sz="0" w:space="0" w:color="auto"/>
            <w:right w:val="none" w:sz="0" w:space="0" w:color="auto"/>
          </w:divBdr>
          <w:divsChild>
            <w:div w:id="1854955338">
              <w:marLeft w:val="0"/>
              <w:marRight w:val="0"/>
              <w:marTop w:val="300"/>
              <w:marBottom w:val="0"/>
              <w:divBdr>
                <w:top w:val="none" w:sz="0" w:space="0" w:color="auto"/>
                <w:left w:val="none" w:sz="0" w:space="0" w:color="auto"/>
                <w:bottom w:val="none" w:sz="0" w:space="0" w:color="auto"/>
                <w:right w:val="none" w:sz="0" w:space="0" w:color="auto"/>
              </w:divBdr>
              <w:divsChild>
                <w:div w:id="69468416">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sChild>
                        <w:div w:id="688798486">
                          <w:marLeft w:val="0"/>
                          <w:marRight w:val="0"/>
                          <w:marTop w:val="0"/>
                          <w:marBottom w:val="300"/>
                          <w:divBdr>
                            <w:top w:val="none" w:sz="0" w:space="0" w:color="auto"/>
                            <w:left w:val="none" w:sz="0" w:space="0" w:color="auto"/>
                            <w:bottom w:val="none" w:sz="0" w:space="0" w:color="auto"/>
                            <w:right w:val="none" w:sz="0" w:space="0" w:color="auto"/>
                          </w:divBdr>
                          <w:divsChild>
                            <w:div w:id="433017806">
                              <w:marLeft w:val="0"/>
                              <w:marRight w:val="0"/>
                              <w:marTop w:val="0"/>
                              <w:marBottom w:val="0"/>
                              <w:divBdr>
                                <w:top w:val="none" w:sz="0" w:space="0" w:color="auto"/>
                                <w:left w:val="none" w:sz="0" w:space="0" w:color="auto"/>
                                <w:bottom w:val="none" w:sz="0" w:space="0" w:color="auto"/>
                                <w:right w:val="none" w:sz="0" w:space="0" w:color="auto"/>
                              </w:divBdr>
                              <w:divsChild>
                                <w:div w:id="1870797560">
                                  <w:marLeft w:val="0"/>
                                  <w:marRight w:val="0"/>
                                  <w:marTop w:val="100"/>
                                  <w:marBottom w:val="100"/>
                                  <w:divBdr>
                                    <w:top w:val="none" w:sz="0" w:space="0" w:color="auto"/>
                                    <w:left w:val="none" w:sz="0" w:space="0" w:color="auto"/>
                                    <w:bottom w:val="none" w:sz="0" w:space="0" w:color="auto"/>
                                    <w:right w:val="none" w:sz="0" w:space="0" w:color="auto"/>
                                  </w:divBdr>
                                  <w:divsChild>
                                    <w:div w:id="6088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7171">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96345279">
      <w:bodyDiv w:val="1"/>
      <w:marLeft w:val="0"/>
      <w:marRight w:val="0"/>
      <w:marTop w:val="0"/>
      <w:marBottom w:val="0"/>
      <w:divBdr>
        <w:top w:val="none" w:sz="0" w:space="0" w:color="auto"/>
        <w:left w:val="none" w:sz="0" w:space="0" w:color="auto"/>
        <w:bottom w:val="none" w:sz="0" w:space="0" w:color="auto"/>
        <w:right w:val="none" w:sz="0" w:space="0" w:color="auto"/>
      </w:divBdr>
    </w:div>
    <w:div w:id="711852927">
      <w:bodyDiv w:val="1"/>
      <w:marLeft w:val="0"/>
      <w:marRight w:val="0"/>
      <w:marTop w:val="0"/>
      <w:marBottom w:val="0"/>
      <w:divBdr>
        <w:top w:val="none" w:sz="0" w:space="0" w:color="auto"/>
        <w:left w:val="none" w:sz="0" w:space="0" w:color="auto"/>
        <w:bottom w:val="none" w:sz="0" w:space="0" w:color="auto"/>
        <w:right w:val="none" w:sz="0" w:space="0" w:color="auto"/>
      </w:divBdr>
    </w:div>
    <w:div w:id="793525735">
      <w:bodyDiv w:val="1"/>
      <w:marLeft w:val="0"/>
      <w:marRight w:val="0"/>
      <w:marTop w:val="0"/>
      <w:marBottom w:val="0"/>
      <w:divBdr>
        <w:top w:val="none" w:sz="0" w:space="0" w:color="auto"/>
        <w:left w:val="none" w:sz="0" w:space="0" w:color="auto"/>
        <w:bottom w:val="none" w:sz="0" w:space="0" w:color="auto"/>
        <w:right w:val="none" w:sz="0" w:space="0" w:color="auto"/>
      </w:divBdr>
    </w:div>
    <w:div w:id="801315706">
      <w:bodyDiv w:val="1"/>
      <w:marLeft w:val="0"/>
      <w:marRight w:val="0"/>
      <w:marTop w:val="0"/>
      <w:marBottom w:val="0"/>
      <w:divBdr>
        <w:top w:val="none" w:sz="0" w:space="0" w:color="auto"/>
        <w:left w:val="none" w:sz="0" w:space="0" w:color="auto"/>
        <w:bottom w:val="none" w:sz="0" w:space="0" w:color="auto"/>
        <w:right w:val="none" w:sz="0" w:space="0" w:color="auto"/>
      </w:divBdr>
    </w:div>
    <w:div w:id="825366721">
      <w:bodyDiv w:val="1"/>
      <w:marLeft w:val="0"/>
      <w:marRight w:val="0"/>
      <w:marTop w:val="0"/>
      <w:marBottom w:val="0"/>
      <w:divBdr>
        <w:top w:val="none" w:sz="0" w:space="0" w:color="auto"/>
        <w:left w:val="none" w:sz="0" w:space="0" w:color="auto"/>
        <w:bottom w:val="none" w:sz="0" w:space="0" w:color="auto"/>
        <w:right w:val="none" w:sz="0" w:space="0" w:color="auto"/>
      </w:divBdr>
    </w:div>
    <w:div w:id="894706505">
      <w:bodyDiv w:val="1"/>
      <w:marLeft w:val="0"/>
      <w:marRight w:val="0"/>
      <w:marTop w:val="0"/>
      <w:marBottom w:val="0"/>
      <w:divBdr>
        <w:top w:val="none" w:sz="0" w:space="0" w:color="auto"/>
        <w:left w:val="none" w:sz="0" w:space="0" w:color="auto"/>
        <w:bottom w:val="none" w:sz="0" w:space="0" w:color="auto"/>
        <w:right w:val="none" w:sz="0" w:space="0" w:color="auto"/>
      </w:divBdr>
      <w:divsChild>
        <w:div w:id="1793480188">
          <w:marLeft w:val="0"/>
          <w:marRight w:val="0"/>
          <w:marTop w:val="0"/>
          <w:marBottom w:val="0"/>
          <w:divBdr>
            <w:top w:val="none" w:sz="0" w:space="0" w:color="auto"/>
            <w:left w:val="none" w:sz="0" w:space="0" w:color="auto"/>
            <w:bottom w:val="none" w:sz="0" w:space="0" w:color="auto"/>
            <w:right w:val="none" w:sz="0" w:space="0" w:color="auto"/>
          </w:divBdr>
        </w:div>
      </w:divsChild>
    </w:div>
    <w:div w:id="899367780">
      <w:bodyDiv w:val="1"/>
      <w:marLeft w:val="0"/>
      <w:marRight w:val="0"/>
      <w:marTop w:val="0"/>
      <w:marBottom w:val="0"/>
      <w:divBdr>
        <w:top w:val="none" w:sz="0" w:space="0" w:color="auto"/>
        <w:left w:val="none" w:sz="0" w:space="0" w:color="auto"/>
        <w:bottom w:val="none" w:sz="0" w:space="0" w:color="auto"/>
        <w:right w:val="none" w:sz="0" w:space="0" w:color="auto"/>
      </w:divBdr>
    </w:div>
    <w:div w:id="949706762">
      <w:bodyDiv w:val="1"/>
      <w:marLeft w:val="0"/>
      <w:marRight w:val="0"/>
      <w:marTop w:val="0"/>
      <w:marBottom w:val="0"/>
      <w:divBdr>
        <w:top w:val="none" w:sz="0" w:space="0" w:color="auto"/>
        <w:left w:val="none" w:sz="0" w:space="0" w:color="auto"/>
        <w:bottom w:val="none" w:sz="0" w:space="0" w:color="auto"/>
        <w:right w:val="none" w:sz="0" w:space="0" w:color="auto"/>
      </w:divBdr>
    </w:div>
    <w:div w:id="1010060844">
      <w:bodyDiv w:val="1"/>
      <w:marLeft w:val="0"/>
      <w:marRight w:val="0"/>
      <w:marTop w:val="0"/>
      <w:marBottom w:val="0"/>
      <w:divBdr>
        <w:top w:val="none" w:sz="0" w:space="0" w:color="auto"/>
        <w:left w:val="none" w:sz="0" w:space="0" w:color="auto"/>
        <w:bottom w:val="none" w:sz="0" w:space="0" w:color="auto"/>
        <w:right w:val="none" w:sz="0" w:space="0" w:color="auto"/>
      </w:divBdr>
    </w:div>
    <w:div w:id="1060057364">
      <w:bodyDiv w:val="1"/>
      <w:marLeft w:val="0"/>
      <w:marRight w:val="0"/>
      <w:marTop w:val="0"/>
      <w:marBottom w:val="0"/>
      <w:divBdr>
        <w:top w:val="none" w:sz="0" w:space="0" w:color="auto"/>
        <w:left w:val="none" w:sz="0" w:space="0" w:color="auto"/>
        <w:bottom w:val="none" w:sz="0" w:space="0" w:color="auto"/>
        <w:right w:val="none" w:sz="0" w:space="0" w:color="auto"/>
      </w:divBdr>
      <w:divsChild>
        <w:div w:id="289744207">
          <w:marLeft w:val="0"/>
          <w:marRight w:val="0"/>
          <w:marTop w:val="0"/>
          <w:marBottom w:val="0"/>
          <w:divBdr>
            <w:top w:val="none" w:sz="0" w:space="0" w:color="auto"/>
            <w:left w:val="none" w:sz="0" w:space="0" w:color="auto"/>
            <w:bottom w:val="none" w:sz="0" w:space="0" w:color="auto"/>
            <w:right w:val="none" w:sz="0" w:space="0" w:color="auto"/>
          </w:divBdr>
          <w:divsChild>
            <w:div w:id="1820729263">
              <w:marLeft w:val="0"/>
              <w:marRight w:val="0"/>
              <w:marTop w:val="0"/>
              <w:marBottom w:val="240"/>
              <w:divBdr>
                <w:top w:val="none" w:sz="0" w:space="0" w:color="auto"/>
                <w:left w:val="none" w:sz="0" w:space="0" w:color="auto"/>
                <w:bottom w:val="none" w:sz="0" w:space="0" w:color="auto"/>
                <w:right w:val="none" w:sz="0" w:space="0" w:color="auto"/>
              </w:divBdr>
            </w:div>
          </w:divsChild>
        </w:div>
        <w:div w:id="95829610">
          <w:marLeft w:val="0"/>
          <w:marRight w:val="0"/>
          <w:marTop w:val="360"/>
          <w:marBottom w:val="480"/>
          <w:divBdr>
            <w:top w:val="none" w:sz="0" w:space="0" w:color="auto"/>
            <w:left w:val="none" w:sz="0" w:space="0" w:color="auto"/>
            <w:bottom w:val="none" w:sz="0" w:space="0" w:color="auto"/>
            <w:right w:val="none" w:sz="0" w:space="0" w:color="auto"/>
          </w:divBdr>
          <w:divsChild>
            <w:div w:id="55052248">
              <w:marLeft w:val="0"/>
              <w:marRight w:val="0"/>
              <w:marTop w:val="0"/>
              <w:marBottom w:val="0"/>
              <w:divBdr>
                <w:top w:val="none" w:sz="0" w:space="0" w:color="auto"/>
                <w:left w:val="none" w:sz="0" w:space="0" w:color="auto"/>
                <w:bottom w:val="none" w:sz="0" w:space="0" w:color="auto"/>
                <w:right w:val="none" w:sz="0" w:space="0" w:color="auto"/>
              </w:divBdr>
              <w:divsChild>
                <w:div w:id="1275359263">
                  <w:marLeft w:val="0"/>
                  <w:marRight w:val="0"/>
                  <w:marTop w:val="0"/>
                  <w:marBottom w:val="0"/>
                  <w:divBdr>
                    <w:top w:val="none" w:sz="0" w:space="0" w:color="auto"/>
                    <w:left w:val="none" w:sz="0" w:space="0" w:color="auto"/>
                    <w:bottom w:val="none" w:sz="0" w:space="0" w:color="auto"/>
                    <w:right w:val="none" w:sz="0" w:space="0" w:color="auto"/>
                  </w:divBdr>
                  <w:divsChild>
                    <w:div w:id="1163006309">
                      <w:marLeft w:val="0"/>
                      <w:marRight w:val="0"/>
                      <w:marTop w:val="0"/>
                      <w:marBottom w:val="0"/>
                      <w:divBdr>
                        <w:top w:val="none" w:sz="0" w:space="0" w:color="auto"/>
                        <w:left w:val="none" w:sz="0" w:space="0" w:color="auto"/>
                        <w:bottom w:val="none" w:sz="0" w:space="0" w:color="auto"/>
                        <w:right w:val="none" w:sz="0" w:space="0" w:color="auto"/>
                      </w:divBdr>
                      <w:divsChild>
                        <w:div w:id="1635721938">
                          <w:marLeft w:val="0"/>
                          <w:marRight w:val="180"/>
                          <w:marTop w:val="0"/>
                          <w:marBottom w:val="0"/>
                          <w:divBdr>
                            <w:top w:val="none" w:sz="0" w:space="0" w:color="auto"/>
                            <w:left w:val="none" w:sz="0" w:space="0" w:color="auto"/>
                            <w:bottom w:val="none" w:sz="0" w:space="0" w:color="auto"/>
                            <w:right w:val="none" w:sz="0" w:space="0" w:color="auto"/>
                          </w:divBdr>
                          <w:divsChild>
                            <w:div w:id="1075277380">
                              <w:marLeft w:val="0"/>
                              <w:marRight w:val="0"/>
                              <w:marTop w:val="0"/>
                              <w:marBottom w:val="0"/>
                              <w:divBdr>
                                <w:top w:val="none" w:sz="0" w:space="0" w:color="auto"/>
                                <w:left w:val="none" w:sz="0" w:space="0" w:color="auto"/>
                                <w:bottom w:val="none" w:sz="0" w:space="0" w:color="auto"/>
                                <w:right w:val="none" w:sz="0" w:space="0" w:color="auto"/>
                              </w:divBdr>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62657844">
                              <w:marLeft w:val="0"/>
                              <w:marRight w:val="0"/>
                              <w:marTop w:val="0"/>
                              <w:marBottom w:val="0"/>
                              <w:divBdr>
                                <w:top w:val="none" w:sz="0" w:space="0" w:color="auto"/>
                                <w:left w:val="none" w:sz="0" w:space="0" w:color="auto"/>
                                <w:bottom w:val="none" w:sz="0" w:space="0" w:color="auto"/>
                                <w:right w:val="none" w:sz="0" w:space="0" w:color="auto"/>
                              </w:divBdr>
                            </w:div>
                            <w:div w:id="346176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478500">
          <w:marLeft w:val="-375"/>
          <w:marRight w:val="-375"/>
          <w:marTop w:val="0"/>
          <w:marBottom w:val="0"/>
          <w:divBdr>
            <w:top w:val="none" w:sz="0" w:space="0" w:color="auto"/>
            <w:left w:val="none" w:sz="0" w:space="0" w:color="auto"/>
            <w:bottom w:val="none" w:sz="0" w:space="0" w:color="auto"/>
            <w:right w:val="none" w:sz="0" w:space="0" w:color="auto"/>
          </w:divBdr>
          <w:divsChild>
            <w:div w:id="2109423490">
              <w:marLeft w:val="0"/>
              <w:marRight w:val="0"/>
              <w:marTop w:val="0"/>
              <w:marBottom w:val="255"/>
              <w:divBdr>
                <w:top w:val="none" w:sz="0" w:space="0" w:color="auto"/>
                <w:left w:val="none" w:sz="0" w:space="0" w:color="auto"/>
                <w:bottom w:val="none" w:sz="0" w:space="0" w:color="auto"/>
                <w:right w:val="none" w:sz="0" w:space="0" w:color="auto"/>
              </w:divBdr>
            </w:div>
            <w:div w:id="707340114">
              <w:marLeft w:val="0"/>
              <w:marRight w:val="0"/>
              <w:marTop w:val="330"/>
              <w:marBottom w:val="330"/>
              <w:divBdr>
                <w:top w:val="none" w:sz="0" w:space="0" w:color="auto"/>
                <w:left w:val="none" w:sz="0" w:space="0" w:color="auto"/>
                <w:bottom w:val="none" w:sz="0" w:space="0" w:color="auto"/>
                <w:right w:val="none" w:sz="0" w:space="0" w:color="auto"/>
              </w:divBdr>
              <w:divsChild>
                <w:div w:id="2013994822">
                  <w:marLeft w:val="0"/>
                  <w:marRight w:val="0"/>
                  <w:marTop w:val="0"/>
                  <w:marBottom w:val="0"/>
                  <w:divBdr>
                    <w:top w:val="none" w:sz="0" w:space="0" w:color="auto"/>
                    <w:left w:val="none" w:sz="0" w:space="0" w:color="auto"/>
                    <w:bottom w:val="none" w:sz="0" w:space="0" w:color="auto"/>
                    <w:right w:val="none" w:sz="0" w:space="0" w:color="auto"/>
                  </w:divBdr>
                </w:div>
                <w:div w:id="161054927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139156048">
      <w:bodyDiv w:val="1"/>
      <w:marLeft w:val="0"/>
      <w:marRight w:val="0"/>
      <w:marTop w:val="0"/>
      <w:marBottom w:val="0"/>
      <w:divBdr>
        <w:top w:val="none" w:sz="0" w:space="0" w:color="auto"/>
        <w:left w:val="none" w:sz="0" w:space="0" w:color="auto"/>
        <w:bottom w:val="none" w:sz="0" w:space="0" w:color="auto"/>
        <w:right w:val="none" w:sz="0" w:space="0" w:color="auto"/>
      </w:divBdr>
    </w:div>
    <w:div w:id="1188568760">
      <w:bodyDiv w:val="1"/>
      <w:marLeft w:val="0"/>
      <w:marRight w:val="0"/>
      <w:marTop w:val="0"/>
      <w:marBottom w:val="0"/>
      <w:divBdr>
        <w:top w:val="none" w:sz="0" w:space="0" w:color="auto"/>
        <w:left w:val="none" w:sz="0" w:space="0" w:color="auto"/>
        <w:bottom w:val="none" w:sz="0" w:space="0" w:color="auto"/>
        <w:right w:val="none" w:sz="0" w:space="0" w:color="auto"/>
      </w:divBdr>
    </w:div>
    <w:div w:id="1198742338">
      <w:bodyDiv w:val="1"/>
      <w:marLeft w:val="0"/>
      <w:marRight w:val="0"/>
      <w:marTop w:val="0"/>
      <w:marBottom w:val="0"/>
      <w:divBdr>
        <w:top w:val="none" w:sz="0" w:space="0" w:color="auto"/>
        <w:left w:val="none" w:sz="0" w:space="0" w:color="auto"/>
        <w:bottom w:val="none" w:sz="0" w:space="0" w:color="auto"/>
        <w:right w:val="none" w:sz="0" w:space="0" w:color="auto"/>
      </w:divBdr>
      <w:divsChild>
        <w:div w:id="204753061">
          <w:marLeft w:val="0"/>
          <w:marRight w:val="0"/>
          <w:marTop w:val="0"/>
          <w:marBottom w:val="0"/>
          <w:divBdr>
            <w:top w:val="none" w:sz="0" w:space="0" w:color="auto"/>
            <w:left w:val="none" w:sz="0" w:space="0" w:color="auto"/>
            <w:bottom w:val="none" w:sz="0" w:space="0" w:color="auto"/>
            <w:right w:val="none" w:sz="0" w:space="0" w:color="auto"/>
          </w:divBdr>
        </w:div>
        <w:div w:id="453720283">
          <w:marLeft w:val="0"/>
          <w:marRight w:val="0"/>
          <w:marTop w:val="240"/>
          <w:marBottom w:val="0"/>
          <w:divBdr>
            <w:top w:val="single" w:sz="6" w:space="5" w:color="EEEEEE"/>
            <w:left w:val="none" w:sz="0" w:space="0" w:color="auto"/>
            <w:bottom w:val="single" w:sz="6" w:space="5" w:color="EEEEEE"/>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
            <w:div w:id="1695186677">
              <w:marLeft w:val="0"/>
              <w:marRight w:val="0"/>
              <w:marTop w:val="0"/>
              <w:marBottom w:val="0"/>
              <w:divBdr>
                <w:top w:val="none" w:sz="0" w:space="0" w:color="auto"/>
                <w:left w:val="none" w:sz="0" w:space="0" w:color="auto"/>
                <w:bottom w:val="none" w:sz="0" w:space="0" w:color="auto"/>
                <w:right w:val="none" w:sz="0" w:space="0" w:color="auto"/>
              </w:divBdr>
            </w:div>
          </w:divsChild>
        </w:div>
        <w:div w:id="806433268">
          <w:marLeft w:val="0"/>
          <w:marRight w:val="0"/>
          <w:marTop w:val="0"/>
          <w:marBottom w:val="0"/>
          <w:divBdr>
            <w:top w:val="none" w:sz="0" w:space="0" w:color="auto"/>
            <w:left w:val="none" w:sz="0" w:space="0" w:color="auto"/>
            <w:bottom w:val="none" w:sz="0" w:space="0" w:color="auto"/>
            <w:right w:val="none" w:sz="0" w:space="0" w:color="auto"/>
          </w:divBdr>
          <w:divsChild>
            <w:div w:id="1161383486">
              <w:marLeft w:val="0"/>
              <w:marRight w:val="0"/>
              <w:marTop w:val="180"/>
              <w:marBottom w:val="0"/>
              <w:divBdr>
                <w:top w:val="none" w:sz="0" w:space="0" w:color="auto"/>
                <w:left w:val="none" w:sz="0" w:space="0" w:color="auto"/>
                <w:bottom w:val="none" w:sz="0" w:space="0" w:color="auto"/>
                <w:right w:val="none" w:sz="0" w:space="0" w:color="auto"/>
              </w:divBdr>
            </w:div>
          </w:divsChild>
        </w:div>
        <w:div w:id="96600980">
          <w:marLeft w:val="0"/>
          <w:marRight w:val="0"/>
          <w:marTop w:val="0"/>
          <w:marBottom w:val="0"/>
          <w:divBdr>
            <w:top w:val="none" w:sz="0" w:space="0" w:color="auto"/>
            <w:left w:val="none" w:sz="0" w:space="0" w:color="auto"/>
            <w:bottom w:val="none" w:sz="0" w:space="0" w:color="auto"/>
            <w:right w:val="none" w:sz="0" w:space="0" w:color="auto"/>
          </w:divBdr>
          <w:divsChild>
            <w:div w:id="1720350882">
              <w:marLeft w:val="0"/>
              <w:marRight w:val="0"/>
              <w:marTop w:val="300"/>
              <w:marBottom w:val="0"/>
              <w:divBdr>
                <w:top w:val="none" w:sz="0" w:space="0" w:color="auto"/>
                <w:left w:val="none" w:sz="0" w:space="0" w:color="auto"/>
                <w:bottom w:val="none" w:sz="0" w:space="0" w:color="auto"/>
                <w:right w:val="none" w:sz="0" w:space="0" w:color="auto"/>
              </w:divBdr>
              <w:divsChild>
                <w:div w:id="1000422614">
                  <w:marLeft w:val="0"/>
                  <w:marRight w:val="0"/>
                  <w:marTop w:val="0"/>
                  <w:marBottom w:val="0"/>
                  <w:divBdr>
                    <w:top w:val="none" w:sz="0" w:space="0" w:color="auto"/>
                    <w:left w:val="none" w:sz="0" w:space="0" w:color="auto"/>
                    <w:bottom w:val="none" w:sz="0" w:space="0" w:color="auto"/>
                    <w:right w:val="none" w:sz="0" w:space="0" w:color="auto"/>
                  </w:divBdr>
                  <w:divsChild>
                    <w:div w:id="981693879">
                      <w:marLeft w:val="0"/>
                      <w:marRight w:val="0"/>
                      <w:marTop w:val="0"/>
                      <w:marBottom w:val="0"/>
                      <w:divBdr>
                        <w:top w:val="none" w:sz="0" w:space="0" w:color="auto"/>
                        <w:left w:val="none" w:sz="0" w:space="0" w:color="auto"/>
                        <w:bottom w:val="none" w:sz="0" w:space="0" w:color="auto"/>
                        <w:right w:val="none" w:sz="0" w:space="0" w:color="auto"/>
                      </w:divBdr>
                      <w:divsChild>
                        <w:div w:id="806162208">
                          <w:marLeft w:val="0"/>
                          <w:marRight w:val="0"/>
                          <w:marTop w:val="0"/>
                          <w:marBottom w:val="0"/>
                          <w:divBdr>
                            <w:top w:val="none" w:sz="0" w:space="0" w:color="auto"/>
                            <w:left w:val="none" w:sz="0" w:space="0" w:color="auto"/>
                            <w:bottom w:val="none" w:sz="0" w:space="0" w:color="auto"/>
                            <w:right w:val="none" w:sz="0" w:space="0" w:color="auto"/>
                          </w:divBdr>
                          <w:divsChild>
                            <w:div w:id="206833347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6872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sChild>
        <w:div w:id="108280206">
          <w:marLeft w:val="0"/>
          <w:marRight w:val="0"/>
          <w:marTop w:val="330"/>
          <w:marBottom w:val="0"/>
          <w:divBdr>
            <w:top w:val="none" w:sz="0" w:space="0" w:color="auto"/>
            <w:left w:val="none" w:sz="0" w:space="0" w:color="auto"/>
            <w:bottom w:val="none" w:sz="0" w:space="0" w:color="auto"/>
            <w:right w:val="none" w:sz="0" w:space="0" w:color="auto"/>
          </w:divBdr>
          <w:divsChild>
            <w:div w:id="191463400">
              <w:marLeft w:val="0"/>
              <w:marRight w:val="0"/>
              <w:marTop w:val="0"/>
              <w:marBottom w:val="0"/>
              <w:divBdr>
                <w:top w:val="none" w:sz="0" w:space="0" w:color="auto"/>
                <w:left w:val="none" w:sz="0" w:space="0" w:color="auto"/>
                <w:bottom w:val="none" w:sz="0" w:space="0" w:color="auto"/>
                <w:right w:val="none" w:sz="0" w:space="0" w:color="auto"/>
              </w:divBdr>
              <w:divsChild>
                <w:div w:id="57942694">
                  <w:marLeft w:val="0"/>
                  <w:marRight w:val="0"/>
                  <w:marTop w:val="0"/>
                  <w:marBottom w:val="0"/>
                  <w:divBdr>
                    <w:top w:val="none" w:sz="0" w:space="0" w:color="auto"/>
                    <w:left w:val="none" w:sz="0" w:space="0" w:color="auto"/>
                    <w:bottom w:val="none" w:sz="0" w:space="0" w:color="auto"/>
                    <w:right w:val="none" w:sz="0" w:space="0" w:color="auto"/>
                  </w:divBdr>
                  <w:divsChild>
                    <w:div w:id="176501794">
                      <w:marLeft w:val="0"/>
                      <w:marRight w:val="0"/>
                      <w:marTop w:val="0"/>
                      <w:marBottom w:val="0"/>
                      <w:divBdr>
                        <w:top w:val="none" w:sz="0" w:space="0" w:color="auto"/>
                        <w:left w:val="none" w:sz="0" w:space="0" w:color="auto"/>
                        <w:bottom w:val="none" w:sz="0" w:space="0" w:color="auto"/>
                        <w:right w:val="none" w:sz="0" w:space="0" w:color="auto"/>
                      </w:divBdr>
                      <w:divsChild>
                        <w:div w:id="1385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172">
                  <w:marLeft w:val="0"/>
                  <w:marRight w:val="0"/>
                  <w:marTop w:val="75"/>
                  <w:marBottom w:val="0"/>
                  <w:divBdr>
                    <w:top w:val="none" w:sz="0" w:space="0" w:color="auto"/>
                    <w:left w:val="none" w:sz="0" w:space="0" w:color="auto"/>
                    <w:bottom w:val="none" w:sz="0" w:space="0" w:color="auto"/>
                    <w:right w:val="none" w:sz="0" w:space="0" w:color="auto"/>
                  </w:divBdr>
                  <w:divsChild>
                    <w:div w:id="1589997094">
                      <w:marLeft w:val="0"/>
                      <w:marRight w:val="0"/>
                      <w:marTop w:val="0"/>
                      <w:marBottom w:val="0"/>
                      <w:divBdr>
                        <w:top w:val="none" w:sz="0" w:space="0" w:color="auto"/>
                        <w:left w:val="none" w:sz="0" w:space="0" w:color="auto"/>
                        <w:bottom w:val="none" w:sz="0" w:space="0" w:color="auto"/>
                        <w:right w:val="none" w:sz="0" w:space="0" w:color="auto"/>
                      </w:divBdr>
                    </w:div>
                  </w:divsChild>
                </w:div>
                <w:div w:id="1059397578">
                  <w:marLeft w:val="0"/>
                  <w:marRight w:val="0"/>
                  <w:marTop w:val="270"/>
                  <w:marBottom w:val="0"/>
                  <w:divBdr>
                    <w:top w:val="none" w:sz="0" w:space="0" w:color="auto"/>
                    <w:left w:val="none" w:sz="0" w:space="0" w:color="auto"/>
                    <w:bottom w:val="none" w:sz="0" w:space="0" w:color="auto"/>
                    <w:right w:val="none" w:sz="0" w:space="0" w:color="auto"/>
                  </w:divBdr>
                  <w:divsChild>
                    <w:div w:id="1076323830">
                      <w:marLeft w:val="0"/>
                      <w:marRight w:val="0"/>
                      <w:marTop w:val="0"/>
                      <w:marBottom w:val="0"/>
                      <w:divBdr>
                        <w:top w:val="none" w:sz="0" w:space="0" w:color="auto"/>
                        <w:left w:val="none" w:sz="0" w:space="0" w:color="auto"/>
                        <w:bottom w:val="none" w:sz="0" w:space="0" w:color="auto"/>
                        <w:right w:val="none" w:sz="0" w:space="0" w:color="auto"/>
                      </w:divBdr>
                      <w:divsChild>
                        <w:div w:id="2000307133">
                          <w:marLeft w:val="0"/>
                          <w:marRight w:val="0"/>
                          <w:marTop w:val="0"/>
                          <w:marBottom w:val="0"/>
                          <w:divBdr>
                            <w:top w:val="none" w:sz="0" w:space="0" w:color="auto"/>
                            <w:left w:val="none" w:sz="0" w:space="0" w:color="auto"/>
                            <w:bottom w:val="none" w:sz="0" w:space="0" w:color="auto"/>
                            <w:right w:val="none" w:sz="0" w:space="0" w:color="auto"/>
                          </w:divBdr>
                          <w:divsChild>
                            <w:div w:id="1326712653">
                              <w:marLeft w:val="0"/>
                              <w:marRight w:val="0"/>
                              <w:marTop w:val="0"/>
                              <w:marBottom w:val="0"/>
                              <w:divBdr>
                                <w:top w:val="none" w:sz="0" w:space="0" w:color="auto"/>
                                <w:left w:val="none" w:sz="0" w:space="0" w:color="auto"/>
                                <w:bottom w:val="none" w:sz="0" w:space="0" w:color="auto"/>
                                <w:right w:val="none" w:sz="0" w:space="0" w:color="auto"/>
                              </w:divBdr>
                            </w:div>
                            <w:div w:id="401220791">
                              <w:marLeft w:val="0"/>
                              <w:marRight w:val="0"/>
                              <w:marTop w:val="0"/>
                              <w:marBottom w:val="0"/>
                              <w:divBdr>
                                <w:top w:val="none" w:sz="0" w:space="0" w:color="auto"/>
                                <w:left w:val="none" w:sz="0" w:space="0" w:color="auto"/>
                                <w:bottom w:val="none" w:sz="0" w:space="0" w:color="auto"/>
                                <w:right w:val="none" w:sz="0" w:space="0" w:color="auto"/>
                              </w:divBdr>
                            </w:div>
                            <w:div w:id="138034368">
                              <w:marLeft w:val="0"/>
                              <w:marRight w:val="0"/>
                              <w:marTop w:val="0"/>
                              <w:marBottom w:val="0"/>
                              <w:divBdr>
                                <w:top w:val="none" w:sz="0" w:space="0" w:color="auto"/>
                                <w:left w:val="none" w:sz="0" w:space="0" w:color="auto"/>
                                <w:bottom w:val="none" w:sz="0" w:space="0" w:color="auto"/>
                                <w:right w:val="none" w:sz="0" w:space="0" w:color="auto"/>
                              </w:divBdr>
                            </w:div>
                            <w:div w:id="892231168">
                              <w:marLeft w:val="0"/>
                              <w:marRight w:val="0"/>
                              <w:marTop w:val="0"/>
                              <w:marBottom w:val="0"/>
                              <w:divBdr>
                                <w:top w:val="none" w:sz="0" w:space="0" w:color="auto"/>
                                <w:left w:val="none" w:sz="0" w:space="0" w:color="auto"/>
                                <w:bottom w:val="none" w:sz="0" w:space="0" w:color="auto"/>
                                <w:right w:val="none" w:sz="0" w:space="0" w:color="auto"/>
                              </w:divBdr>
                            </w:div>
                            <w:div w:id="103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8369">
          <w:marLeft w:val="0"/>
          <w:marRight w:val="0"/>
          <w:marTop w:val="0"/>
          <w:marBottom w:val="0"/>
          <w:divBdr>
            <w:top w:val="none" w:sz="0" w:space="0" w:color="auto"/>
            <w:left w:val="none" w:sz="0" w:space="0" w:color="auto"/>
            <w:bottom w:val="none" w:sz="0" w:space="0" w:color="auto"/>
            <w:right w:val="none" w:sz="0" w:space="0" w:color="auto"/>
          </w:divBdr>
          <w:divsChild>
            <w:div w:id="1861430097">
              <w:marLeft w:val="0"/>
              <w:marRight w:val="0"/>
              <w:marTop w:val="0"/>
              <w:marBottom w:val="120"/>
              <w:divBdr>
                <w:top w:val="none" w:sz="0" w:space="0" w:color="auto"/>
                <w:left w:val="none" w:sz="0" w:space="0" w:color="auto"/>
                <w:bottom w:val="none" w:sz="0" w:space="0" w:color="auto"/>
                <w:right w:val="none" w:sz="0" w:space="0" w:color="auto"/>
              </w:divBdr>
              <w:divsChild>
                <w:div w:id="584412874">
                  <w:marLeft w:val="0"/>
                  <w:marRight w:val="0"/>
                  <w:marTop w:val="0"/>
                  <w:marBottom w:val="0"/>
                  <w:divBdr>
                    <w:top w:val="none" w:sz="0" w:space="0" w:color="auto"/>
                    <w:left w:val="none" w:sz="0" w:space="0" w:color="auto"/>
                    <w:bottom w:val="none" w:sz="0" w:space="0" w:color="auto"/>
                    <w:right w:val="none" w:sz="0" w:space="0" w:color="auto"/>
                  </w:divBdr>
                </w:div>
              </w:divsChild>
            </w:div>
            <w:div w:id="1173298380">
              <w:marLeft w:val="0"/>
              <w:marRight w:val="0"/>
              <w:marTop w:val="0"/>
              <w:marBottom w:val="0"/>
              <w:divBdr>
                <w:top w:val="none" w:sz="0" w:space="0" w:color="auto"/>
                <w:left w:val="none" w:sz="0" w:space="0" w:color="auto"/>
                <w:bottom w:val="none" w:sz="0" w:space="0" w:color="auto"/>
                <w:right w:val="none" w:sz="0" w:space="0" w:color="auto"/>
              </w:divBdr>
              <w:divsChild>
                <w:div w:id="17180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358">
          <w:marLeft w:val="0"/>
          <w:marRight w:val="0"/>
          <w:marTop w:val="0"/>
          <w:marBottom w:val="0"/>
          <w:divBdr>
            <w:top w:val="none" w:sz="0" w:space="0" w:color="auto"/>
            <w:left w:val="none" w:sz="0" w:space="0" w:color="auto"/>
            <w:bottom w:val="none" w:sz="0" w:space="0" w:color="auto"/>
            <w:right w:val="none" w:sz="0" w:space="0" w:color="auto"/>
          </w:divBdr>
          <w:divsChild>
            <w:div w:id="1567835398">
              <w:marLeft w:val="0"/>
              <w:marRight w:val="0"/>
              <w:marTop w:val="0"/>
              <w:marBottom w:val="0"/>
              <w:divBdr>
                <w:top w:val="none" w:sz="0" w:space="0" w:color="auto"/>
                <w:left w:val="none" w:sz="0" w:space="0" w:color="auto"/>
                <w:bottom w:val="none" w:sz="0" w:space="0" w:color="auto"/>
                <w:right w:val="none" w:sz="0" w:space="0" w:color="auto"/>
              </w:divBdr>
              <w:divsChild>
                <w:div w:id="1484540992">
                  <w:marLeft w:val="0"/>
                  <w:marRight w:val="0"/>
                  <w:marTop w:val="0"/>
                  <w:marBottom w:val="0"/>
                  <w:divBdr>
                    <w:top w:val="none" w:sz="0" w:space="0" w:color="auto"/>
                    <w:left w:val="none" w:sz="0" w:space="0" w:color="auto"/>
                    <w:bottom w:val="none" w:sz="0" w:space="0" w:color="auto"/>
                    <w:right w:val="none" w:sz="0" w:space="0" w:color="auto"/>
                  </w:divBdr>
                </w:div>
              </w:divsChild>
            </w:div>
            <w:div w:id="1611207122">
              <w:marLeft w:val="0"/>
              <w:marRight w:val="0"/>
              <w:marTop w:val="0"/>
              <w:marBottom w:val="0"/>
              <w:divBdr>
                <w:top w:val="none" w:sz="0" w:space="0" w:color="auto"/>
                <w:left w:val="none" w:sz="0" w:space="0" w:color="auto"/>
                <w:bottom w:val="none" w:sz="0" w:space="0" w:color="auto"/>
                <w:right w:val="none" w:sz="0" w:space="0" w:color="auto"/>
              </w:divBdr>
              <w:divsChild>
                <w:div w:id="1520508168">
                  <w:marLeft w:val="0"/>
                  <w:marRight w:val="0"/>
                  <w:marTop w:val="0"/>
                  <w:marBottom w:val="0"/>
                  <w:divBdr>
                    <w:top w:val="none" w:sz="0" w:space="0" w:color="auto"/>
                    <w:left w:val="none" w:sz="0" w:space="0" w:color="auto"/>
                    <w:bottom w:val="none" w:sz="0" w:space="0" w:color="auto"/>
                    <w:right w:val="none" w:sz="0" w:space="0" w:color="auto"/>
                  </w:divBdr>
                  <w:divsChild>
                    <w:div w:id="116145739">
                      <w:marLeft w:val="0"/>
                      <w:marRight w:val="0"/>
                      <w:marTop w:val="0"/>
                      <w:marBottom w:val="0"/>
                      <w:divBdr>
                        <w:top w:val="none" w:sz="0" w:space="0" w:color="auto"/>
                        <w:left w:val="none" w:sz="0" w:space="0" w:color="auto"/>
                        <w:bottom w:val="none" w:sz="0" w:space="0" w:color="auto"/>
                        <w:right w:val="none" w:sz="0" w:space="0" w:color="auto"/>
                      </w:divBdr>
                    </w:div>
                  </w:divsChild>
                </w:div>
                <w:div w:id="1690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595">
          <w:marLeft w:val="0"/>
          <w:marRight w:val="0"/>
          <w:marTop w:val="0"/>
          <w:marBottom w:val="0"/>
          <w:divBdr>
            <w:top w:val="none" w:sz="0" w:space="0" w:color="auto"/>
            <w:left w:val="none" w:sz="0" w:space="0" w:color="auto"/>
            <w:bottom w:val="none" w:sz="0" w:space="0" w:color="auto"/>
            <w:right w:val="none" w:sz="0" w:space="0" w:color="auto"/>
          </w:divBdr>
          <w:divsChild>
            <w:div w:id="246155903">
              <w:marLeft w:val="1050"/>
              <w:marRight w:val="0"/>
              <w:marTop w:val="0"/>
              <w:marBottom w:val="0"/>
              <w:divBdr>
                <w:top w:val="none" w:sz="0" w:space="0" w:color="auto"/>
                <w:left w:val="none" w:sz="0" w:space="0" w:color="auto"/>
                <w:bottom w:val="none" w:sz="0" w:space="0" w:color="auto"/>
                <w:right w:val="none" w:sz="0" w:space="0" w:color="auto"/>
              </w:divBdr>
              <w:divsChild>
                <w:div w:id="1154416887">
                  <w:marLeft w:val="0"/>
                  <w:marRight w:val="0"/>
                  <w:marTop w:val="0"/>
                  <w:marBottom w:val="0"/>
                  <w:divBdr>
                    <w:top w:val="none" w:sz="0" w:space="0" w:color="auto"/>
                    <w:left w:val="none" w:sz="0" w:space="0" w:color="auto"/>
                    <w:bottom w:val="none" w:sz="0" w:space="0" w:color="auto"/>
                    <w:right w:val="none" w:sz="0" w:space="0" w:color="auto"/>
                  </w:divBdr>
                  <w:divsChild>
                    <w:div w:id="17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88">
      <w:bodyDiv w:val="1"/>
      <w:marLeft w:val="0"/>
      <w:marRight w:val="0"/>
      <w:marTop w:val="0"/>
      <w:marBottom w:val="0"/>
      <w:divBdr>
        <w:top w:val="none" w:sz="0" w:space="0" w:color="auto"/>
        <w:left w:val="none" w:sz="0" w:space="0" w:color="auto"/>
        <w:bottom w:val="none" w:sz="0" w:space="0" w:color="auto"/>
        <w:right w:val="none" w:sz="0" w:space="0" w:color="auto"/>
      </w:divBdr>
    </w:div>
    <w:div w:id="1286694175">
      <w:bodyDiv w:val="1"/>
      <w:marLeft w:val="0"/>
      <w:marRight w:val="0"/>
      <w:marTop w:val="0"/>
      <w:marBottom w:val="0"/>
      <w:divBdr>
        <w:top w:val="none" w:sz="0" w:space="0" w:color="auto"/>
        <w:left w:val="none" w:sz="0" w:space="0" w:color="auto"/>
        <w:bottom w:val="none" w:sz="0" w:space="0" w:color="auto"/>
        <w:right w:val="none" w:sz="0" w:space="0" w:color="auto"/>
      </w:divBdr>
    </w:div>
    <w:div w:id="1292328023">
      <w:bodyDiv w:val="1"/>
      <w:marLeft w:val="0"/>
      <w:marRight w:val="0"/>
      <w:marTop w:val="0"/>
      <w:marBottom w:val="0"/>
      <w:divBdr>
        <w:top w:val="none" w:sz="0" w:space="0" w:color="auto"/>
        <w:left w:val="none" w:sz="0" w:space="0" w:color="auto"/>
        <w:bottom w:val="none" w:sz="0" w:space="0" w:color="auto"/>
        <w:right w:val="none" w:sz="0" w:space="0" w:color="auto"/>
      </w:divBdr>
    </w:div>
    <w:div w:id="1312758934">
      <w:bodyDiv w:val="1"/>
      <w:marLeft w:val="0"/>
      <w:marRight w:val="0"/>
      <w:marTop w:val="0"/>
      <w:marBottom w:val="0"/>
      <w:divBdr>
        <w:top w:val="none" w:sz="0" w:space="0" w:color="auto"/>
        <w:left w:val="none" w:sz="0" w:space="0" w:color="auto"/>
        <w:bottom w:val="none" w:sz="0" w:space="0" w:color="auto"/>
        <w:right w:val="none" w:sz="0" w:space="0" w:color="auto"/>
      </w:divBdr>
    </w:div>
    <w:div w:id="1327366606">
      <w:bodyDiv w:val="1"/>
      <w:marLeft w:val="0"/>
      <w:marRight w:val="0"/>
      <w:marTop w:val="0"/>
      <w:marBottom w:val="0"/>
      <w:divBdr>
        <w:top w:val="none" w:sz="0" w:space="0" w:color="auto"/>
        <w:left w:val="none" w:sz="0" w:space="0" w:color="auto"/>
        <w:bottom w:val="none" w:sz="0" w:space="0" w:color="auto"/>
        <w:right w:val="none" w:sz="0" w:space="0" w:color="auto"/>
      </w:divBdr>
    </w:div>
    <w:div w:id="1365671089">
      <w:bodyDiv w:val="1"/>
      <w:marLeft w:val="0"/>
      <w:marRight w:val="0"/>
      <w:marTop w:val="0"/>
      <w:marBottom w:val="0"/>
      <w:divBdr>
        <w:top w:val="none" w:sz="0" w:space="0" w:color="auto"/>
        <w:left w:val="none" w:sz="0" w:space="0" w:color="auto"/>
        <w:bottom w:val="none" w:sz="0" w:space="0" w:color="auto"/>
        <w:right w:val="none" w:sz="0" w:space="0" w:color="auto"/>
      </w:divBdr>
      <w:divsChild>
        <w:div w:id="772435993">
          <w:marLeft w:val="0"/>
          <w:marRight w:val="0"/>
          <w:marTop w:val="0"/>
          <w:marBottom w:val="225"/>
          <w:divBdr>
            <w:top w:val="single" w:sz="6" w:space="8" w:color="EAEAEA"/>
            <w:left w:val="none" w:sz="0" w:space="0" w:color="auto"/>
            <w:bottom w:val="none" w:sz="0" w:space="0" w:color="auto"/>
            <w:right w:val="none" w:sz="0" w:space="0" w:color="auto"/>
          </w:divBdr>
        </w:div>
        <w:div w:id="159083237">
          <w:marLeft w:val="0"/>
          <w:marRight w:val="0"/>
          <w:marTop w:val="0"/>
          <w:marBottom w:val="300"/>
          <w:divBdr>
            <w:top w:val="none" w:sz="0" w:space="0" w:color="auto"/>
            <w:left w:val="none" w:sz="0" w:space="0" w:color="auto"/>
            <w:bottom w:val="none" w:sz="0" w:space="0" w:color="auto"/>
            <w:right w:val="none" w:sz="0" w:space="0" w:color="auto"/>
          </w:divBdr>
          <w:divsChild>
            <w:div w:id="1081754881">
              <w:marLeft w:val="0"/>
              <w:marRight w:val="150"/>
              <w:marTop w:val="0"/>
              <w:marBottom w:val="0"/>
              <w:divBdr>
                <w:top w:val="none" w:sz="0" w:space="0" w:color="auto"/>
                <w:left w:val="none" w:sz="0" w:space="0" w:color="auto"/>
                <w:bottom w:val="none" w:sz="0" w:space="0" w:color="auto"/>
                <w:right w:val="none" w:sz="0" w:space="0" w:color="auto"/>
              </w:divBdr>
            </w:div>
            <w:div w:id="1443720013">
              <w:marLeft w:val="0"/>
              <w:marRight w:val="0"/>
              <w:marTop w:val="0"/>
              <w:marBottom w:val="0"/>
              <w:divBdr>
                <w:top w:val="none" w:sz="0" w:space="0" w:color="auto"/>
                <w:left w:val="none" w:sz="0" w:space="0" w:color="auto"/>
                <w:bottom w:val="none" w:sz="0" w:space="0" w:color="auto"/>
                <w:right w:val="none" w:sz="0" w:space="0" w:color="auto"/>
              </w:divBdr>
            </w:div>
          </w:divsChild>
        </w:div>
        <w:div w:id="1102189989">
          <w:marLeft w:val="450"/>
          <w:marRight w:val="0"/>
          <w:marTop w:val="0"/>
          <w:marBottom w:val="300"/>
          <w:divBdr>
            <w:top w:val="none" w:sz="0" w:space="0" w:color="auto"/>
            <w:left w:val="none" w:sz="0" w:space="0" w:color="auto"/>
            <w:bottom w:val="none" w:sz="0" w:space="0" w:color="auto"/>
            <w:right w:val="none" w:sz="0" w:space="0" w:color="auto"/>
          </w:divBdr>
          <w:divsChild>
            <w:div w:id="1933659443">
              <w:marLeft w:val="0"/>
              <w:marRight w:val="0"/>
              <w:marTop w:val="0"/>
              <w:marBottom w:val="0"/>
              <w:divBdr>
                <w:top w:val="none" w:sz="0" w:space="0" w:color="auto"/>
                <w:left w:val="none" w:sz="0" w:space="0" w:color="auto"/>
                <w:bottom w:val="none" w:sz="0" w:space="0" w:color="auto"/>
                <w:right w:val="none" w:sz="0" w:space="0" w:color="auto"/>
              </w:divBdr>
            </w:div>
          </w:divsChild>
        </w:div>
        <w:div w:id="1618172149">
          <w:marLeft w:val="0"/>
          <w:marRight w:val="0"/>
          <w:marTop w:val="0"/>
          <w:marBottom w:val="0"/>
          <w:divBdr>
            <w:top w:val="none" w:sz="0" w:space="0" w:color="auto"/>
            <w:left w:val="none" w:sz="0" w:space="0" w:color="auto"/>
            <w:bottom w:val="none" w:sz="0" w:space="0" w:color="auto"/>
            <w:right w:val="none" w:sz="0" w:space="0" w:color="auto"/>
          </w:divBdr>
        </w:div>
      </w:divsChild>
    </w:div>
    <w:div w:id="1373463120">
      <w:bodyDiv w:val="1"/>
      <w:marLeft w:val="0"/>
      <w:marRight w:val="0"/>
      <w:marTop w:val="0"/>
      <w:marBottom w:val="0"/>
      <w:divBdr>
        <w:top w:val="none" w:sz="0" w:space="0" w:color="auto"/>
        <w:left w:val="none" w:sz="0" w:space="0" w:color="auto"/>
        <w:bottom w:val="none" w:sz="0" w:space="0" w:color="auto"/>
        <w:right w:val="none" w:sz="0" w:space="0" w:color="auto"/>
      </w:divBdr>
    </w:div>
    <w:div w:id="1376539590">
      <w:bodyDiv w:val="1"/>
      <w:marLeft w:val="0"/>
      <w:marRight w:val="0"/>
      <w:marTop w:val="0"/>
      <w:marBottom w:val="0"/>
      <w:divBdr>
        <w:top w:val="none" w:sz="0" w:space="0" w:color="auto"/>
        <w:left w:val="none" w:sz="0" w:space="0" w:color="auto"/>
        <w:bottom w:val="none" w:sz="0" w:space="0" w:color="auto"/>
        <w:right w:val="none" w:sz="0" w:space="0" w:color="auto"/>
      </w:divBdr>
    </w:div>
    <w:div w:id="1407263688">
      <w:bodyDiv w:val="1"/>
      <w:marLeft w:val="0"/>
      <w:marRight w:val="0"/>
      <w:marTop w:val="0"/>
      <w:marBottom w:val="0"/>
      <w:divBdr>
        <w:top w:val="none" w:sz="0" w:space="0" w:color="auto"/>
        <w:left w:val="none" w:sz="0" w:space="0" w:color="auto"/>
        <w:bottom w:val="none" w:sz="0" w:space="0" w:color="auto"/>
        <w:right w:val="none" w:sz="0" w:space="0" w:color="auto"/>
      </w:divBdr>
    </w:div>
    <w:div w:id="1419517033">
      <w:bodyDiv w:val="1"/>
      <w:marLeft w:val="0"/>
      <w:marRight w:val="0"/>
      <w:marTop w:val="0"/>
      <w:marBottom w:val="0"/>
      <w:divBdr>
        <w:top w:val="none" w:sz="0" w:space="0" w:color="auto"/>
        <w:left w:val="none" w:sz="0" w:space="0" w:color="auto"/>
        <w:bottom w:val="none" w:sz="0" w:space="0" w:color="auto"/>
        <w:right w:val="none" w:sz="0" w:space="0" w:color="auto"/>
      </w:divBdr>
    </w:div>
    <w:div w:id="1461727800">
      <w:bodyDiv w:val="1"/>
      <w:marLeft w:val="0"/>
      <w:marRight w:val="0"/>
      <w:marTop w:val="0"/>
      <w:marBottom w:val="0"/>
      <w:divBdr>
        <w:top w:val="none" w:sz="0" w:space="0" w:color="auto"/>
        <w:left w:val="none" w:sz="0" w:space="0" w:color="auto"/>
        <w:bottom w:val="none" w:sz="0" w:space="0" w:color="auto"/>
        <w:right w:val="none" w:sz="0" w:space="0" w:color="auto"/>
      </w:divBdr>
    </w:div>
    <w:div w:id="1533881688">
      <w:bodyDiv w:val="1"/>
      <w:marLeft w:val="0"/>
      <w:marRight w:val="0"/>
      <w:marTop w:val="0"/>
      <w:marBottom w:val="0"/>
      <w:divBdr>
        <w:top w:val="none" w:sz="0" w:space="0" w:color="auto"/>
        <w:left w:val="none" w:sz="0" w:space="0" w:color="auto"/>
        <w:bottom w:val="none" w:sz="0" w:space="0" w:color="auto"/>
        <w:right w:val="none" w:sz="0" w:space="0" w:color="auto"/>
      </w:divBdr>
    </w:div>
    <w:div w:id="1611938517">
      <w:bodyDiv w:val="1"/>
      <w:marLeft w:val="0"/>
      <w:marRight w:val="0"/>
      <w:marTop w:val="0"/>
      <w:marBottom w:val="0"/>
      <w:divBdr>
        <w:top w:val="none" w:sz="0" w:space="0" w:color="auto"/>
        <w:left w:val="none" w:sz="0" w:space="0" w:color="auto"/>
        <w:bottom w:val="none" w:sz="0" w:space="0" w:color="auto"/>
        <w:right w:val="none" w:sz="0" w:space="0" w:color="auto"/>
      </w:divBdr>
    </w:div>
    <w:div w:id="1631471083">
      <w:bodyDiv w:val="1"/>
      <w:marLeft w:val="0"/>
      <w:marRight w:val="0"/>
      <w:marTop w:val="0"/>
      <w:marBottom w:val="0"/>
      <w:divBdr>
        <w:top w:val="none" w:sz="0" w:space="0" w:color="auto"/>
        <w:left w:val="none" w:sz="0" w:space="0" w:color="auto"/>
        <w:bottom w:val="none" w:sz="0" w:space="0" w:color="auto"/>
        <w:right w:val="none" w:sz="0" w:space="0" w:color="auto"/>
      </w:divBdr>
      <w:divsChild>
        <w:div w:id="494878068">
          <w:marLeft w:val="0"/>
          <w:marRight w:val="0"/>
          <w:marTop w:val="0"/>
          <w:marBottom w:val="0"/>
          <w:divBdr>
            <w:top w:val="none" w:sz="0" w:space="0" w:color="auto"/>
            <w:left w:val="none" w:sz="0" w:space="0" w:color="auto"/>
            <w:bottom w:val="none" w:sz="0" w:space="0" w:color="auto"/>
            <w:right w:val="none" w:sz="0" w:space="0" w:color="auto"/>
          </w:divBdr>
          <w:divsChild>
            <w:div w:id="266348394">
              <w:marLeft w:val="0"/>
              <w:marRight w:val="300"/>
              <w:marTop w:val="0"/>
              <w:marBottom w:val="72"/>
              <w:divBdr>
                <w:top w:val="none" w:sz="0" w:space="0" w:color="auto"/>
                <w:left w:val="none" w:sz="0" w:space="0" w:color="auto"/>
                <w:bottom w:val="none" w:sz="0" w:space="0" w:color="auto"/>
                <w:right w:val="none" w:sz="0" w:space="0" w:color="auto"/>
              </w:divBdr>
            </w:div>
          </w:divsChild>
        </w:div>
        <w:div w:id="949506727">
          <w:marLeft w:val="0"/>
          <w:marRight w:val="0"/>
          <w:marTop w:val="0"/>
          <w:marBottom w:val="0"/>
          <w:divBdr>
            <w:top w:val="none" w:sz="0" w:space="0" w:color="auto"/>
            <w:left w:val="none" w:sz="0" w:space="0" w:color="auto"/>
            <w:bottom w:val="none" w:sz="0" w:space="0" w:color="auto"/>
            <w:right w:val="none" w:sz="0" w:space="0" w:color="auto"/>
          </w:divBdr>
        </w:div>
      </w:divsChild>
    </w:div>
    <w:div w:id="1644309837">
      <w:bodyDiv w:val="1"/>
      <w:marLeft w:val="0"/>
      <w:marRight w:val="0"/>
      <w:marTop w:val="0"/>
      <w:marBottom w:val="0"/>
      <w:divBdr>
        <w:top w:val="none" w:sz="0" w:space="0" w:color="auto"/>
        <w:left w:val="none" w:sz="0" w:space="0" w:color="auto"/>
        <w:bottom w:val="none" w:sz="0" w:space="0" w:color="auto"/>
        <w:right w:val="none" w:sz="0" w:space="0" w:color="auto"/>
      </w:divBdr>
      <w:divsChild>
        <w:div w:id="106774069">
          <w:marLeft w:val="0"/>
          <w:marRight w:val="0"/>
          <w:marTop w:val="0"/>
          <w:marBottom w:val="0"/>
          <w:divBdr>
            <w:top w:val="none" w:sz="0" w:space="0" w:color="auto"/>
            <w:left w:val="none" w:sz="0" w:space="0" w:color="auto"/>
            <w:bottom w:val="none" w:sz="0" w:space="0" w:color="auto"/>
            <w:right w:val="none" w:sz="0" w:space="0" w:color="auto"/>
          </w:divBdr>
        </w:div>
        <w:div w:id="163204661">
          <w:marLeft w:val="0"/>
          <w:marRight w:val="0"/>
          <w:marTop w:val="0"/>
          <w:marBottom w:val="0"/>
          <w:divBdr>
            <w:top w:val="none" w:sz="0" w:space="0" w:color="auto"/>
            <w:left w:val="none" w:sz="0" w:space="0" w:color="auto"/>
            <w:bottom w:val="none" w:sz="0" w:space="0" w:color="auto"/>
            <w:right w:val="none" w:sz="0" w:space="0" w:color="auto"/>
          </w:divBdr>
        </w:div>
      </w:divsChild>
    </w:div>
    <w:div w:id="166640030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7897322">
      <w:bodyDiv w:val="1"/>
      <w:marLeft w:val="0"/>
      <w:marRight w:val="0"/>
      <w:marTop w:val="0"/>
      <w:marBottom w:val="0"/>
      <w:divBdr>
        <w:top w:val="none" w:sz="0" w:space="0" w:color="auto"/>
        <w:left w:val="none" w:sz="0" w:space="0" w:color="auto"/>
        <w:bottom w:val="none" w:sz="0" w:space="0" w:color="auto"/>
        <w:right w:val="none" w:sz="0" w:space="0" w:color="auto"/>
      </w:divBdr>
      <w:divsChild>
        <w:div w:id="1059134413">
          <w:marLeft w:val="0"/>
          <w:marRight w:val="0"/>
          <w:marTop w:val="0"/>
          <w:marBottom w:val="0"/>
          <w:divBdr>
            <w:top w:val="none" w:sz="0" w:space="0" w:color="auto"/>
            <w:left w:val="none" w:sz="0" w:space="0" w:color="auto"/>
            <w:bottom w:val="none" w:sz="0" w:space="0" w:color="auto"/>
            <w:right w:val="none" w:sz="0" w:space="0" w:color="auto"/>
          </w:divBdr>
          <w:divsChild>
            <w:div w:id="1612474050">
              <w:marLeft w:val="0"/>
              <w:marRight w:val="0"/>
              <w:marTop w:val="0"/>
              <w:marBottom w:val="0"/>
              <w:divBdr>
                <w:top w:val="none" w:sz="0" w:space="0" w:color="auto"/>
                <w:left w:val="none" w:sz="0" w:space="0" w:color="auto"/>
                <w:bottom w:val="none" w:sz="0" w:space="0" w:color="auto"/>
                <w:right w:val="none" w:sz="0" w:space="0" w:color="auto"/>
              </w:divBdr>
              <w:divsChild>
                <w:div w:id="1400904181">
                  <w:marLeft w:val="0"/>
                  <w:marRight w:val="0"/>
                  <w:marTop w:val="0"/>
                  <w:marBottom w:val="0"/>
                  <w:divBdr>
                    <w:top w:val="none" w:sz="0" w:space="0" w:color="auto"/>
                    <w:left w:val="none" w:sz="0" w:space="0" w:color="auto"/>
                    <w:bottom w:val="none" w:sz="0" w:space="0" w:color="auto"/>
                    <w:right w:val="none" w:sz="0" w:space="0" w:color="auto"/>
                  </w:divBdr>
                  <w:divsChild>
                    <w:div w:id="1964917466">
                      <w:marLeft w:val="0"/>
                      <w:marRight w:val="0"/>
                      <w:marTop w:val="0"/>
                      <w:marBottom w:val="0"/>
                      <w:divBdr>
                        <w:top w:val="none" w:sz="0" w:space="0" w:color="auto"/>
                        <w:left w:val="none" w:sz="0" w:space="0" w:color="auto"/>
                        <w:bottom w:val="none" w:sz="0" w:space="0" w:color="auto"/>
                        <w:right w:val="none" w:sz="0" w:space="0" w:color="auto"/>
                      </w:divBdr>
                      <w:divsChild>
                        <w:div w:id="912088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96615218">
          <w:marLeft w:val="0"/>
          <w:marRight w:val="0"/>
          <w:marTop w:val="0"/>
          <w:marBottom w:val="0"/>
          <w:divBdr>
            <w:top w:val="none" w:sz="0" w:space="0" w:color="auto"/>
            <w:left w:val="none" w:sz="0" w:space="0" w:color="auto"/>
            <w:bottom w:val="none" w:sz="0" w:space="0" w:color="auto"/>
            <w:right w:val="none" w:sz="0" w:space="0" w:color="auto"/>
          </w:divBdr>
          <w:divsChild>
            <w:div w:id="311099855">
              <w:marLeft w:val="0"/>
              <w:marRight w:val="0"/>
              <w:marTop w:val="0"/>
              <w:marBottom w:val="0"/>
              <w:divBdr>
                <w:top w:val="none" w:sz="0" w:space="0" w:color="auto"/>
                <w:left w:val="none" w:sz="0" w:space="0" w:color="auto"/>
                <w:bottom w:val="none" w:sz="0" w:space="0" w:color="auto"/>
                <w:right w:val="none" w:sz="0" w:space="0" w:color="auto"/>
              </w:divBdr>
              <w:divsChild>
                <w:div w:id="1950165365">
                  <w:marLeft w:val="0"/>
                  <w:marRight w:val="0"/>
                  <w:marTop w:val="0"/>
                  <w:marBottom w:val="0"/>
                  <w:divBdr>
                    <w:top w:val="none" w:sz="0" w:space="0" w:color="auto"/>
                    <w:left w:val="none" w:sz="0" w:space="0" w:color="auto"/>
                    <w:bottom w:val="none" w:sz="0" w:space="0" w:color="auto"/>
                    <w:right w:val="none" w:sz="0" w:space="0" w:color="auto"/>
                  </w:divBdr>
                  <w:divsChild>
                    <w:div w:id="1293560294">
                      <w:marLeft w:val="0"/>
                      <w:marRight w:val="0"/>
                      <w:marTop w:val="0"/>
                      <w:marBottom w:val="0"/>
                      <w:divBdr>
                        <w:top w:val="none" w:sz="0" w:space="0" w:color="auto"/>
                        <w:left w:val="none" w:sz="0" w:space="0" w:color="auto"/>
                        <w:bottom w:val="none" w:sz="0" w:space="0" w:color="auto"/>
                        <w:right w:val="none" w:sz="0" w:space="0" w:color="auto"/>
                      </w:divBdr>
                      <w:divsChild>
                        <w:div w:id="436562089">
                          <w:marLeft w:val="0"/>
                          <w:marRight w:val="0"/>
                          <w:marTop w:val="0"/>
                          <w:marBottom w:val="0"/>
                          <w:divBdr>
                            <w:top w:val="none" w:sz="0" w:space="0" w:color="auto"/>
                            <w:left w:val="none" w:sz="0" w:space="0" w:color="auto"/>
                            <w:bottom w:val="none" w:sz="0" w:space="0" w:color="auto"/>
                            <w:right w:val="none" w:sz="0" w:space="0" w:color="auto"/>
                          </w:divBdr>
                          <w:divsChild>
                            <w:div w:id="1135202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71552">
      <w:bodyDiv w:val="1"/>
      <w:marLeft w:val="0"/>
      <w:marRight w:val="0"/>
      <w:marTop w:val="0"/>
      <w:marBottom w:val="0"/>
      <w:divBdr>
        <w:top w:val="none" w:sz="0" w:space="0" w:color="auto"/>
        <w:left w:val="none" w:sz="0" w:space="0" w:color="auto"/>
        <w:bottom w:val="none" w:sz="0" w:space="0" w:color="auto"/>
        <w:right w:val="none" w:sz="0" w:space="0" w:color="auto"/>
      </w:divBdr>
    </w:div>
    <w:div w:id="1719015616">
      <w:bodyDiv w:val="1"/>
      <w:marLeft w:val="0"/>
      <w:marRight w:val="0"/>
      <w:marTop w:val="0"/>
      <w:marBottom w:val="0"/>
      <w:divBdr>
        <w:top w:val="none" w:sz="0" w:space="0" w:color="auto"/>
        <w:left w:val="none" w:sz="0" w:space="0" w:color="auto"/>
        <w:bottom w:val="none" w:sz="0" w:space="0" w:color="auto"/>
        <w:right w:val="none" w:sz="0" w:space="0" w:color="auto"/>
      </w:divBdr>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749495868">
      <w:bodyDiv w:val="1"/>
      <w:marLeft w:val="0"/>
      <w:marRight w:val="0"/>
      <w:marTop w:val="0"/>
      <w:marBottom w:val="0"/>
      <w:divBdr>
        <w:top w:val="none" w:sz="0" w:space="0" w:color="auto"/>
        <w:left w:val="none" w:sz="0" w:space="0" w:color="auto"/>
        <w:bottom w:val="none" w:sz="0" w:space="0" w:color="auto"/>
        <w:right w:val="none" w:sz="0" w:space="0" w:color="auto"/>
      </w:divBdr>
    </w:div>
    <w:div w:id="1750423830">
      <w:bodyDiv w:val="1"/>
      <w:marLeft w:val="0"/>
      <w:marRight w:val="0"/>
      <w:marTop w:val="0"/>
      <w:marBottom w:val="0"/>
      <w:divBdr>
        <w:top w:val="none" w:sz="0" w:space="0" w:color="auto"/>
        <w:left w:val="none" w:sz="0" w:space="0" w:color="auto"/>
        <w:bottom w:val="none" w:sz="0" w:space="0" w:color="auto"/>
        <w:right w:val="none" w:sz="0" w:space="0" w:color="auto"/>
      </w:divBdr>
    </w:div>
    <w:div w:id="1759256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
      </w:divsChild>
    </w:div>
    <w:div w:id="1801872562">
      <w:bodyDiv w:val="1"/>
      <w:marLeft w:val="0"/>
      <w:marRight w:val="0"/>
      <w:marTop w:val="0"/>
      <w:marBottom w:val="0"/>
      <w:divBdr>
        <w:top w:val="none" w:sz="0" w:space="0" w:color="auto"/>
        <w:left w:val="none" w:sz="0" w:space="0" w:color="auto"/>
        <w:bottom w:val="none" w:sz="0" w:space="0" w:color="auto"/>
        <w:right w:val="none" w:sz="0" w:space="0" w:color="auto"/>
      </w:divBdr>
    </w:div>
    <w:div w:id="1821076128">
      <w:bodyDiv w:val="1"/>
      <w:marLeft w:val="0"/>
      <w:marRight w:val="0"/>
      <w:marTop w:val="0"/>
      <w:marBottom w:val="0"/>
      <w:divBdr>
        <w:top w:val="none" w:sz="0" w:space="0" w:color="auto"/>
        <w:left w:val="none" w:sz="0" w:space="0" w:color="auto"/>
        <w:bottom w:val="none" w:sz="0" w:space="0" w:color="auto"/>
        <w:right w:val="none" w:sz="0" w:space="0" w:color="auto"/>
      </w:divBdr>
      <w:divsChild>
        <w:div w:id="1922718899">
          <w:marLeft w:val="-225"/>
          <w:marRight w:val="-225"/>
          <w:marTop w:val="0"/>
          <w:marBottom w:val="0"/>
          <w:divBdr>
            <w:top w:val="none" w:sz="0" w:space="0" w:color="auto"/>
            <w:left w:val="none" w:sz="0" w:space="0" w:color="auto"/>
            <w:bottom w:val="none" w:sz="0" w:space="0" w:color="auto"/>
            <w:right w:val="none" w:sz="0" w:space="0" w:color="auto"/>
          </w:divBdr>
          <w:divsChild>
            <w:div w:id="1216745159">
              <w:marLeft w:val="0"/>
              <w:marRight w:val="0"/>
              <w:marTop w:val="0"/>
              <w:marBottom w:val="0"/>
              <w:divBdr>
                <w:top w:val="none" w:sz="0" w:space="0" w:color="auto"/>
                <w:left w:val="none" w:sz="0" w:space="0" w:color="auto"/>
                <w:bottom w:val="none" w:sz="0" w:space="0" w:color="auto"/>
                <w:right w:val="none" w:sz="0" w:space="0" w:color="auto"/>
              </w:divBdr>
            </w:div>
          </w:divsChild>
        </w:div>
        <w:div w:id="321126503">
          <w:marLeft w:val="-225"/>
          <w:marRight w:val="-225"/>
          <w:marTop w:val="0"/>
          <w:marBottom w:val="0"/>
          <w:divBdr>
            <w:top w:val="none" w:sz="0" w:space="0" w:color="auto"/>
            <w:left w:val="none" w:sz="0" w:space="0" w:color="auto"/>
            <w:bottom w:val="none" w:sz="0" w:space="0" w:color="auto"/>
            <w:right w:val="none" w:sz="0" w:space="0" w:color="auto"/>
          </w:divBdr>
          <w:divsChild>
            <w:div w:id="565459922">
              <w:marLeft w:val="0"/>
              <w:marRight w:val="0"/>
              <w:marTop w:val="0"/>
              <w:marBottom w:val="0"/>
              <w:divBdr>
                <w:top w:val="none" w:sz="0" w:space="0" w:color="auto"/>
                <w:left w:val="none" w:sz="0" w:space="0" w:color="auto"/>
                <w:bottom w:val="none" w:sz="0" w:space="0" w:color="auto"/>
                <w:right w:val="none" w:sz="0" w:space="0" w:color="auto"/>
              </w:divBdr>
              <w:divsChild>
                <w:div w:id="1789667383">
                  <w:marLeft w:val="0"/>
                  <w:marRight w:val="0"/>
                  <w:marTop w:val="0"/>
                  <w:marBottom w:val="0"/>
                  <w:divBdr>
                    <w:top w:val="none" w:sz="0" w:space="0" w:color="auto"/>
                    <w:left w:val="none" w:sz="0" w:space="0" w:color="auto"/>
                    <w:bottom w:val="none" w:sz="0" w:space="0" w:color="auto"/>
                    <w:right w:val="none" w:sz="0" w:space="0" w:color="auto"/>
                  </w:divBdr>
                </w:div>
                <w:div w:id="832527119">
                  <w:marLeft w:val="0"/>
                  <w:marRight w:val="0"/>
                  <w:marTop w:val="0"/>
                  <w:marBottom w:val="0"/>
                  <w:divBdr>
                    <w:top w:val="none" w:sz="0" w:space="0" w:color="auto"/>
                    <w:left w:val="none" w:sz="0" w:space="0" w:color="auto"/>
                    <w:bottom w:val="none" w:sz="0" w:space="0" w:color="auto"/>
                    <w:right w:val="none" w:sz="0" w:space="0" w:color="auto"/>
                  </w:divBdr>
                  <w:divsChild>
                    <w:div w:id="2052263524">
                      <w:marLeft w:val="0"/>
                      <w:marRight w:val="0"/>
                      <w:marTop w:val="0"/>
                      <w:marBottom w:val="0"/>
                      <w:divBdr>
                        <w:top w:val="none" w:sz="0" w:space="0" w:color="auto"/>
                        <w:left w:val="none" w:sz="0" w:space="0" w:color="auto"/>
                        <w:bottom w:val="none" w:sz="0" w:space="0" w:color="auto"/>
                        <w:right w:val="none" w:sz="0" w:space="0" w:color="auto"/>
                      </w:divBdr>
                      <w:divsChild>
                        <w:div w:id="1302803466">
                          <w:marLeft w:val="0"/>
                          <w:marRight w:val="-10850"/>
                          <w:marTop w:val="0"/>
                          <w:marBottom w:val="0"/>
                          <w:divBdr>
                            <w:top w:val="none" w:sz="0" w:space="0" w:color="auto"/>
                            <w:left w:val="none" w:sz="0" w:space="0" w:color="auto"/>
                            <w:bottom w:val="none" w:sz="0" w:space="0" w:color="auto"/>
                            <w:right w:val="none" w:sz="0" w:space="0" w:color="auto"/>
                          </w:divBdr>
                        </w:div>
                      </w:divsChild>
                    </w:div>
                  </w:divsChild>
                </w:div>
                <w:div w:id="16258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2844">
      <w:bodyDiv w:val="1"/>
      <w:marLeft w:val="0"/>
      <w:marRight w:val="0"/>
      <w:marTop w:val="0"/>
      <w:marBottom w:val="0"/>
      <w:divBdr>
        <w:top w:val="none" w:sz="0" w:space="0" w:color="auto"/>
        <w:left w:val="none" w:sz="0" w:space="0" w:color="auto"/>
        <w:bottom w:val="none" w:sz="0" w:space="0" w:color="auto"/>
        <w:right w:val="none" w:sz="0" w:space="0" w:color="auto"/>
      </w:divBdr>
    </w:div>
    <w:div w:id="1834444970">
      <w:bodyDiv w:val="1"/>
      <w:marLeft w:val="0"/>
      <w:marRight w:val="0"/>
      <w:marTop w:val="0"/>
      <w:marBottom w:val="0"/>
      <w:divBdr>
        <w:top w:val="none" w:sz="0" w:space="0" w:color="auto"/>
        <w:left w:val="none" w:sz="0" w:space="0" w:color="auto"/>
        <w:bottom w:val="none" w:sz="0" w:space="0" w:color="auto"/>
        <w:right w:val="none" w:sz="0" w:space="0" w:color="auto"/>
      </w:divBdr>
      <w:divsChild>
        <w:div w:id="311763934">
          <w:marLeft w:val="0"/>
          <w:marRight w:val="0"/>
          <w:marTop w:val="0"/>
          <w:marBottom w:val="0"/>
          <w:divBdr>
            <w:top w:val="none" w:sz="0" w:space="0" w:color="auto"/>
            <w:left w:val="none" w:sz="0" w:space="0" w:color="auto"/>
            <w:bottom w:val="none" w:sz="0" w:space="0" w:color="auto"/>
            <w:right w:val="none" w:sz="0" w:space="0" w:color="auto"/>
          </w:divBdr>
        </w:div>
        <w:div w:id="891504618">
          <w:marLeft w:val="0"/>
          <w:marRight w:val="0"/>
          <w:marTop w:val="0"/>
          <w:marBottom w:val="0"/>
          <w:divBdr>
            <w:top w:val="none" w:sz="0" w:space="0" w:color="auto"/>
            <w:left w:val="none" w:sz="0" w:space="0" w:color="auto"/>
            <w:bottom w:val="none" w:sz="0" w:space="0" w:color="auto"/>
            <w:right w:val="none" w:sz="0" w:space="0" w:color="auto"/>
          </w:divBdr>
        </w:div>
      </w:divsChild>
    </w:div>
    <w:div w:id="1841116289">
      <w:bodyDiv w:val="1"/>
      <w:marLeft w:val="0"/>
      <w:marRight w:val="0"/>
      <w:marTop w:val="0"/>
      <w:marBottom w:val="0"/>
      <w:divBdr>
        <w:top w:val="none" w:sz="0" w:space="0" w:color="auto"/>
        <w:left w:val="none" w:sz="0" w:space="0" w:color="auto"/>
        <w:bottom w:val="none" w:sz="0" w:space="0" w:color="auto"/>
        <w:right w:val="none" w:sz="0" w:space="0" w:color="auto"/>
      </w:divBdr>
    </w:div>
    <w:div w:id="1848514729">
      <w:bodyDiv w:val="1"/>
      <w:marLeft w:val="0"/>
      <w:marRight w:val="0"/>
      <w:marTop w:val="0"/>
      <w:marBottom w:val="0"/>
      <w:divBdr>
        <w:top w:val="none" w:sz="0" w:space="0" w:color="auto"/>
        <w:left w:val="none" w:sz="0" w:space="0" w:color="auto"/>
        <w:bottom w:val="none" w:sz="0" w:space="0" w:color="auto"/>
        <w:right w:val="none" w:sz="0" w:space="0" w:color="auto"/>
      </w:divBdr>
    </w:div>
    <w:div w:id="1851094529">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27423536">
      <w:bodyDiv w:val="1"/>
      <w:marLeft w:val="0"/>
      <w:marRight w:val="0"/>
      <w:marTop w:val="0"/>
      <w:marBottom w:val="0"/>
      <w:divBdr>
        <w:top w:val="none" w:sz="0" w:space="0" w:color="auto"/>
        <w:left w:val="none" w:sz="0" w:space="0" w:color="auto"/>
        <w:bottom w:val="none" w:sz="0" w:space="0" w:color="auto"/>
        <w:right w:val="none" w:sz="0" w:space="0" w:color="auto"/>
      </w:divBdr>
    </w:div>
    <w:div w:id="1954314019">
      <w:bodyDiv w:val="1"/>
      <w:marLeft w:val="0"/>
      <w:marRight w:val="0"/>
      <w:marTop w:val="0"/>
      <w:marBottom w:val="0"/>
      <w:divBdr>
        <w:top w:val="none" w:sz="0" w:space="0" w:color="auto"/>
        <w:left w:val="none" w:sz="0" w:space="0" w:color="auto"/>
        <w:bottom w:val="none" w:sz="0" w:space="0" w:color="auto"/>
        <w:right w:val="none" w:sz="0" w:space="0" w:color="auto"/>
      </w:divBdr>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327442138">
          <w:marLeft w:val="0"/>
          <w:marRight w:val="0"/>
          <w:marTop w:val="0"/>
          <w:marBottom w:val="0"/>
          <w:divBdr>
            <w:top w:val="none" w:sz="0" w:space="0" w:color="auto"/>
            <w:left w:val="none" w:sz="0" w:space="0" w:color="auto"/>
            <w:bottom w:val="none" w:sz="0" w:space="0" w:color="auto"/>
            <w:right w:val="none" w:sz="0" w:space="0" w:color="auto"/>
          </w:divBdr>
          <w:divsChild>
            <w:div w:id="4586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668">
      <w:bodyDiv w:val="1"/>
      <w:marLeft w:val="0"/>
      <w:marRight w:val="0"/>
      <w:marTop w:val="0"/>
      <w:marBottom w:val="0"/>
      <w:divBdr>
        <w:top w:val="none" w:sz="0" w:space="0" w:color="auto"/>
        <w:left w:val="none" w:sz="0" w:space="0" w:color="auto"/>
        <w:bottom w:val="none" w:sz="0" w:space="0" w:color="auto"/>
        <w:right w:val="none" w:sz="0" w:space="0" w:color="auto"/>
      </w:divBdr>
    </w:div>
    <w:div w:id="1997490342">
      <w:bodyDiv w:val="1"/>
      <w:marLeft w:val="0"/>
      <w:marRight w:val="0"/>
      <w:marTop w:val="0"/>
      <w:marBottom w:val="0"/>
      <w:divBdr>
        <w:top w:val="none" w:sz="0" w:space="0" w:color="auto"/>
        <w:left w:val="none" w:sz="0" w:space="0" w:color="auto"/>
        <w:bottom w:val="none" w:sz="0" w:space="0" w:color="auto"/>
        <w:right w:val="none" w:sz="0" w:space="0" w:color="auto"/>
      </w:divBdr>
    </w:div>
    <w:div w:id="1999994363">
      <w:bodyDiv w:val="1"/>
      <w:marLeft w:val="0"/>
      <w:marRight w:val="0"/>
      <w:marTop w:val="0"/>
      <w:marBottom w:val="0"/>
      <w:divBdr>
        <w:top w:val="none" w:sz="0" w:space="0" w:color="auto"/>
        <w:left w:val="none" w:sz="0" w:space="0" w:color="auto"/>
        <w:bottom w:val="none" w:sz="0" w:space="0" w:color="auto"/>
        <w:right w:val="none" w:sz="0" w:space="0" w:color="auto"/>
      </w:divBdr>
    </w:div>
    <w:div w:id="2040087757">
      <w:bodyDiv w:val="1"/>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944072995">
              <w:marLeft w:val="0"/>
              <w:marRight w:val="0"/>
              <w:marTop w:val="150"/>
              <w:marBottom w:val="0"/>
              <w:divBdr>
                <w:top w:val="none" w:sz="0" w:space="0" w:color="auto"/>
                <w:left w:val="none" w:sz="0" w:space="0" w:color="auto"/>
                <w:bottom w:val="none" w:sz="0" w:space="0" w:color="auto"/>
                <w:right w:val="none" w:sz="0" w:space="0" w:color="auto"/>
              </w:divBdr>
            </w:div>
            <w:div w:id="1778409164">
              <w:marLeft w:val="0"/>
              <w:marRight w:val="188"/>
              <w:marTop w:val="225"/>
              <w:marBottom w:val="225"/>
              <w:divBdr>
                <w:top w:val="none" w:sz="0" w:space="0" w:color="auto"/>
                <w:left w:val="none" w:sz="0" w:space="0" w:color="auto"/>
                <w:bottom w:val="none" w:sz="0" w:space="0" w:color="auto"/>
                <w:right w:val="none" w:sz="0" w:space="0" w:color="auto"/>
              </w:divBdr>
            </w:div>
            <w:div w:id="1653829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2413256">
      <w:bodyDiv w:val="1"/>
      <w:marLeft w:val="0"/>
      <w:marRight w:val="0"/>
      <w:marTop w:val="0"/>
      <w:marBottom w:val="0"/>
      <w:divBdr>
        <w:top w:val="none" w:sz="0" w:space="0" w:color="auto"/>
        <w:left w:val="none" w:sz="0" w:space="0" w:color="auto"/>
        <w:bottom w:val="none" w:sz="0" w:space="0" w:color="auto"/>
        <w:right w:val="none" w:sz="0" w:space="0" w:color="auto"/>
      </w:divBdr>
    </w:div>
    <w:div w:id="2058357711">
      <w:bodyDiv w:val="1"/>
      <w:marLeft w:val="0"/>
      <w:marRight w:val="0"/>
      <w:marTop w:val="0"/>
      <w:marBottom w:val="0"/>
      <w:divBdr>
        <w:top w:val="none" w:sz="0" w:space="0" w:color="auto"/>
        <w:left w:val="none" w:sz="0" w:space="0" w:color="auto"/>
        <w:bottom w:val="none" w:sz="0" w:space="0" w:color="auto"/>
        <w:right w:val="none" w:sz="0" w:space="0" w:color="auto"/>
      </w:divBdr>
    </w:div>
    <w:div w:id="2070877482">
      <w:bodyDiv w:val="1"/>
      <w:marLeft w:val="0"/>
      <w:marRight w:val="0"/>
      <w:marTop w:val="0"/>
      <w:marBottom w:val="0"/>
      <w:divBdr>
        <w:top w:val="none" w:sz="0" w:space="0" w:color="auto"/>
        <w:left w:val="none" w:sz="0" w:space="0" w:color="auto"/>
        <w:bottom w:val="none" w:sz="0" w:space="0" w:color="auto"/>
        <w:right w:val="none" w:sz="0" w:space="0" w:color="auto"/>
      </w:divBdr>
      <w:divsChild>
        <w:div w:id="1558398250">
          <w:marLeft w:val="0"/>
          <w:marRight w:val="0"/>
          <w:marTop w:val="0"/>
          <w:marBottom w:val="0"/>
          <w:divBdr>
            <w:top w:val="none" w:sz="0" w:space="0" w:color="auto"/>
            <w:left w:val="none" w:sz="0" w:space="0" w:color="auto"/>
            <w:bottom w:val="none" w:sz="0" w:space="0" w:color="auto"/>
            <w:right w:val="none" w:sz="0" w:space="0" w:color="auto"/>
          </w:divBdr>
        </w:div>
      </w:divsChild>
    </w:div>
    <w:div w:id="2078700226">
      <w:bodyDiv w:val="1"/>
      <w:marLeft w:val="0"/>
      <w:marRight w:val="0"/>
      <w:marTop w:val="0"/>
      <w:marBottom w:val="0"/>
      <w:divBdr>
        <w:top w:val="none" w:sz="0" w:space="0" w:color="auto"/>
        <w:left w:val="none" w:sz="0" w:space="0" w:color="auto"/>
        <w:bottom w:val="none" w:sz="0" w:space="0" w:color="auto"/>
        <w:right w:val="none" w:sz="0" w:space="0" w:color="auto"/>
      </w:divBdr>
    </w:div>
    <w:div w:id="2081904916">
      <w:bodyDiv w:val="1"/>
      <w:marLeft w:val="0"/>
      <w:marRight w:val="0"/>
      <w:marTop w:val="0"/>
      <w:marBottom w:val="0"/>
      <w:divBdr>
        <w:top w:val="none" w:sz="0" w:space="0" w:color="auto"/>
        <w:left w:val="none" w:sz="0" w:space="0" w:color="auto"/>
        <w:bottom w:val="none" w:sz="0" w:space="0" w:color="auto"/>
        <w:right w:val="none" w:sz="0" w:space="0" w:color="auto"/>
      </w:divBdr>
    </w:div>
    <w:div w:id="2088110187">
      <w:bodyDiv w:val="1"/>
      <w:marLeft w:val="0"/>
      <w:marRight w:val="0"/>
      <w:marTop w:val="0"/>
      <w:marBottom w:val="0"/>
      <w:divBdr>
        <w:top w:val="none" w:sz="0" w:space="0" w:color="auto"/>
        <w:left w:val="none" w:sz="0" w:space="0" w:color="auto"/>
        <w:bottom w:val="none" w:sz="0" w:space="0" w:color="auto"/>
        <w:right w:val="none" w:sz="0" w:space="0" w:color="auto"/>
      </w:divBdr>
    </w:div>
    <w:div w:id="21176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5770</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4</cp:revision>
  <cp:lastPrinted>2026-01-05T06:16:00Z</cp:lastPrinted>
  <dcterms:created xsi:type="dcterms:W3CDTF">2026-01-04T14:42:00Z</dcterms:created>
  <dcterms:modified xsi:type="dcterms:W3CDTF">2026-01-05T06:16:00Z</dcterms:modified>
</cp:coreProperties>
</file>