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C5" w:rsidRPr="00294DC5" w:rsidRDefault="00294DC5" w:rsidP="00294DC5">
      <w:pPr>
        <w:pStyle w:val="a3"/>
        <w:spacing w:before="0" w:beforeAutospacing="0" w:after="0" w:afterAutospacing="0" w:line="480" w:lineRule="auto"/>
        <w:jc w:val="center"/>
        <w:rPr>
          <w:rFonts w:ascii="Georgia" w:hAnsi="Georgia" w:cs="Arial"/>
          <w:b/>
          <w:bCs/>
        </w:rPr>
      </w:pPr>
      <w:r w:rsidRPr="00294DC5">
        <w:rPr>
          <w:rFonts w:ascii="Georgia" w:hAnsi="Georgia" w:cs="Arial"/>
          <w:b/>
          <w:bCs/>
        </w:rPr>
        <w:t xml:space="preserve">РОССИЙСКАЯ ФЕДЕРАЦИЯ </w:t>
      </w:r>
    </w:p>
    <w:p w:rsidR="00294DC5" w:rsidRPr="00294DC5" w:rsidRDefault="00294DC5" w:rsidP="00294DC5">
      <w:pPr>
        <w:pStyle w:val="a3"/>
        <w:spacing w:before="0" w:beforeAutospacing="0" w:after="0" w:afterAutospacing="0" w:line="480" w:lineRule="auto"/>
        <w:jc w:val="center"/>
        <w:rPr>
          <w:rFonts w:ascii="Georgia" w:hAnsi="Georgia" w:cs="Arial"/>
          <w:b/>
          <w:bCs/>
        </w:rPr>
      </w:pPr>
      <w:r w:rsidRPr="00294DC5">
        <w:rPr>
          <w:rFonts w:ascii="Georgia" w:hAnsi="Georgia" w:cs="Arial"/>
          <w:b/>
          <w:bCs/>
        </w:rPr>
        <w:t xml:space="preserve">  </w:t>
      </w:r>
      <w:hyperlink r:id="rId6" w:history="1">
        <w:r w:rsidRPr="00097556">
          <w:rPr>
            <w:rStyle w:val="a4"/>
            <w:rFonts w:ascii="Georgia" w:hAnsi="Georgia" w:cs="Arial"/>
            <w:b/>
            <w:bCs/>
          </w:rPr>
          <w:t>ФЕДЕРАЛЬНЫЙ ЗАКОН</w:t>
        </w:r>
      </w:hyperlink>
      <w:r w:rsidRPr="00294DC5">
        <w:rPr>
          <w:rFonts w:ascii="Georgia" w:hAnsi="Georgia" w:cs="Arial"/>
          <w:b/>
          <w:bCs/>
        </w:rPr>
        <w:t xml:space="preserve"> </w:t>
      </w:r>
    </w:p>
    <w:p w:rsidR="00294DC5" w:rsidRPr="00CC1815" w:rsidRDefault="00CC1815" w:rsidP="00CC1815">
      <w:pPr>
        <w:pStyle w:val="a3"/>
        <w:spacing w:before="0" w:beforeAutospacing="0" w:after="0" w:afterAutospacing="0" w:line="276" w:lineRule="auto"/>
        <w:ind w:firstLine="709"/>
        <w:jc w:val="both"/>
        <w:rPr>
          <w:rFonts w:ascii="Georgia" w:hAnsi="Georgia" w:cs="Arial"/>
          <w:b/>
          <w:bCs/>
        </w:rPr>
      </w:pPr>
      <w:r w:rsidRPr="00097556">
        <w:rPr>
          <w:rFonts w:ascii="Georgia" w:hAnsi="Georgia" w:cs="Arial"/>
          <w:b/>
          <w:bCs/>
        </w:rPr>
        <w:t>О внесении изменений в статьи 155 и 171 Жилищного кодекса Российской Федерации и статьи 6 и 7 Федерального закона "О государственной информационной системе жилищно-коммунального хозяйства"</w:t>
      </w:r>
      <w:r w:rsidRPr="00294DC5">
        <w:rPr>
          <w:rFonts w:ascii="Georgia" w:hAnsi="Georgia"/>
        </w:rPr>
        <w:t xml:space="preserve">  </w:t>
      </w:r>
    </w:p>
    <w:p w:rsidR="00CC1815" w:rsidRDefault="00CC1815" w:rsidP="00097556">
      <w:pPr>
        <w:pStyle w:val="a6"/>
        <w:jc w:val="right"/>
        <w:rPr>
          <w:rFonts w:ascii="Georgia" w:hAnsi="Georgia"/>
          <w:sz w:val="24"/>
          <w:szCs w:val="24"/>
        </w:rPr>
      </w:pPr>
    </w:p>
    <w:p w:rsidR="00097556" w:rsidRPr="00CC1815" w:rsidRDefault="00097556" w:rsidP="00097556">
      <w:pPr>
        <w:pStyle w:val="a6"/>
        <w:jc w:val="right"/>
        <w:rPr>
          <w:rFonts w:ascii="Georgia" w:hAnsi="Georgia"/>
        </w:rPr>
      </w:pPr>
      <w:proofErr w:type="gramStart"/>
      <w:r w:rsidRPr="00CC1815">
        <w:rPr>
          <w:rFonts w:ascii="Georgia" w:hAnsi="Georgia"/>
        </w:rPr>
        <w:t>Принят</w:t>
      </w:r>
      <w:proofErr w:type="gramEnd"/>
    </w:p>
    <w:p w:rsidR="00097556" w:rsidRPr="00CC1815" w:rsidRDefault="00097556" w:rsidP="00097556">
      <w:pPr>
        <w:pStyle w:val="a6"/>
        <w:jc w:val="right"/>
        <w:rPr>
          <w:rFonts w:ascii="Georgia" w:hAnsi="Georgia"/>
        </w:rPr>
      </w:pPr>
      <w:r w:rsidRPr="00CC1815">
        <w:rPr>
          <w:rFonts w:ascii="Georgia" w:hAnsi="Georgia"/>
        </w:rPr>
        <w:t>Государственной Думой</w:t>
      </w:r>
    </w:p>
    <w:p w:rsidR="00097556" w:rsidRPr="00CC1815" w:rsidRDefault="00097556" w:rsidP="00097556">
      <w:pPr>
        <w:pStyle w:val="a6"/>
        <w:jc w:val="right"/>
        <w:rPr>
          <w:rFonts w:ascii="Georgia" w:hAnsi="Georgia"/>
        </w:rPr>
      </w:pPr>
      <w:r w:rsidRPr="00CC1815">
        <w:rPr>
          <w:rFonts w:ascii="Georgia" w:hAnsi="Georgia"/>
        </w:rPr>
        <w:t>17 июня 2025 года</w:t>
      </w:r>
    </w:p>
    <w:p w:rsidR="00097556" w:rsidRPr="00CC1815" w:rsidRDefault="00097556" w:rsidP="00097556">
      <w:pPr>
        <w:pStyle w:val="a6"/>
        <w:jc w:val="right"/>
        <w:rPr>
          <w:rFonts w:ascii="Georgia" w:hAnsi="Georgia"/>
        </w:rPr>
      </w:pPr>
    </w:p>
    <w:p w:rsidR="00097556" w:rsidRPr="00CC1815" w:rsidRDefault="00097556" w:rsidP="00097556">
      <w:pPr>
        <w:pStyle w:val="a6"/>
        <w:jc w:val="right"/>
        <w:rPr>
          <w:rFonts w:ascii="Georgia" w:hAnsi="Georgia"/>
        </w:rPr>
      </w:pPr>
      <w:r w:rsidRPr="00CC1815">
        <w:rPr>
          <w:rFonts w:ascii="Georgia" w:hAnsi="Georgia"/>
        </w:rPr>
        <w:t>Одобрен</w:t>
      </w:r>
    </w:p>
    <w:p w:rsidR="00097556" w:rsidRPr="00CC1815" w:rsidRDefault="00097556" w:rsidP="00097556">
      <w:pPr>
        <w:pStyle w:val="a6"/>
        <w:jc w:val="right"/>
        <w:rPr>
          <w:rFonts w:ascii="Georgia" w:hAnsi="Georgia"/>
        </w:rPr>
      </w:pPr>
      <w:r w:rsidRPr="00CC1815">
        <w:rPr>
          <w:rFonts w:ascii="Georgia" w:hAnsi="Georgia"/>
        </w:rPr>
        <w:t>Советом Федерации</w:t>
      </w:r>
    </w:p>
    <w:p w:rsidR="00294DC5" w:rsidRPr="00CC1815" w:rsidRDefault="00097556" w:rsidP="00097556">
      <w:pPr>
        <w:pStyle w:val="a6"/>
        <w:jc w:val="right"/>
        <w:rPr>
          <w:rFonts w:ascii="Georgia" w:hAnsi="Georgia"/>
        </w:rPr>
      </w:pPr>
      <w:r w:rsidRPr="00CC1815">
        <w:rPr>
          <w:rFonts w:ascii="Georgia" w:hAnsi="Georgia"/>
        </w:rPr>
        <w:t>18 июня 2025 года</w:t>
      </w:r>
      <w:r w:rsidR="00294DC5" w:rsidRPr="00CC1815">
        <w:rPr>
          <w:rFonts w:ascii="Georgia" w:hAnsi="Georgia"/>
        </w:rPr>
        <w:t xml:space="preserve">  </w:t>
      </w:r>
    </w:p>
    <w:p w:rsidR="00294DC5" w:rsidRPr="00294DC5" w:rsidRDefault="00294DC5" w:rsidP="00294DC5">
      <w:pPr>
        <w:pStyle w:val="a3"/>
        <w:spacing w:before="0" w:beforeAutospacing="0" w:after="0" w:afterAutospacing="0" w:line="288" w:lineRule="atLeast"/>
        <w:ind w:firstLine="540"/>
        <w:jc w:val="both"/>
        <w:rPr>
          <w:rFonts w:ascii="Georgia" w:hAnsi="Georgia"/>
        </w:rPr>
      </w:pPr>
      <w:r w:rsidRPr="00294DC5">
        <w:rPr>
          <w:rFonts w:ascii="Georgia" w:hAnsi="Georgia" w:cs="Arial"/>
          <w:b/>
          <w:bCs/>
        </w:rPr>
        <w:t>Статья 1</w:t>
      </w:r>
      <w:r w:rsidRPr="00294DC5">
        <w:rPr>
          <w:rFonts w:ascii="Georgia" w:hAnsi="Georgia"/>
        </w:rPr>
        <w:t xml:space="preserve"> </w:t>
      </w:r>
    </w:p>
    <w:p w:rsidR="00294DC5" w:rsidRPr="00294DC5" w:rsidRDefault="00294DC5" w:rsidP="00294DC5">
      <w:pPr>
        <w:pStyle w:val="a3"/>
        <w:spacing w:before="0" w:beforeAutospacing="0" w:after="0" w:afterAutospacing="0" w:line="288" w:lineRule="atLeast"/>
        <w:jc w:val="both"/>
        <w:rPr>
          <w:rFonts w:ascii="Georgia" w:hAnsi="Georgia"/>
        </w:rPr>
      </w:pPr>
      <w:r w:rsidRPr="00294DC5">
        <w:rPr>
          <w:rFonts w:ascii="Georgia" w:hAnsi="Georgia"/>
        </w:rPr>
        <w:t xml:space="preserve">  </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proofErr w:type="gramStart"/>
      <w:r w:rsidRPr="00097556">
        <w:rPr>
          <w:rFonts w:ascii="Georgia" w:hAnsi="Georgia"/>
          <w:color w:val="000000"/>
        </w:rPr>
        <w:t>Внести в Жилищный </w:t>
      </w:r>
      <w:hyperlink r:id="rId7" w:anchor="l0" w:tgtFrame="_blank" w:history="1">
        <w:r w:rsidRPr="00097556">
          <w:rPr>
            <w:rStyle w:val="a4"/>
            <w:rFonts w:ascii="Georgia" w:hAnsi="Georgia"/>
            <w:color w:val="3072C4"/>
          </w:rPr>
          <w:t>кодекс</w:t>
        </w:r>
      </w:hyperlink>
      <w:r w:rsidRPr="00097556">
        <w:rPr>
          <w:rFonts w:ascii="Georgia" w:hAnsi="Georgia"/>
          <w:color w:val="000000"/>
        </w:rPr>
        <w:t> Российской Федерации (Собрание законодательства Российской Федерации, 2005, N 1, ст. 14; 2008, N 30, ст. 3616; 2009, N 23, ст. 2776; 2010, N 31, ст. 4206; 2011, N 23, ст. 3263; 2012, N 53, ст. 7596; 2013, N 14, ст. 1646; N 52, ст. 6982; 2014, N 30, ст. 4218, 4264;</w:t>
      </w:r>
      <w:proofErr w:type="gramEnd"/>
      <w:r w:rsidRPr="00097556">
        <w:rPr>
          <w:rFonts w:ascii="Georgia" w:hAnsi="Georgia"/>
          <w:color w:val="000000"/>
        </w:rPr>
        <w:t xml:space="preserve"> </w:t>
      </w:r>
      <w:proofErr w:type="gramStart"/>
      <w:r w:rsidRPr="00097556">
        <w:rPr>
          <w:rFonts w:ascii="Georgia" w:hAnsi="Georgia"/>
          <w:color w:val="000000"/>
        </w:rPr>
        <w:t>2015, N 1, ст. 11; N 27, ст. 3967; N 45, ст. 6208; 2016, N 27, ст. 4288; 2017, N 31, ст. 4806; 2018, N 1, ст. 69; N 15, ст. 2030; 2019, N 4, ст. 281; N 30, ст. 4116; 2023, N 52, ст. 9515; 2024, N 18, ст. 2397;</w:t>
      </w:r>
      <w:proofErr w:type="gramEnd"/>
      <w:r w:rsidRPr="00097556">
        <w:rPr>
          <w:rFonts w:ascii="Georgia" w:hAnsi="Georgia"/>
          <w:color w:val="000000"/>
        </w:rPr>
        <w:t xml:space="preserve"> </w:t>
      </w:r>
      <w:proofErr w:type="gramStart"/>
      <w:r w:rsidRPr="00097556">
        <w:rPr>
          <w:rFonts w:ascii="Georgia" w:hAnsi="Georgia"/>
          <w:color w:val="000000"/>
        </w:rPr>
        <w:t>N 33, ст. 4928) следующие изменения:</w:t>
      </w:r>
      <w:proofErr w:type="gramEnd"/>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0" w:name="l23"/>
      <w:bookmarkEnd w:id="0"/>
      <w:r w:rsidRPr="00097556">
        <w:rPr>
          <w:rStyle w:val="dt-m"/>
          <w:rFonts w:ascii="Georgia" w:hAnsi="Georgia"/>
          <w:color w:val="808080"/>
          <w:sz w:val="18"/>
          <w:szCs w:val="18"/>
        </w:rPr>
        <w:t>1)</w:t>
      </w:r>
      <w:r>
        <w:rPr>
          <w:rStyle w:val="dt-m"/>
          <w:rFonts w:ascii="Georgia" w:hAnsi="Georgia"/>
          <w:color w:val="808080"/>
          <w:sz w:val="18"/>
          <w:szCs w:val="18"/>
        </w:rPr>
        <w:t xml:space="preserve"> </w:t>
      </w:r>
      <w:r w:rsidRPr="00097556">
        <w:rPr>
          <w:rFonts w:ascii="Georgia" w:hAnsi="Georgia"/>
          <w:color w:val="000000"/>
        </w:rPr>
        <w:t>в </w:t>
      </w:r>
      <w:hyperlink r:id="rId8" w:anchor="h3740" w:tgtFrame="_blank" w:history="1">
        <w:r w:rsidRPr="00097556">
          <w:rPr>
            <w:rStyle w:val="a4"/>
            <w:rFonts w:ascii="Georgia" w:hAnsi="Georgia"/>
            <w:color w:val="3072C4"/>
          </w:rPr>
          <w:t>статье 155</w:t>
        </w:r>
      </w:hyperlink>
      <w:r w:rsidRPr="00097556">
        <w:rPr>
          <w:rFonts w:ascii="Georgia" w:hAnsi="Georgia"/>
          <w:color w:val="000000"/>
        </w:rPr>
        <w:t>:</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1" w:name="l24"/>
      <w:bookmarkEnd w:id="1"/>
      <w:r w:rsidRPr="00097556">
        <w:rPr>
          <w:rStyle w:val="dt-m"/>
          <w:rFonts w:ascii="Georgia" w:hAnsi="Georgia"/>
          <w:color w:val="808080"/>
          <w:sz w:val="18"/>
          <w:szCs w:val="18"/>
        </w:rPr>
        <w:t>а)</w:t>
      </w:r>
      <w:r>
        <w:rPr>
          <w:rStyle w:val="dt-m"/>
          <w:rFonts w:ascii="Georgia" w:hAnsi="Georgia"/>
          <w:color w:val="808080"/>
          <w:sz w:val="18"/>
          <w:szCs w:val="18"/>
        </w:rPr>
        <w:t xml:space="preserve"> </w:t>
      </w:r>
      <w:hyperlink r:id="rId9" w:anchor="l6758" w:tgtFrame="_blank" w:history="1">
        <w:r w:rsidRPr="00097556">
          <w:rPr>
            <w:rStyle w:val="a4"/>
            <w:rFonts w:ascii="Georgia" w:hAnsi="Georgia"/>
            <w:color w:val="3072C4"/>
          </w:rPr>
          <w:t>часть 1</w:t>
        </w:r>
      </w:hyperlink>
      <w:r w:rsidRPr="00097556">
        <w:rPr>
          <w:rFonts w:ascii="Georgia" w:hAnsi="Georgia"/>
          <w:color w:val="000000"/>
        </w:rPr>
        <w:t> изложить в следующей редакции:</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2" w:name="l25"/>
      <w:bookmarkEnd w:id="2"/>
      <w:r w:rsidRPr="00097556">
        <w:rPr>
          <w:rFonts w:ascii="Georgia" w:hAnsi="Georgia"/>
          <w:color w:val="000000"/>
        </w:rPr>
        <w:t>"1. Плата за жилое помещение и коммунальные услуги вносится ежемесячно до пятнадцатого числа месяца, следующего за истекшим месяцем.";</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3" w:name="l26"/>
      <w:bookmarkEnd w:id="3"/>
      <w:r w:rsidRPr="00097556">
        <w:rPr>
          <w:rStyle w:val="dt-m"/>
          <w:rFonts w:ascii="Georgia" w:hAnsi="Georgia"/>
          <w:color w:val="808080"/>
          <w:sz w:val="18"/>
          <w:szCs w:val="18"/>
        </w:rPr>
        <w:t>б)</w:t>
      </w:r>
      <w:r>
        <w:rPr>
          <w:rStyle w:val="dt-m"/>
          <w:rFonts w:ascii="Georgia" w:hAnsi="Georgia"/>
          <w:color w:val="808080"/>
          <w:sz w:val="18"/>
          <w:szCs w:val="18"/>
        </w:rPr>
        <w:t xml:space="preserve"> </w:t>
      </w:r>
      <w:r w:rsidRPr="00097556">
        <w:rPr>
          <w:rFonts w:ascii="Georgia" w:hAnsi="Georgia"/>
          <w:color w:val="000000"/>
        </w:rPr>
        <w:t>в </w:t>
      </w:r>
      <w:hyperlink r:id="rId10" w:anchor="l6761" w:tgtFrame="_blank" w:history="1">
        <w:r w:rsidRPr="00097556">
          <w:rPr>
            <w:rStyle w:val="a4"/>
            <w:rFonts w:ascii="Georgia" w:hAnsi="Georgia"/>
            <w:color w:val="3072C4"/>
          </w:rPr>
          <w:t>пункте 1</w:t>
        </w:r>
      </w:hyperlink>
      <w:r w:rsidRPr="00097556">
        <w:rPr>
          <w:rFonts w:ascii="Georgia" w:hAnsi="Georgia"/>
          <w:color w:val="000000"/>
        </w:rPr>
        <w:t> части 2 слово "первого" заменить словом "пятого", слова ",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исключить;</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4" w:name="l27"/>
      <w:bookmarkEnd w:id="4"/>
      <w:r w:rsidRPr="00097556">
        <w:rPr>
          <w:rStyle w:val="dt-m"/>
          <w:rFonts w:ascii="Georgia" w:hAnsi="Georgia"/>
          <w:color w:val="808080"/>
          <w:sz w:val="18"/>
          <w:szCs w:val="18"/>
        </w:rPr>
        <w:t>2)</w:t>
      </w:r>
      <w:r>
        <w:rPr>
          <w:rStyle w:val="dt-m"/>
          <w:rFonts w:ascii="Georgia" w:hAnsi="Georgia"/>
          <w:color w:val="808080"/>
          <w:sz w:val="18"/>
          <w:szCs w:val="18"/>
        </w:rPr>
        <w:t xml:space="preserve"> </w:t>
      </w:r>
      <w:r w:rsidRPr="00097556">
        <w:rPr>
          <w:rFonts w:ascii="Georgia" w:hAnsi="Georgia"/>
          <w:color w:val="000000"/>
        </w:rPr>
        <w:t>в </w:t>
      </w:r>
      <w:hyperlink r:id="rId11" w:anchor="l7130" w:tgtFrame="_blank" w:history="1">
        <w:r w:rsidRPr="00097556">
          <w:rPr>
            <w:rStyle w:val="a4"/>
            <w:rFonts w:ascii="Georgia" w:hAnsi="Georgia"/>
            <w:color w:val="3072C4"/>
          </w:rPr>
          <w:t>части 2</w:t>
        </w:r>
      </w:hyperlink>
      <w:r w:rsidRPr="00097556">
        <w:rPr>
          <w:rFonts w:ascii="Georgia" w:hAnsi="Georgia"/>
          <w:color w:val="000000"/>
        </w:rPr>
        <w:t> статьи 171 слова ", если иные порядок и условия не определены решением общего собрания собственников помещений в многоквартирном доме" исключить.</w:t>
      </w:r>
    </w:p>
    <w:p w:rsidR="00294DC5" w:rsidRPr="00294DC5" w:rsidRDefault="00294DC5" w:rsidP="00CC1815">
      <w:pPr>
        <w:pStyle w:val="a3"/>
        <w:spacing w:before="0" w:beforeAutospacing="0" w:after="0" w:afterAutospacing="0" w:line="288" w:lineRule="atLeast"/>
        <w:ind w:firstLine="709"/>
        <w:jc w:val="both"/>
        <w:rPr>
          <w:rFonts w:ascii="Georgia" w:hAnsi="Georgia"/>
        </w:rPr>
      </w:pPr>
      <w:r w:rsidRPr="00294DC5">
        <w:rPr>
          <w:rFonts w:ascii="Georgia" w:hAnsi="Georgia"/>
        </w:rPr>
        <w:t xml:space="preserve">  </w:t>
      </w:r>
    </w:p>
    <w:p w:rsidR="00294DC5" w:rsidRPr="00294DC5" w:rsidRDefault="00294DC5" w:rsidP="00CC1815">
      <w:pPr>
        <w:pStyle w:val="a3"/>
        <w:spacing w:before="0" w:beforeAutospacing="0" w:after="0" w:afterAutospacing="0" w:line="288" w:lineRule="atLeast"/>
        <w:ind w:firstLine="709"/>
        <w:jc w:val="both"/>
        <w:rPr>
          <w:rFonts w:ascii="Georgia" w:hAnsi="Georgia"/>
        </w:rPr>
      </w:pPr>
      <w:r w:rsidRPr="00294DC5">
        <w:rPr>
          <w:rFonts w:ascii="Georgia" w:hAnsi="Georgia" w:cs="Arial"/>
          <w:b/>
          <w:bCs/>
        </w:rPr>
        <w:t>Статья 2</w:t>
      </w:r>
      <w:r w:rsidRPr="00294DC5">
        <w:rPr>
          <w:rFonts w:ascii="Georgia" w:hAnsi="Georgia"/>
        </w:rPr>
        <w:t xml:space="preserve"> </w:t>
      </w:r>
    </w:p>
    <w:p w:rsidR="00294DC5" w:rsidRPr="00294DC5" w:rsidRDefault="00294DC5" w:rsidP="00CC1815">
      <w:pPr>
        <w:pStyle w:val="a3"/>
        <w:spacing w:before="0" w:beforeAutospacing="0" w:after="0" w:afterAutospacing="0" w:line="288" w:lineRule="atLeast"/>
        <w:ind w:firstLine="709"/>
        <w:jc w:val="both"/>
        <w:rPr>
          <w:rFonts w:ascii="Georgia" w:hAnsi="Georgia"/>
        </w:rPr>
      </w:pPr>
      <w:r w:rsidRPr="00294DC5">
        <w:rPr>
          <w:rFonts w:ascii="Georgia" w:hAnsi="Georgia"/>
        </w:rPr>
        <w:t xml:space="preserve">  </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proofErr w:type="gramStart"/>
      <w:r w:rsidRPr="00097556">
        <w:rPr>
          <w:rFonts w:ascii="Georgia" w:hAnsi="Georgia"/>
          <w:color w:val="000000"/>
        </w:rPr>
        <w:t>Внести в Федеральный закон </w:t>
      </w:r>
      <w:hyperlink r:id="rId12" w:anchor="l0" w:tgtFrame="_blank" w:history="1">
        <w:r w:rsidRPr="00097556">
          <w:rPr>
            <w:rStyle w:val="a4"/>
            <w:rFonts w:ascii="Georgia" w:hAnsi="Georgia"/>
            <w:color w:val="3072C4"/>
          </w:rPr>
          <w:t>от 21 июля 2014 года N 209-ФЗ</w:t>
        </w:r>
      </w:hyperlink>
      <w:r w:rsidRPr="00097556">
        <w:rPr>
          <w:rFonts w:ascii="Georgia" w:hAnsi="Georgia"/>
          <w:color w:val="000000"/>
        </w:rPr>
        <w:t> "О государственной информационной системе жилищно-коммунального хозяйства" (Собрание законодательства Российской Федерации, 2014, N 30, ст. 4210; 2018, N 1, ст. 69; 2019, N 52, ст. 7841; 2021, N 9, ст. 1467; N 18, ст. 3065; N 24, ст. 4232; 2022, N 1, ст. 5;</w:t>
      </w:r>
      <w:proofErr w:type="gramEnd"/>
      <w:r w:rsidRPr="00097556">
        <w:rPr>
          <w:rFonts w:ascii="Georgia" w:hAnsi="Georgia"/>
          <w:color w:val="000000"/>
        </w:rPr>
        <w:t xml:space="preserve"> </w:t>
      </w:r>
      <w:proofErr w:type="gramStart"/>
      <w:r w:rsidRPr="00097556">
        <w:rPr>
          <w:rFonts w:ascii="Georgia" w:hAnsi="Georgia"/>
          <w:color w:val="000000"/>
        </w:rPr>
        <w:t>2023, N 1, ст. 16) следующие изменения:</w:t>
      </w:r>
      <w:proofErr w:type="gramEnd"/>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5" w:name="l31"/>
      <w:bookmarkEnd w:id="5"/>
      <w:r w:rsidRPr="00097556">
        <w:rPr>
          <w:rStyle w:val="dt-m"/>
          <w:rFonts w:ascii="Georgia" w:hAnsi="Georgia"/>
          <w:color w:val="808080"/>
          <w:sz w:val="18"/>
          <w:szCs w:val="18"/>
        </w:rPr>
        <w:lastRenderedPageBreak/>
        <w:t>1)</w:t>
      </w:r>
      <w:r>
        <w:rPr>
          <w:rStyle w:val="dt-m"/>
          <w:rFonts w:ascii="Georgia" w:hAnsi="Georgia"/>
          <w:color w:val="808080"/>
          <w:sz w:val="18"/>
          <w:szCs w:val="18"/>
        </w:rPr>
        <w:t xml:space="preserve"> </w:t>
      </w:r>
      <w:r w:rsidRPr="00097556">
        <w:rPr>
          <w:rFonts w:ascii="Georgia" w:hAnsi="Georgia"/>
          <w:color w:val="000000"/>
        </w:rPr>
        <w:t>в </w:t>
      </w:r>
      <w:hyperlink r:id="rId13" w:anchor="l261" w:tgtFrame="_blank" w:history="1">
        <w:r w:rsidRPr="00097556">
          <w:rPr>
            <w:rStyle w:val="a4"/>
            <w:rFonts w:ascii="Georgia" w:hAnsi="Georgia"/>
            <w:color w:val="3072C4"/>
          </w:rPr>
          <w:t>части 1</w:t>
        </w:r>
      </w:hyperlink>
      <w:r w:rsidRPr="00097556">
        <w:rPr>
          <w:rFonts w:ascii="Georgia" w:hAnsi="Georgia"/>
          <w:color w:val="000000"/>
        </w:rPr>
        <w:t> статьи 6:</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6" w:name="l32"/>
      <w:bookmarkEnd w:id="6"/>
      <w:r w:rsidRPr="00097556">
        <w:rPr>
          <w:rStyle w:val="dt-m"/>
          <w:rFonts w:ascii="Georgia" w:hAnsi="Georgia"/>
          <w:color w:val="808080"/>
          <w:sz w:val="18"/>
          <w:szCs w:val="18"/>
        </w:rPr>
        <w:t>а)</w:t>
      </w:r>
      <w:r>
        <w:rPr>
          <w:rStyle w:val="dt-m"/>
          <w:rFonts w:ascii="Georgia" w:hAnsi="Georgia"/>
          <w:color w:val="808080"/>
          <w:sz w:val="18"/>
          <w:szCs w:val="18"/>
        </w:rPr>
        <w:t xml:space="preserve"> </w:t>
      </w:r>
      <w:hyperlink r:id="rId14" w:anchor="l280" w:tgtFrame="_blank" w:history="1">
        <w:r w:rsidRPr="00097556">
          <w:rPr>
            <w:rStyle w:val="a4"/>
            <w:rFonts w:ascii="Georgia" w:hAnsi="Georgia"/>
            <w:color w:val="3072C4"/>
          </w:rPr>
          <w:t>пункт 19</w:t>
        </w:r>
      </w:hyperlink>
      <w:r w:rsidRPr="00097556">
        <w:rPr>
          <w:rFonts w:ascii="Georgia" w:hAnsi="Georgia"/>
          <w:color w:val="000000"/>
        </w:rPr>
        <w:t> изложить в следующей редакции:</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7" w:name="l33"/>
      <w:bookmarkEnd w:id="7"/>
      <w:r w:rsidRPr="00097556">
        <w:rPr>
          <w:rFonts w:ascii="Georgia" w:hAnsi="Georgia"/>
          <w:color w:val="000000"/>
        </w:rPr>
        <w:t>"19) информация о совершенных операциях по списанию денежных средств со специального счета, открытого в целях формирования фонда капитального ремонта, и зачислению денежных средств на такой счет, а также об остатке денежных средств на счетах, открытых в целях формирования фонда капитального ремонта</w:t>
      </w:r>
      <w:proofErr w:type="gramStart"/>
      <w:r w:rsidRPr="00097556">
        <w:rPr>
          <w:rFonts w:ascii="Georgia" w:hAnsi="Georgia"/>
          <w:color w:val="000000"/>
        </w:rPr>
        <w:t>;"</w:t>
      </w:r>
      <w:proofErr w:type="gramEnd"/>
      <w:r w:rsidRPr="00097556">
        <w:rPr>
          <w:rFonts w:ascii="Georgia" w:hAnsi="Georgia"/>
          <w:color w:val="000000"/>
        </w:rPr>
        <w:t>;</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8" w:name="l34"/>
      <w:bookmarkEnd w:id="8"/>
      <w:r w:rsidRPr="00097556">
        <w:rPr>
          <w:rStyle w:val="dt-m"/>
          <w:rFonts w:ascii="Georgia" w:hAnsi="Georgia"/>
          <w:color w:val="808080"/>
          <w:sz w:val="18"/>
          <w:szCs w:val="18"/>
        </w:rPr>
        <w:t>б</w:t>
      </w:r>
      <w:proofErr w:type="gramStart"/>
      <w:r w:rsidRPr="00097556">
        <w:rPr>
          <w:rStyle w:val="dt-m"/>
          <w:rFonts w:ascii="Georgia" w:hAnsi="Georgia"/>
          <w:color w:val="808080"/>
          <w:sz w:val="18"/>
          <w:szCs w:val="18"/>
        </w:rPr>
        <w:t>)</w:t>
      </w:r>
      <w:r w:rsidRPr="00097556">
        <w:rPr>
          <w:rFonts w:ascii="Georgia" w:hAnsi="Georgia"/>
          <w:color w:val="000000"/>
        </w:rPr>
        <w:t>в</w:t>
      </w:r>
      <w:proofErr w:type="gramEnd"/>
      <w:r w:rsidRPr="00097556">
        <w:rPr>
          <w:rFonts w:ascii="Georgia" w:hAnsi="Georgia"/>
          <w:color w:val="000000"/>
        </w:rPr>
        <w:t> </w:t>
      </w:r>
      <w:hyperlink r:id="rId15" w:anchor="l296" w:tgtFrame="_blank" w:history="1">
        <w:r w:rsidRPr="00097556">
          <w:rPr>
            <w:rStyle w:val="a4"/>
            <w:rFonts w:ascii="Georgia" w:hAnsi="Georgia"/>
            <w:color w:val="3072C4"/>
          </w:rPr>
          <w:t>пункте 35</w:t>
        </w:r>
      </w:hyperlink>
      <w:r w:rsidRPr="00097556">
        <w:rPr>
          <w:rFonts w:ascii="Georgia" w:hAnsi="Georgia"/>
          <w:color w:val="000000"/>
        </w:rPr>
        <w:t> слова "в договорах" исключить;</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9" w:name="l35"/>
      <w:bookmarkEnd w:id="9"/>
      <w:r w:rsidRPr="00097556">
        <w:rPr>
          <w:rStyle w:val="dt-m"/>
          <w:rFonts w:ascii="Georgia" w:hAnsi="Georgia"/>
          <w:color w:val="808080"/>
          <w:sz w:val="18"/>
          <w:szCs w:val="18"/>
        </w:rPr>
        <w:t>в</w:t>
      </w:r>
      <w:proofErr w:type="gramStart"/>
      <w:r w:rsidRPr="00097556">
        <w:rPr>
          <w:rStyle w:val="dt-m"/>
          <w:rFonts w:ascii="Georgia" w:hAnsi="Georgia"/>
          <w:color w:val="808080"/>
          <w:sz w:val="18"/>
          <w:szCs w:val="18"/>
        </w:rPr>
        <w:t>)</w:t>
      </w:r>
      <w:r w:rsidRPr="00097556">
        <w:rPr>
          <w:rFonts w:ascii="Georgia" w:hAnsi="Georgia"/>
          <w:color w:val="000000"/>
        </w:rPr>
        <w:t>д</w:t>
      </w:r>
      <w:proofErr w:type="gramEnd"/>
      <w:r w:rsidRPr="00097556">
        <w:rPr>
          <w:rFonts w:ascii="Georgia" w:hAnsi="Georgia"/>
          <w:color w:val="000000"/>
        </w:rPr>
        <w:t>ополнить пунктом 41.1 следующего содержания:</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10" w:name="l36"/>
      <w:bookmarkEnd w:id="10"/>
      <w:r w:rsidRPr="00097556">
        <w:rPr>
          <w:rFonts w:ascii="Georgia" w:hAnsi="Georgia"/>
          <w:color w:val="000000"/>
        </w:rPr>
        <w:t>"41.1) информация об исполнительных производствах, возбужденных на основании исполнительных документов, содержащих требования о взыскании задолженности по оплате жилых помещений и коммунальных услуг</w:t>
      </w:r>
      <w:proofErr w:type="gramStart"/>
      <w:r w:rsidRPr="00097556">
        <w:rPr>
          <w:rFonts w:ascii="Georgia" w:hAnsi="Georgia"/>
          <w:color w:val="000000"/>
        </w:rPr>
        <w:t>;"</w:t>
      </w:r>
      <w:proofErr w:type="gramEnd"/>
      <w:r w:rsidRPr="00097556">
        <w:rPr>
          <w:rFonts w:ascii="Georgia" w:hAnsi="Georgia"/>
          <w:color w:val="000000"/>
        </w:rPr>
        <w:t>;</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11" w:name="l37"/>
      <w:bookmarkEnd w:id="11"/>
      <w:r w:rsidRPr="00097556">
        <w:rPr>
          <w:rStyle w:val="dt-m"/>
          <w:rFonts w:ascii="Georgia" w:hAnsi="Georgia"/>
          <w:color w:val="808080"/>
          <w:sz w:val="18"/>
          <w:szCs w:val="18"/>
        </w:rPr>
        <w:t>2)</w:t>
      </w:r>
      <w:r>
        <w:rPr>
          <w:rStyle w:val="dt-m"/>
          <w:rFonts w:ascii="Georgia" w:hAnsi="Georgia"/>
          <w:color w:val="808080"/>
          <w:sz w:val="18"/>
          <w:szCs w:val="18"/>
        </w:rPr>
        <w:t xml:space="preserve"> </w:t>
      </w:r>
      <w:hyperlink r:id="rId16" w:anchor="h87" w:tgtFrame="_blank" w:history="1">
        <w:r w:rsidRPr="00097556">
          <w:rPr>
            <w:rStyle w:val="a4"/>
            <w:rFonts w:ascii="Georgia" w:hAnsi="Georgia"/>
            <w:color w:val="3072C4"/>
          </w:rPr>
          <w:t>статью 7</w:t>
        </w:r>
      </w:hyperlink>
      <w:r w:rsidRPr="00097556">
        <w:rPr>
          <w:rFonts w:ascii="Georgia" w:hAnsi="Georgia"/>
          <w:color w:val="000000"/>
        </w:rPr>
        <w:t> дополнить частями 27 и 28 следующего содержания:</w:t>
      </w:r>
    </w:p>
    <w:p w:rsidR="00097556" w:rsidRP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12" w:name="l38"/>
      <w:bookmarkEnd w:id="12"/>
      <w:r w:rsidRPr="00097556">
        <w:rPr>
          <w:rFonts w:ascii="Georgia" w:hAnsi="Georgia"/>
          <w:color w:val="000000"/>
        </w:rPr>
        <w:t xml:space="preserve">"27. </w:t>
      </w:r>
      <w:proofErr w:type="gramStart"/>
      <w:r w:rsidRPr="00097556">
        <w:rPr>
          <w:rFonts w:ascii="Georgia" w:hAnsi="Georgia"/>
          <w:color w:val="000000"/>
        </w:rPr>
        <w:t>Федеральный орган исполнительной власти, осуществляющий функции по исполнению судебных актов, и его территориальные органы на основании полученных из системы запросов оператора системы и лиц, указанных в частях 13 и 16 настоящей статьи, или уполномоченных этими лицами учреждений размещают в системе информацию, предусмотренную пунктом 41.1 части 1 статьи 6 настоящего Федерального закона.</w:t>
      </w:r>
      <w:proofErr w:type="gramEnd"/>
    </w:p>
    <w:p w:rsidR="00097556" w:rsidRDefault="00097556" w:rsidP="00CC1815">
      <w:pPr>
        <w:pStyle w:val="dt-p"/>
        <w:shd w:val="clear" w:color="auto" w:fill="FFFFFF"/>
        <w:spacing w:before="0" w:beforeAutospacing="0" w:after="300" w:afterAutospacing="0"/>
        <w:ind w:firstLine="709"/>
        <w:jc w:val="both"/>
        <w:textAlignment w:val="baseline"/>
        <w:rPr>
          <w:rFonts w:ascii="Georgia" w:hAnsi="Georgia"/>
          <w:color w:val="000000"/>
        </w:rPr>
      </w:pPr>
      <w:bookmarkStart w:id="13" w:name="l39"/>
      <w:bookmarkEnd w:id="13"/>
      <w:r w:rsidRPr="00097556">
        <w:rPr>
          <w:rStyle w:val="dt-m"/>
          <w:rFonts w:ascii="Georgia" w:hAnsi="Georgia"/>
          <w:color w:val="808080"/>
          <w:sz w:val="18"/>
          <w:szCs w:val="18"/>
        </w:rPr>
        <w:t>28.</w:t>
      </w:r>
      <w:r w:rsidRPr="00097556">
        <w:rPr>
          <w:rFonts w:ascii="Georgia" w:hAnsi="Georgia"/>
          <w:color w:val="000000"/>
        </w:rPr>
        <w:t>Оператор единой информационной системы жилищного строительства размещает в системе информацию, предусмотренную пунктом 6 части 1 статьи 6 настоящего Федерального закона, содержащуюся в разрешении на ввод в эксплуатацию многоквартирного дома,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w:t>
      </w:r>
      <w:proofErr w:type="gramStart"/>
      <w:r w:rsidRPr="00097556">
        <w:rPr>
          <w:rFonts w:ascii="Georgia" w:hAnsi="Georgia"/>
          <w:color w:val="000000"/>
        </w:rPr>
        <w:t>.".</w:t>
      </w:r>
      <w:proofErr w:type="gramEnd"/>
    </w:p>
    <w:p w:rsidR="00097556" w:rsidRDefault="00097556" w:rsidP="00CC1815">
      <w:pPr>
        <w:pStyle w:val="a3"/>
        <w:spacing w:before="0" w:beforeAutospacing="0" w:after="0" w:afterAutospacing="0" w:line="288" w:lineRule="atLeast"/>
        <w:ind w:firstLine="709"/>
        <w:jc w:val="both"/>
        <w:rPr>
          <w:rFonts w:ascii="Georgia" w:hAnsi="Georgia" w:cs="Arial"/>
          <w:b/>
          <w:bCs/>
        </w:rPr>
      </w:pPr>
      <w:r>
        <w:rPr>
          <w:rFonts w:ascii="Georgia" w:hAnsi="Georgia" w:cs="Arial"/>
          <w:b/>
          <w:bCs/>
        </w:rPr>
        <w:t>Статья 3</w:t>
      </w:r>
    </w:p>
    <w:p w:rsidR="00097556" w:rsidRDefault="00097556" w:rsidP="00CC1815">
      <w:pPr>
        <w:pStyle w:val="a3"/>
        <w:spacing w:before="0" w:beforeAutospacing="0" w:after="0" w:afterAutospacing="0" w:line="288" w:lineRule="atLeast"/>
        <w:ind w:firstLine="709"/>
        <w:jc w:val="both"/>
        <w:rPr>
          <w:rFonts w:ascii="Georgia" w:hAnsi="Georgia" w:cs="Arial"/>
          <w:b/>
          <w:bCs/>
        </w:rPr>
      </w:pPr>
    </w:p>
    <w:p w:rsidR="00097556" w:rsidRPr="00097556" w:rsidRDefault="00097556" w:rsidP="00CC1815">
      <w:pPr>
        <w:pStyle w:val="a3"/>
        <w:spacing w:before="0" w:beforeAutospacing="0" w:after="0" w:afterAutospacing="0" w:line="288" w:lineRule="atLeast"/>
        <w:ind w:firstLine="709"/>
        <w:jc w:val="both"/>
        <w:rPr>
          <w:rFonts w:ascii="Georgia" w:hAnsi="Georgia"/>
        </w:rPr>
      </w:pPr>
      <w:r w:rsidRPr="00097556">
        <w:rPr>
          <w:rFonts w:ascii="Georgia" w:hAnsi="Georgia"/>
          <w:color w:val="000000"/>
          <w:shd w:val="clear" w:color="auto" w:fill="FFFFFF"/>
        </w:rPr>
        <w:t>Настоящий Федеральный закон вступает в силу с 1 марта 2026 года.</w:t>
      </w:r>
    </w:p>
    <w:p w:rsidR="00097556" w:rsidRPr="00097556" w:rsidRDefault="00097556" w:rsidP="00097556">
      <w:pPr>
        <w:pStyle w:val="dt-p"/>
        <w:shd w:val="clear" w:color="auto" w:fill="FFFFFF"/>
        <w:spacing w:before="0" w:beforeAutospacing="0" w:after="300" w:afterAutospacing="0"/>
        <w:jc w:val="both"/>
        <w:textAlignment w:val="baseline"/>
        <w:rPr>
          <w:rFonts w:ascii="Georgia" w:hAnsi="Georgia"/>
          <w:color w:val="000000"/>
        </w:rPr>
      </w:pPr>
    </w:p>
    <w:p w:rsidR="00294DC5" w:rsidRPr="00294DC5" w:rsidRDefault="00294DC5" w:rsidP="00294DC5">
      <w:pPr>
        <w:pStyle w:val="a3"/>
        <w:spacing w:before="0" w:beforeAutospacing="0" w:after="0" w:afterAutospacing="0" w:line="288" w:lineRule="atLeast"/>
        <w:jc w:val="both"/>
        <w:rPr>
          <w:rFonts w:ascii="Georgia" w:hAnsi="Georgia"/>
        </w:rPr>
      </w:pPr>
      <w:r w:rsidRPr="00294DC5">
        <w:rPr>
          <w:rFonts w:ascii="Georgia" w:hAnsi="Georgia"/>
        </w:rPr>
        <w:t xml:space="preserve">  </w:t>
      </w:r>
      <w:bookmarkStart w:id="14" w:name="_GoBack"/>
      <w:bookmarkEnd w:id="14"/>
    </w:p>
    <w:p w:rsidR="004B5BCC" w:rsidRDefault="004B5BCC" w:rsidP="00294DC5">
      <w:pPr>
        <w:pStyle w:val="a3"/>
        <w:spacing w:before="0" w:beforeAutospacing="0" w:after="0" w:afterAutospacing="0" w:line="288" w:lineRule="atLeast"/>
        <w:jc w:val="right"/>
        <w:rPr>
          <w:rFonts w:ascii="Georgia" w:hAnsi="Georgia"/>
          <w:b/>
        </w:rPr>
      </w:pPr>
    </w:p>
    <w:p w:rsidR="00294DC5" w:rsidRPr="004B5BCC" w:rsidRDefault="00294DC5" w:rsidP="00294DC5">
      <w:pPr>
        <w:pStyle w:val="a3"/>
        <w:spacing w:before="0" w:beforeAutospacing="0" w:after="0" w:afterAutospacing="0" w:line="288" w:lineRule="atLeast"/>
        <w:jc w:val="right"/>
        <w:rPr>
          <w:rFonts w:ascii="Georgia" w:hAnsi="Georgia"/>
          <w:b/>
        </w:rPr>
      </w:pPr>
      <w:r w:rsidRPr="004B5BCC">
        <w:rPr>
          <w:rFonts w:ascii="Georgia" w:hAnsi="Georgia"/>
          <w:b/>
        </w:rPr>
        <w:t xml:space="preserve">Президент </w:t>
      </w:r>
    </w:p>
    <w:p w:rsidR="00294DC5" w:rsidRPr="004B5BCC" w:rsidRDefault="00294DC5" w:rsidP="00294DC5">
      <w:pPr>
        <w:pStyle w:val="a3"/>
        <w:spacing w:before="0" w:beforeAutospacing="0" w:after="0" w:afterAutospacing="0" w:line="288" w:lineRule="atLeast"/>
        <w:jc w:val="right"/>
        <w:rPr>
          <w:rFonts w:ascii="Georgia" w:hAnsi="Georgia"/>
          <w:b/>
        </w:rPr>
      </w:pPr>
      <w:r w:rsidRPr="004B5BCC">
        <w:rPr>
          <w:rFonts w:ascii="Georgia" w:hAnsi="Georgia"/>
          <w:b/>
        </w:rPr>
        <w:t xml:space="preserve">Российской Федерации </w:t>
      </w:r>
    </w:p>
    <w:p w:rsidR="00294DC5" w:rsidRPr="004B5BCC" w:rsidRDefault="00294DC5" w:rsidP="00294DC5">
      <w:pPr>
        <w:pStyle w:val="a3"/>
        <w:spacing w:before="0" w:beforeAutospacing="0" w:after="0" w:afterAutospacing="0" w:line="288" w:lineRule="atLeast"/>
        <w:jc w:val="right"/>
        <w:rPr>
          <w:rFonts w:ascii="Georgia" w:hAnsi="Georgia"/>
          <w:b/>
        </w:rPr>
      </w:pPr>
      <w:r w:rsidRPr="004B5BCC">
        <w:rPr>
          <w:rFonts w:ascii="Georgia" w:hAnsi="Georgia"/>
          <w:b/>
        </w:rPr>
        <w:t xml:space="preserve">В.ПУТИН </w:t>
      </w:r>
    </w:p>
    <w:p w:rsidR="00294DC5" w:rsidRPr="00CC1815" w:rsidRDefault="00294DC5" w:rsidP="00CC1815">
      <w:pPr>
        <w:pStyle w:val="a6"/>
        <w:spacing w:line="276" w:lineRule="auto"/>
        <w:rPr>
          <w:rFonts w:ascii="Georgia" w:hAnsi="Georgia"/>
        </w:rPr>
      </w:pPr>
      <w:r w:rsidRPr="00CC1815">
        <w:rPr>
          <w:rFonts w:ascii="Georgia" w:hAnsi="Georgia"/>
        </w:rPr>
        <w:t xml:space="preserve">Москва, Кремль </w:t>
      </w:r>
    </w:p>
    <w:p w:rsidR="00294DC5" w:rsidRPr="00CC1815" w:rsidRDefault="00097556" w:rsidP="00CC1815">
      <w:pPr>
        <w:pStyle w:val="a6"/>
        <w:spacing w:line="276" w:lineRule="auto"/>
        <w:rPr>
          <w:rFonts w:ascii="Georgia" w:hAnsi="Georgia"/>
        </w:rPr>
      </w:pPr>
      <w:r w:rsidRPr="00CC1815">
        <w:rPr>
          <w:rFonts w:ascii="Georgia" w:hAnsi="Georgia"/>
        </w:rPr>
        <w:t>24</w:t>
      </w:r>
      <w:r w:rsidR="00294DC5" w:rsidRPr="00CC1815">
        <w:rPr>
          <w:rFonts w:ascii="Georgia" w:hAnsi="Georgia"/>
        </w:rPr>
        <w:t xml:space="preserve"> </w:t>
      </w:r>
      <w:r w:rsidRPr="00CC1815">
        <w:rPr>
          <w:rFonts w:ascii="Georgia" w:hAnsi="Georgia"/>
        </w:rPr>
        <w:t>июня 2025</w:t>
      </w:r>
      <w:r w:rsidR="00294DC5" w:rsidRPr="00CC1815">
        <w:rPr>
          <w:rFonts w:ascii="Georgia" w:hAnsi="Georgia"/>
        </w:rPr>
        <w:t xml:space="preserve"> года </w:t>
      </w:r>
    </w:p>
    <w:p w:rsidR="00294DC5" w:rsidRPr="00CC1815" w:rsidRDefault="00CC1815" w:rsidP="00CC1815">
      <w:pPr>
        <w:pStyle w:val="a6"/>
        <w:spacing w:line="276" w:lineRule="auto"/>
        <w:rPr>
          <w:rFonts w:ascii="Georgia" w:hAnsi="Georgia"/>
        </w:rPr>
      </w:pPr>
      <w:r w:rsidRPr="00CC1815">
        <w:rPr>
          <w:rFonts w:ascii="Georgia" w:hAnsi="Georgia"/>
        </w:rPr>
        <w:t>N 177</w:t>
      </w:r>
      <w:r w:rsidR="00294DC5" w:rsidRPr="00CC1815">
        <w:rPr>
          <w:rFonts w:ascii="Georgia" w:hAnsi="Georgia"/>
        </w:rPr>
        <w:t xml:space="preserve">-ФЗ </w:t>
      </w:r>
    </w:p>
    <w:p w:rsidR="00294DC5" w:rsidRPr="00294DC5" w:rsidRDefault="00294DC5" w:rsidP="00294DC5">
      <w:pPr>
        <w:pStyle w:val="a3"/>
        <w:spacing w:before="0" w:beforeAutospacing="0" w:after="0" w:afterAutospacing="0" w:line="288" w:lineRule="atLeast"/>
        <w:jc w:val="both"/>
        <w:rPr>
          <w:rFonts w:ascii="Georgia" w:hAnsi="Georgia"/>
        </w:rPr>
      </w:pPr>
      <w:r w:rsidRPr="00294DC5">
        <w:rPr>
          <w:rFonts w:ascii="Georgia" w:hAnsi="Georgia"/>
        </w:rPr>
        <w:t xml:space="preserve">  </w:t>
      </w:r>
    </w:p>
    <w:sectPr w:rsidR="00294DC5" w:rsidRPr="00294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5"/>
  </w:num>
  <w:num w:numId="5">
    <w:abstractNumId w:val="2"/>
  </w:num>
  <w:num w:numId="6">
    <w:abstractNumId w:val="9"/>
  </w:num>
  <w:num w:numId="7">
    <w:abstractNumId w:val="13"/>
  </w:num>
  <w:num w:numId="8">
    <w:abstractNumId w:val="10"/>
  </w:num>
  <w:num w:numId="9">
    <w:abstractNumId w:val="12"/>
  </w:num>
  <w:num w:numId="10">
    <w:abstractNumId w:val="11"/>
  </w:num>
  <w:num w:numId="11">
    <w:abstractNumId w:val="6"/>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954F8"/>
    <w:rsid w:val="00097556"/>
    <w:rsid w:val="002426F7"/>
    <w:rsid w:val="00294DC5"/>
    <w:rsid w:val="00304F0C"/>
    <w:rsid w:val="004B5BCC"/>
    <w:rsid w:val="004F62BC"/>
    <w:rsid w:val="005D2372"/>
    <w:rsid w:val="00874795"/>
    <w:rsid w:val="00CC1815"/>
    <w:rsid w:val="00E56C44"/>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97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customStyle="1" w:styleId="20">
    <w:name w:val="Заголовок 2 Знак"/>
    <w:basedOn w:val="a0"/>
    <w:link w:val="2"/>
    <w:uiPriority w:val="9"/>
    <w:semiHidden/>
    <w:rsid w:val="00097556"/>
    <w:rPr>
      <w:rFonts w:asciiTheme="majorHAnsi" w:eastAsiaTheme="majorEastAsia" w:hAnsiTheme="majorHAnsi" w:cstheme="majorBidi"/>
      <w:b/>
      <w:bCs/>
      <w:color w:val="4F81BD" w:themeColor="accent1"/>
      <w:sz w:val="26"/>
      <w:szCs w:val="26"/>
    </w:rPr>
  </w:style>
  <w:style w:type="paragraph" w:styleId="a6">
    <w:name w:val="No Spacing"/>
    <w:uiPriority w:val="1"/>
    <w:qFormat/>
    <w:rsid w:val="00097556"/>
    <w:pPr>
      <w:spacing w:after="0" w:line="240" w:lineRule="auto"/>
    </w:pPr>
  </w:style>
  <w:style w:type="paragraph" w:customStyle="1" w:styleId="dt-p">
    <w:name w:val="dt-p"/>
    <w:basedOn w:val="a"/>
    <w:rsid w:val="0009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097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97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customStyle="1" w:styleId="20">
    <w:name w:val="Заголовок 2 Знак"/>
    <w:basedOn w:val="a0"/>
    <w:link w:val="2"/>
    <w:uiPriority w:val="9"/>
    <w:semiHidden/>
    <w:rsid w:val="00097556"/>
    <w:rPr>
      <w:rFonts w:asciiTheme="majorHAnsi" w:eastAsiaTheme="majorEastAsia" w:hAnsiTheme="majorHAnsi" w:cstheme="majorBidi"/>
      <w:b/>
      <w:bCs/>
      <w:color w:val="4F81BD" w:themeColor="accent1"/>
      <w:sz w:val="26"/>
      <w:szCs w:val="26"/>
    </w:rPr>
  </w:style>
  <w:style w:type="paragraph" w:styleId="a6">
    <w:name w:val="No Spacing"/>
    <w:uiPriority w:val="1"/>
    <w:qFormat/>
    <w:rsid w:val="00097556"/>
    <w:pPr>
      <w:spacing w:after="0" w:line="240" w:lineRule="auto"/>
    </w:pPr>
  </w:style>
  <w:style w:type="paragraph" w:customStyle="1" w:styleId="dt-p">
    <w:name w:val="dt-p"/>
    <w:basedOn w:val="a"/>
    <w:rsid w:val="00097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09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459037148">
      <w:bodyDiv w:val="1"/>
      <w:marLeft w:val="0"/>
      <w:marRight w:val="0"/>
      <w:marTop w:val="0"/>
      <w:marBottom w:val="0"/>
      <w:divBdr>
        <w:top w:val="none" w:sz="0" w:space="0" w:color="auto"/>
        <w:left w:val="none" w:sz="0" w:space="0" w:color="auto"/>
        <w:bottom w:val="none" w:sz="0" w:space="0" w:color="auto"/>
        <w:right w:val="none" w:sz="0" w:space="0" w:color="auto"/>
      </w:divBdr>
    </w:div>
    <w:div w:id="673728435">
      <w:bodyDiv w:val="1"/>
      <w:marLeft w:val="0"/>
      <w:marRight w:val="0"/>
      <w:marTop w:val="0"/>
      <w:marBottom w:val="0"/>
      <w:divBdr>
        <w:top w:val="none" w:sz="0" w:space="0" w:color="auto"/>
        <w:left w:val="none" w:sz="0" w:space="0" w:color="auto"/>
        <w:bottom w:val="none" w:sz="0" w:space="0" w:color="auto"/>
        <w:right w:val="none" w:sz="0" w:space="0" w:color="auto"/>
      </w:divBdr>
    </w:div>
    <w:div w:id="806967806">
      <w:bodyDiv w:val="1"/>
      <w:marLeft w:val="0"/>
      <w:marRight w:val="0"/>
      <w:marTop w:val="0"/>
      <w:marBottom w:val="0"/>
      <w:divBdr>
        <w:top w:val="none" w:sz="0" w:space="0" w:color="auto"/>
        <w:left w:val="none" w:sz="0" w:space="0" w:color="auto"/>
        <w:bottom w:val="none" w:sz="0" w:space="0" w:color="auto"/>
        <w:right w:val="none" w:sz="0" w:space="0" w:color="auto"/>
      </w:divBdr>
    </w:div>
    <w:div w:id="980890590">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231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9054" TargetMode="External"/><Relationship Id="rId13" Type="http://schemas.openxmlformats.org/officeDocument/2006/relationships/hyperlink" Target="https://normativ.kontur.ru/document?moduleId=1&amp;documentId=48461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ormativ.kontur.ru/document?moduleId=1&amp;documentId=489054" TargetMode="External"/><Relationship Id="rId12" Type="http://schemas.openxmlformats.org/officeDocument/2006/relationships/hyperlink" Target="https://normativ.kontur.ru/document?moduleId=1&amp;documentId=4846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84617" TargetMode="External"/><Relationship Id="rId1" Type="http://schemas.openxmlformats.org/officeDocument/2006/relationships/numbering" Target="numbering.xml"/><Relationship Id="rId6" Type="http://schemas.openxmlformats.org/officeDocument/2006/relationships/hyperlink" Target="http://publication.pravo.gov.ru/document/0001202506240048" TargetMode="External"/><Relationship Id="rId11" Type="http://schemas.openxmlformats.org/officeDocument/2006/relationships/hyperlink" Target="https://normativ.kontur.ru/document?moduleId=1&amp;documentId=48905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84617" TargetMode="External"/><Relationship Id="rId10" Type="http://schemas.openxmlformats.org/officeDocument/2006/relationships/hyperlink" Target="https://normativ.kontur.ru/document?moduleId=1&amp;documentId=489054" TargetMode="External"/><Relationship Id="rId4" Type="http://schemas.openxmlformats.org/officeDocument/2006/relationships/settings" Target="settings.xml"/><Relationship Id="rId9" Type="http://schemas.openxmlformats.org/officeDocument/2006/relationships/hyperlink" Target="https://normativ.kontur.ru/document?moduleId=1&amp;documentId=489054" TargetMode="External"/><Relationship Id="rId14" Type="http://schemas.openxmlformats.org/officeDocument/2006/relationships/hyperlink" Target="https://normativ.kontur.ru/document?moduleId=1&amp;documentId=484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cp:lastPrinted>2026-03-02T08:25:00Z</cp:lastPrinted>
  <dcterms:created xsi:type="dcterms:W3CDTF">2026-03-02T08:18:00Z</dcterms:created>
  <dcterms:modified xsi:type="dcterms:W3CDTF">2026-03-02T08:28:00Z</dcterms:modified>
</cp:coreProperties>
</file>