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Georgia" w:hAnsi="Georgia" w:cs="Arial"/>
          <w:b/>
          <w:bCs/>
          <w:sz w:val="22"/>
          <w:szCs w:val="22"/>
        </w:rPr>
      </w:pPr>
      <w:r w:rsidRPr="00DF4B82">
        <w:rPr>
          <w:rFonts w:ascii="Georgia" w:hAnsi="Georgia" w:cs="Arial"/>
          <w:b/>
          <w:bCs/>
          <w:sz w:val="22"/>
          <w:szCs w:val="22"/>
        </w:rPr>
        <w:t xml:space="preserve">АРБИТРАЖНЫЙ СУД </w:t>
      </w:r>
      <w:proofErr w:type="gramStart"/>
      <w:r w:rsidRPr="00DF4B82">
        <w:rPr>
          <w:rFonts w:ascii="Georgia" w:hAnsi="Georgia" w:cs="Arial"/>
          <w:b/>
          <w:bCs/>
          <w:sz w:val="22"/>
          <w:szCs w:val="22"/>
        </w:rPr>
        <w:t>ЗАПАДНО-СИБИРСКОГО</w:t>
      </w:r>
      <w:proofErr w:type="gramEnd"/>
      <w:r w:rsidRPr="00DF4B82">
        <w:rPr>
          <w:rFonts w:ascii="Georgia" w:hAnsi="Georgia" w:cs="Arial"/>
          <w:b/>
          <w:bCs/>
          <w:sz w:val="22"/>
          <w:szCs w:val="22"/>
        </w:rPr>
        <w:t xml:space="preserve"> ОКРУГА</w:t>
      </w:r>
    </w:p>
    <w:p w:rsidR="00DF4B82" w:rsidRPr="00DF4B82" w:rsidRDefault="00DF4B82" w:rsidP="00DF4B8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DF4B82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DF4B82" w:rsidRPr="00DF4B82" w:rsidRDefault="00DF4B82" w:rsidP="00DF4B8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DF4B82">
        <w:rPr>
          <w:rFonts w:ascii="Georgia" w:hAnsi="Georgia" w:cs="Arial"/>
          <w:b/>
          <w:bCs/>
          <w:sz w:val="22"/>
          <w:szCs w:val="22"/>
        </w:rPr>
        <w:t xml:space="preserve">ПОСТАНОВЛЕНИЕ </w:t>
      </w:r>
    </w:p>
    <w:p w:rsidR="00DF4B82" w:rsidRPr="00DF4B82" w:rsidRDefault="00FC3151" w:rsidP="00DF4B8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DF4B82" w:rsidRPr="00B46EFB">
          <w:rPr>
            <w:rStyle w:val="a4"/>
            <w:rFonts w:ascii="Georgia" w:hAnsi="Georgia" w:cs="Arial"/>
            <w:b/>
            <w:bCs/>
            <w:sz w:val="22"/>
            <w:szCs w:val="22"/>
          </w:rPr>
          <w:t>от 13 марта 2026 г. по делу N А70-7128/2025</w:t>
        </w:r>
      </w:hyperlink>
      <w:r w:rsidR="00DF4B82" w:rsidRPr="00DF4B82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 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Резолютивная часть постановления объявлена 26 февраля 2026 года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Постановление изготовлено в полном объеме 13 марта 2026 года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Арбитражный суд Западно-Сибирского округа в составе: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председательствующего Алексеевой Н.А.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судей Буровой А.А.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Чапаевой Г.В.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рассмотрел в судебном заседании кассационную жалобу Управления Федеральной антимонопольной службы по Тюменской области на постановление от 21.11.2025 Восьмого арбитражного апелляционного суда (судьи Лотов А.Н., Иванова Н.Е., Сафронов М.М.) по делу N А70-7128/2025 Арбитражного суда Тюменской области по заявлению общества с ограниченной ответственностью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 (109240, город Москва, </w:t>
      </w:r>
      <w:proofErr w:type="spellStart"/>
      <w:r w:rsidRPr="00DF4B82">
        <w:rPr>
          <w:rFonts w:ascii="Georgia" w:hAnsi="Georgia"/>
          <w:sz w:val="22"/>
          <w:szCs w:val="22"/>
        </w:rPr>
        <w:t>вн</w:t>
      </w:r>
      <w:proofErr w:type="gramStart"/>
      <w:r w:rsidRPr="00DF4B82">
        <w:rPr>
          <w:rFonts w:ascii="Georgia" w:hAnsi="Georgia"/>
          <w:sz w:val="22"/>
          <w:szCs w:val="22"/>
        </w:rPr>
        <w:t>.т</w:t>
      </w:r>
      <w:proofErr w:type="gramEnd"/>
      <w:r w:rsidRPr="00DF4B82">
        <w:rPr>
          <w:rFonts w:ascii="Georgia" w:hAnsi="Georgia"/>
          <w:sz w:val="22"/>
          <w:szCs w:val="22"/>
        </w:rPr>
        <w:t>ер.г</w:t>
      </w:r>
      <w:proofErr w:type="spellEnd"/>
      <w:r w:rsidRPr="00DF4B82">
        <w:rPr>
          <w:rFonts w:ascii="Georgia" w:hAnsi="Georgia"/>
          <w:sz w:val="22"/>
          <w:szCs w:val="22"/>
        </w:rPr>
        <w:t>. муниципальный округ Таганский, улица Верхняя Радищевская, дом 6, строение 1, ИНН 6163154801, ОГРН 1176196024289) к Управлению Федеральной антимонопольной службы по Тюменской области (625048, город Тюмень, улица Холодильная, дом 58, корпус</w:t>
      </w:r>
      <w:proofErr w:type="gramStart"/>
      <w:r w:rsidRPr="00DF4B82">
        <w:rPr>
          <w:rFonts w:ascii="Georgia" w:hAnsi="Georgia"/>
          <w:sz w:val="22"/>
          <w:szCs w:val="22"/>
        </w:rPr>
        <w:t xml:space="preserve"> А</w:t>
      </w:r>
      <w:proofErr w:type="gramEnd"/>
      <w:r w:rsidRPr="00DF4B82">
        <w:rPr>
          <w:rFonts w:ascii="Georgia" w:hAnsi="Georgia"/>
          <w:sz w:val="22"/>
          <w:szCs w:val="22"/>
        </w:rPr>
        <w:t xml:space="preserve">, ИНН 7202081799, ОГРН 1027200812308) об оспаривании решения и предписания.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Другие лица, участвующие в деле: Администрация </w:t>
      </w:r>
      <w:proofErr w:type="spellStart"/>
      <w:r w:rsidRPr="00DF4B82">
        <w:rPr>
          <w:rFonts w:ascii="Georgia" w:hAnsi="Georgia"/>
          <w:sz w:val="22"/>
          <w:szCs w:val="22"/>
        </w:rPr>
        <w:t>Нижнетавдинского</w:t>
      </w:r>
      <w:proofErr w:type="spellEnd"/>
      <w:r w:rsidRPr="00DF4B82">
        <w:rPr>
          <w:rFonts w:ascii="Georgia" w:hAnsi="Georgia"/>
          <w:sz w:val="22"/>
          <w:szCs w:val="22"/>
        </w:rPr>
        <w:t xml:space="preserve"> муниципального района (626020, Тюменская область, </w:t>
      </w:r>
      <w:proofErr w:type="spellStart"/>
      <w:r w:rsidRPr="00DF4B82">
        <w:rPr>
          <w:rFonts w:ascii="Georgia" w:hAnsi="Georgia"/>
          <w:sz w:val="22"/>
          <w:szCs w:val="22"/>
        </w:rPr>
        <w:t>Нижнетавдинский</w:t>
      </w:r>
      <w:proofErr w:type="spellEnd"/>
      <w:r w:rsidRPr="00DF4B82">
        <w:rPr>
          <w:rFonts w:ascii="Georgia" w:hAnsi="Georgia"/>
          <w:sz w:val="22"/>
          <w:szCs w:val="22"/>
        </w:rPr>
        <w:t xml:space="preserve"> район, село Нижняя Тавда, улица Калинина, дом 54, ИНН 7219007715, ОГРН 1027200852447), общество с ограниченной ответственностью "Каркас" (664022, Иркутская область, город Иркутск, улица Красного восстания, дом 24, помещение 131, ИНН 3808193373, ОГРН 1163850051640).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В судебном заседании приняли участие представители: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от общества с ограниченной ответственностью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 - Третьякова М.В. по доверенности от 01.10.2025;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от Управления Федеральной антимонопольной службы по Тюменской области - Назаров И.Г. по доверенности от 17.12.2025, Романенко В.В. по доверенности от 17.12.2025.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Суд </w:t>
      </w:r>
    </w:p>
    <w:p w:rsidR="00DF4B82" w:rsidRPr="00DF4B82" w:rsidRDefault="00DF4B82" w:rsidP="00DF4B8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  </w:t>
      </w:r>
    </w:p>
    <w:p w:rsidR="00DF4B82" w:rsidRPr="00DF4B82" w:rsidRDefault="00DF4B82" w:rsidP="00DF4B8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установил: </w:t>
      </w:r>
    </w:p>
    <w:p w:rsidR="00DF4B82" w:rsidRPr="00DF4B82" w:rsidRDefault="00DF4B82" w:rsidP="00DF4B8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 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общество с ограниченной ответственностью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>" (далее - ООО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") обратилось в Арбитражный суд Тюменской области с заявлением о признании недействительными решения и предписания Управления Федеральной антимонопольной службы по Тюменской области (далее - управление, антимонопольный орган) от 28.03.2025 по делу N 072/06/44/39/2025.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lastRenderedPageBreak/>
        <w:t xml:space="preserve">К участию в деле в качестве третьих лиц, не заявляющих самостоятельных требований относительно предмета спора, привлечены Администрация </w:t>
      </w:r>
      <w:proofErr w:type="spellStart"/>
      <w:r w:rsidRPr="00DF4B82">
        <w:rPr>
          <w:rFonts w:ascii="Georgia" w:hAnsi="Georgia"/>
          <w:sz w:val="22"/>
          <w:szCs w:val="22"/>
        </w:rPr>
        <w:t>Нижнетавдинского</w:t>
      </w:r>
      <w:proofErr w:type="spellEnd"/>
      <w:r w:rsidRPr="00DF4B82">
        <w:rPr>
          <w:rFonts w:ascii="Georgia" w:hAnsi="Georgia"/>
          <w:sz w:val="22"/>
          <w:szCs w:val="22"/>
        </w:rPr>
        <w:t xml:space="preserve"> муниципального района (далее - администрация), общество с ограниченной ответственностью "Каркас" (далее - ООО "Каркас").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Решением от 23.07.2025 Арбитражного суда Тюменской области (судья </w:t>
      </w:r>
      <w:proofErr w:type="spellStart"/>
      <w:r w:rsidRPr="00DF4B82">
        <w:rPr>
          <w:rFonts w:ascii="Georgia" w:hAnsi="Georgia"/>
          <w:sz w:val="22"/>
          <w:szCs w:val="22"/>
        </w:rPr>
        <w:t>Коряковцева</w:t>
      </w:r>
      <w:proofErr w:type="spellEnd"/>
      <w:r w:rsidRPr="00DF4B82">
        <w:rPr>
          <w:rFonts w:ascii="Georgia" w:hAnsi="Georgia"/>
          <w:sz w:val="22"/>
          <w:szCs w:val="22"/>
        </w:rPr>
        <w:t xml:space="preserve"> О.В.) в удовлетворении заявленных требований отказано.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Постановлением от 21.11.2025 Восьмого арбитражного апелляционного суда решение суда первой инстанции отменено; оспариваемые решение и предписание антимонопольного органа признаны недействительными.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В кассационной жалобе, поданной в Арбитражный суд Западно-Сибирского округа, управление просит отменить указанное постановление суда апелляционной инстанции, ссылаясь на нарушение норм права, несоответствие выводов суда обстоятельствам дела, и оставить в силе решение суда первой инстанции.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По мнению подателя кассационной жалобы, при проведении спорной закупки заказчиком (администрацией) созданы барьеры, ограничивающие конкуренцию; при признании достаточным наличие опыта сборки спортивного манежа у заказчика отсутствовали основания для признания недостаточным опыта сборки аналогичных модульных зданий в сферах здравоохранения или образования; отсутствует нарушение прав ООО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 оспариваемыми решением и предписанием управления, поскольку при проведении повторного этапа рассмотрения заявок во исполнение указанного предписания названная организация повторно была признана победителем закупки.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ООО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 и администрация в отзывах на кассационную жалобу просят оставить обжалуемый судебный акт без изменения как соответствующий действующему законодательству.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ООО "Каркас" в отзыве на кассационную жалобу поддержало доводы управления.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>На основании положений статьи 26 Федерального конституционного закона от 28.04.1995 N 1-ФКЗ "Об арбитражных судах в Российской Федерации", статей 15, 284, 289 Арбитражного процессуального кодекса Российской Федерации (далее - АПК РФ) суд округа отказал в удовлетворении заявленного ООО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 ходатайства о приобщении к материалам дела подготовленного им проекта судебного акта по результатам рассмотрения кассационной жалобы по настоящему делу. </w:t>
      </w:r>
      <w:proofErr w:type="gramEnd"/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Проверив в порядке статей 284, 286 АПК РФ обоснованность доводов, изложенных в кассационной жалобе, отзывах на нее, возражениях ООО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 на отзыв ООО "Каркас" и выступлениях присутствующих в заседании представителей участвующих в деле лиц, суд кассационной инстанции считает, что обжалуемый судебный акт подлежит оставлению без изменения.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>Как следует из материалов дела и установлено судами, 07.03.2025 администрация разместила на официальном сайте единой информационной системы в сфере закупок (далее - ЕИС) www.zakupki.gov.ru и на сайте электронной площадки АО "ЕЭТП" http://roseltorg.ru извещение о проведении открытого конкурса в электронной форме на поставку и монтаж спортивно-технологического оборудования для создания модульных спортивных площадок (Комплект "модульный плавательный бассейн") в</w:t>
      </w:r>
      <w:proofErr w:type="gramEnd"/>
      <w:r w:rsidRPr="00DF4B82">
        <w:rPr>
          <w:rFonts w:ascii="Georgia" w:hAnsi="Georgia"/>
          <w:sz w:val="22"/>
          <w:szCs w:val="22"/>
        </w:rPr>
        <w:t xml:space="preserve"> село Нижняя Тавда </w:t>
      </w:r>
      <w:proofErr w:type="spellStart"/>
      <w:r w:rsidRPr="00DF4B82">
        <w:rPr>
          <w:rFonts w:ascii="Georgia" w:hAnsi="Georgia"/>
          <w:sz w:val="22"/>
          <w:szCs w:val="22"/>
        </w:rPr>
        <w:t>Нижнетавдинского</w:t>
      </w:r>
      <w:proofErr w:type="spellEnd"/>
      <w:r w:rsidRPr="00DF4B82">
        <w:rPr>
          <w:rFonts w:ascii="Georgia" w:hAnsi="Georgia"/>
          <w:sz w:val="22"/>
          <w:szCs w:val="22"/>
        </w:rPr>
        <w:t xml:space="preserve"> муниципального района (реестровый номер закупки N 0167300017525000013).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lastRenderedPageBreak/>
        <w:t>По результатам подведения итогов данного конкурса (протокол от 28.03.2025) победителем закупки признан</w:t>
      </w:r>
      <w:proofErr w:type="gramStart"/>
      <w:r w:rsidRPr="00DF4B82">
        <w:rPr>
          <w:rFonts w:ascii="Georgia" w:hAnsi="Georgia"/>
          <w:sz w:val="22"/>
          <w:szCs w:val="22"/>
        </w:rPr>
        <w:t>о ООО</w:t>
      </w:r>
      <w:proofErr w:type="gramEnd"/>
      <w:r w:rsidRPr="00DF4B82">
        <w:rPr>
          <w:rFonts w:ascii="Georgia" w:hAnsi="Georgia"/>
          <w:sz w:val="22"/>
          <w:szCs w:val="22"/>
        </w:rPr>
        <w:t xml:space="preserve">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". </w:t>
      </w:r>
    </w:p>
    <w:p w:rsidR="00FC3151" w:rsidRDefault="00DF4B82" w:rsidP="00FC315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>ООО "Каркас" обратилось в антимонопольный орган с жалобой на действия заказчика (администрации) при проведении названного конкурса, указывая на неправомерное установление заказчиком в пункте 1 раздела III Приложения N 5 к извещению о закупке критерия оценки "наличие у участника закупки опыта работы, связанного с предметом контракта", в соответствии с которым опыт участника закупки оценивается на основании исполненных контрактов по поставке модульных</w:t>
      </w:r>
      <w:proofErr w:type="gramEnd"/>
      <w:r w:rsidRPr="00DF4B82">
        <w:rPr>
          <w:rFonts w:ascii="Georgia" w:hAnsi="Georgia"/>
          <w:sz w:val="22"/>
          <w:szCs w:val="22"/>
        </w:rPr>
        <w:t xml:space="preserve"> зданий именно спортивного назначения (спортивный зал, манеж, бассейн). </w:t>
      </w:r>
    </w:p>
    <w:p w:rsidR="00DF4B82" w:rsidRPr="00DF4B82" w:rsidRDefault="00DF4B82" w:rsidP="00FC315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Решением управления от 28.03.2025 по делу N 072/06/44/39/2025 жалоб</w:t>
      </w:r>
      <w:proofErr w:type="gramStart"/>
      <w:r w:rsidRPr="00DF4B82">
        <w:rPr>
          <w:rFonts w:ascii="Georgia" w:hAnsi="Georgia"/>
          <w:sz w:val="22"/>
          <w:szCs w:val="22"/>
        </w:rPr>
        <w:t>а ООО</w:t>
      </w:r>
      <w:proofErr w:type="gramEnd"/>
      <w:r w:rsidRPr="00DF4B82">
        <w:rPr>
          <w:rFonts w:ascii="Georgia" w:hAnsi="Georgia"/>
          <w:sz w:val="22"/>
          <w:szCs w:val="22"/>
        </w:rPr>
        <w:t xml:space="preserve"> "Каркас" на действия администрации признана обоснованной (пункт 1); администрация признана нарушившей часть 2 статьи 8, пункт 5 части 1, часть 8 статьи 32 и пункт 11 части 1 статьи 42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(пункт 2).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На основании пункта 3 названного решения 28.03.2025 антимонопольным органом выдано администрации предписание об устранении нарушений законодательства о контрактной системе, в соответствии с которым администрации необходимо принять решение об отмене всех протоколов, составленных в ходе проведения закупки, </w:t>
      </w:r>
      <w:proofErr w:type="gramStart"/>
      <w:r w:rsidRPr="00DF4B82">
        <w:rPr>
          <w:rFonts w:ascii="Georgia" w:hAnsi="Georgia"/>
          <w:sz w:val="22"/>
          <w:szCs w:val="22"/>
        </w:rPr>
        <w:t>разместить</w:t>
      </w:r>
      <w:proofErr w:type="gramEnd"/>
      <w:r w:rsidRPr="00DF4B82">
        <w:rPr>
          <w:rFonts w:ascii="Georgia" w:hAnsi="Georgia"/>
          <w:sz w:val="22"/>
          <w:szCs w:val="22"/>
        </w:rPr>
        <w:t xml:space="preserve"> указанное решение на официальном сайте ЕИС в сети Интернет www.zakupki.gov.ru; внести изменения в извещение о проведении закупки с учетом выводов, изложенных в решении управления от 28.03.2025 по делу N 072/06/44/39/2025, продлить срок подачи заявок и провести процедуру закупки в соответствии с требованиями действующего законодательства (пункт 1); в срок до 25.04.2025 включительно в адрес управления представить доказательства исполнения названного предписания, в том числе скриншоты с официального сайта, подтверждающие размещение соответствующей информации в ЕИС в сфере закупок (пункт 2); оператору электронной площадки обеспечить техническую возможность для осуществления действий по исполнению предписания и проведению закупки (пункт 3).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Не согласившись с названными решением и предписанием управления, ООО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 обратилось в арбитражный суд с настоящим заявлением.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Отказывая в удовлетворении заявленных требований, суд первой инстанции исходил из соответствия оспариваемых решения и предписания действующему законодательству и отсутствии нарушений прав и законных интересов ООО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 в сфере предпринимательской деятельности.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Отменяя решение суда первой инстанции и признавая недействительными оспариваемые решение и предписание, суд апелляционной инстанции пришел к выводу об отсутств</w:t>
      </w:r>
      <w:proofErr w:type="gramStart"/>
      <w:r w:rsidRPr="00DF4B82">
        <w:rPr>
          <w:rFonts w:ascii="Georgia" w:hAnsi="Georgia"/>
          <w:sz w:val="22"/>
          <w:szCs w:val="22"/>
        </w:rPr>
        <w:t>ии у у</w:t>
      </w:r>
      <w:proofErr w:type="gramEnd"/>
      <w:r w:rsidRPr="00DF4B82">
        <w:rPr>
          <w:rFonts w:ascii="Georgia" w:hAnsi="Georgia"/>
          <w:sz w:val="22"/>
          <w:szCs w:val="22"/>
        </w:rPr>
        <w:t xml:space="preserve">правления правовых оснований для вынесения названных ненормативных актов.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Суд округа, оставляя без изменения обжалуемый судебный акт, исходит из доводов кассационной жалобы и конкретных обстоятельств рассматриваемого спора.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Закон о контрактной системе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(часть 1 статьи 1). Тем самым данный Закон </w:t>
      </w:r>
      <w:r w:rsidRPr="00DF4B82">
        <w:rPr>
          <w:rFonts w:ascii="Georgia" w:hAnsi="Georgia"/>
          <w:sz w:val="22"/>
          <w:szCs w:val="22"/>
        </w:rPr>
        <w:lastRenderedPageBreak/>
        <w:t xml:space="preserve">образует правовую основу участия в гражданском обороте государственного и муниципального заказчика (пункты 5 и 6 части 1 статьи 3).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 xml:space="preserve">Такое участие необходимо для удовлетворения публичных нужд в товарах, работах и услугах, требуемых для осуществления публичных функций, а потому надлежащее выполнение органами публичной власти обязанностей по созданию условий для реализации гражданами своих прав может зависеть и от исполнения поставщиком (подрядчиком, исполнителем) предусмотренного государственным или муниципальным контрактом обязательства (постановление Конституционного Суда Российской Федерации от 18.03.2021 N 7-П). </w:t>
      </w:r>
      <w:proofErr w:type="gramEnd"/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При этом статьей 6 Закона о контрактной системе установлено, что 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 xml:space="preserve">Частью 2 статьи 8 Закона о контрактной системе установлен запрет на совершение заказчиками, специализированными организациями, их должностными лицами, комиссиями по осуществлению закупок, членами таких комиссий, участниками закупок любых действий, которые противоречат требованиям Закона о контрактной системе, в том числе приводят к ограничению конкуренции, в частности к необоснованному ограничению числа участников закупок. </w:t>
      </w:r>
      <w:proofErr w:type="gramEnd"/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>Исходя из взаимосвязанных положений статей 34, 69, 72 Бюджетного кодекса Российской Федерации и статей 6, 8, части 1 статьи 12 Закона о контрактной системе к числу основных принципов контрактной системы относится не только принцип обеспечения конкуренции (создания равных условий для обеспечения конкуренции между участниками закупок), но также принцип ответственности за результативность обеспечения государственных и муниципальных нужд и принцип эффективности осуществления</w:t>
      </w:r>
      <w:proofErr w:type="gramEnd"/>
      <w:r w:rsidRPr="00DF4B82">
        <w:rPr>
          <w:rFonts w:ascii="Georgia" w:hAnsi="Georgia"/>
          <w:sz w:val="22"/>
          <w:szCs w:val="22"/>
        </w:rPr>
        <w:t xml:space="preserve"> закупки.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>В связи с этим положения Закона о контрактной системе, устанавливающие запрет на ограничение числа участников закупочных процедур (доступа к участию в этих процедурах) не носят безусловного характера, а применяются в той мере, в какой это позволяет обеспечивать экономность и результативность соответствующих бюджетных ассигнований и не приводит к созданию условий для длительного неудовлетворения государственных (муниципальных) нужд, ущемлению прав и законных интересов</w:t>
      </w:r>
      <w:proofErr w:type="gramEnd"/>
      <w:r w:rsidRPr="00DF4B82">
        <w:rPr>
          <w:rFonts w:ascii="Georgia" w:hAnsi="Georgia"/>
          <w:sz w:val="22"/>
          <w:szCs w:val="22"/>
        </w:rPr>
        <w:t xml:space="preserve"> граждан (определения Судебной коллегии по экономическим спорам Верховного Суда Российской Федерации от 18.11.2019 N 307-ЭС19-12629, от 21.10.2024 N 304-ЭС24-7382).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Согласно статье 24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 (часть 1). Одним из конкурентных способов определения поставщиков (подрядчиков, исполнителей) являются конкурсы (открытый конкурс в электронной форме (далее - электронный конкурс), закрытый конкурс, закрытый конкурс в электронной форме) (пункт 1 части 2).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В силу положений пункта 11 части 1 статьи 42 Закона о контрактной системе при осуществлении закупки путем проведения открытых конкурентных способов заказчик формирует с использованием ЕИС, подписывает усиленной электронной подписью лица, </w:t>
      </w:r>
      <w:r w:rsidRPr="00DF4B82">
        <w:rPr>
          <w:rFonts w:ascii="Georgia" w:hAnsi="Georgia"/>
          <w:sz w:val="22"/>
          <w:szCs w:val="22"/>
        </w:rPr>
        <w:lastRenderedPageBreak/>
        <w:t xml:space="preserve">имеющего право действовать от имени заказчика, и размещает в ЕИС извещение об осуществлении закупки, </w:t>
      </w:r>
      <w:proofErr w:type="gramStart"/>
      <w:r w:rsidRPr="00DF4B82">
        <w:rPr>
          <w:rFonts w:ascii="Georgia" w:hAnsi="Georgia"/>
          <w:sz w:val="22"/>
          <w:szCs w:val="22"/>
        </w:rPr>
        <w:t>содержащее</w:t>
      </w:r>
      <w:proofErr w:type="gramEnd"/>
      <w:r w:rsidRPr="00DF4B82">
        <w:rPr>
          <w:rFonts w:ascii="Georgia" w:hAnsi="Georgia"/>
          <w:sz w:val="22"/>
          <w:szCs w:val="22"/>
        </w:rPr>
        <w:t xml:space="preserve"> в том числе информацию о критериях оценки заявок на участие в конкурсах, величины значимости этих критериев в соответствии с указанным Законом.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>На основании пункта 4 части 1 статьи 32 Закона о контрактной системе заказчик вправе для оценки заявок участников закупки устанавливать такой критерий оценки, как 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</w:t>
      </w:r>
      <w:proofErr w:type="gramEnd"/>
      <w:r w:rsidRPr="00DF4B82">
        <w:rPr>
          <w:rFonts w:ascii="Georgia" w:hAnsi="Georgia"/>
          <w:sz w:val="22"/>
          <w:szCs w:val="22"/>
        </w:rPr>
        <w:t xml:space="preserve"> определенного уровня квалификации.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В соответствии с частью 8 статьи 32 Закона о контрактной системе Правительство Российской Федерации постановлением от 31.12.2021 N 2604 утвердило Положение об оценке заявок на участие в закупке товаров, работ, услуг для обеспечения государственных и муниципальных нужд (далее - Положение N 2604).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Пунктом 3 Положения N 2604 определено, что одним из критериев оценки является "квалификация участников закупки" (подпункт "г").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В пункте 24 Положения N 2604 приведен перечень показателей оценки заявок, </w:t>
      </w:r>
      <w:proofErr w:type="gramStart"/>
      <w:r w:rsidRPr="00DF4B82">
        <w:rPr>
          <w:rFonts w:ascii="Georgia" w:hAnsi="Georgia"/>
          <w:sz w:val="22"/>
          <w:szCs w:val="22"/>
        </w:rPr>
        <w:t>исходя из которых осуществляется</w:t>
      </w:r>
      <w:proofErr w:type="gramEnd"/>
      <w:r w:rsidRPr="00DF4B82">
        <w:rPr>
          <w:rFonts w:ascii="Georgia" w:hAnsi="Georgia"/>
          <w:sz w:val="22"/>
          <w:szCs w:val="22"/>
        </w:rPr>
        <w:t xml:space="preserve"> оценка заявок по критерию оценки "квалификация участников закупки". В частности, подпунктом "в" данного пункта установлен показатель "наличие у участников закупки опыта поставки товара, выполнения работы, оказания услуги, связанного с предметом контракта".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>В рассматриваемой ситуации пунктом 1 раздела III Приложения N 5 к извещению установлены критерий оценки "Квалификация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квалификации", показатель критерия "наличие у участников закупки</w:t>
      </w:r>
      <w:proofErr w:type="gramEnd"/>
      <w:r w:rsidRPr="00DF4B82">
        <w:rPr>
          <w:rFonts w:ascii="Georgia" w:hAnsi="Georgia"/>
          <w:sz w:val="22"/>
          <w:szCs w:val="22"/>
        </w:rPr>
        <w:t xml:space="preserve"> опыта работы, связанного с предметом контракта", в соответствии с которым к оценке принимается исключительно исполненный контракт/договор, предусматривающий поставку модульных спортивных сооружений (спортивный зал, манеж, бассейн)". </w:t>
      </w:r>
    </w:p>
    <w:p w:rsidR="00FC3151" w:rsidRDefault="00DF4B82" w:rsidP="00FC315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>Антимонопольный орган, ссылаясь на то, что опыт поставки модульных спортивных залов и манежей имеет иное функциональное значение по сравнению с рассматриваемым объектом закупки (модульный плавательный бассейн), пришел к выводу, что в данном случае принятие к оценке исключительно исполненного контракта/договора, предусматривающего поставку модульных спортивных сооружений (спортивный зал, манеж, бассейн), ограничивает конкуренцию в отношении участников, имеющих сопоставимый опыт с предметом закупки</w:t>
      </w:r>
      <w:proofErr w:type="gramEnd"/>
      <w:r w:rsidRPr="00DF4B82">
        <w:rPr>
          <w:rFonts w:ascii="Georgia" w:hAnsi="Georgia"/>
          <w:sz w:val="22"/>
          <w:szCs w:val="22"/>
        </w:rPr>
        <w:t xml:space="preserve"> в части поставки и монтажа модульных конструкций и не позволяет выявить лучшее условие исполнения контракта. </w:t>
      </w:r>
    </w:p>
    <w:p w:rsidR="00DF4B82" w:rsidRPr="00DF4B82" w:rsidRDefault="00DF4B82" w:rsidP="00FC315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0" w:name="_GoBack"/>
      <w:bookmarkEnd w:id="0"/>
      <w:r w:rsidRPr="00DF4B82">
        <w:rPr>
          <w:rFonts w:ascii="Georgia" w:hAnsi="Georgia"/>
          <w:sz w:val="22"/>
          <w:szCs w:val="22"/>
        </w:rPr>
        <w:t xml:space="preserve">Исследовав и оценив по правилам статьи 71 АПК РФ представленные в материалы дела доказательства, суд апелляционной инстанции установил, что объектом закупки является поставка и монтаж спортивно-технологического оборудования для создания модульных спортивных площадок (комплект "модульный плавательный бассейн"); названный комплект должен представлять собой набор модулей высокой заводской готовности, которые поставляются в виде набора комплектующих; в собранном состоянии такой комплект должен представлять собой единое сооружение, обеспечивающее конструктивную надежность и безопасность при его эксплуатации; назначение объекта </w:t>
      </w:r>
      <w:r w:rsidRPr="00DF4B82">
        <w:rPr>
          <w:rFonts w:ascii="Georgia" w:hAnsi="Georgia"/>
          <w:sz w:val="22"/>
          <w:szCs w:val="22"/>
        </w:rPr>
        <w:lastRenderedPageBreak/>
        <w:t xml:space="preserve">закупки - для обучения детей старше 10 лет и взрослых плаванию, для проведения учебных занятий образовательными учреждениями, для физического воспитания и физического развития граждан посредством проведения организованных и (или) самостоятельных занятий, для проведения физкультурных мероприятий; быстровозводимые модули такого комплекта представляют собой изделия заводского (серийного) изготовления, а не результат строительных работ на площадке; создание модульных спортивных сооружений осуществляется в виде объектов некапитального строительства в три этапа: подготовка основания, поставка оборудования, монтаж (сборка) оборудования; администрацией установлен критерий оценки опыта участников закупки по поставке модульных сооружений с конкретизацией по предмету закупки путем указания на крытые спортивные сооружения (залы, манежи, бассейны), сопоставимые с предметом контракта (пункт 1.4.1 таблицы Б.1 "Виды и разновидности (номенклатура) модульных зданий по функциональному назначению" ГОСТ Р 71616-2024. Национальный стандарт Российской Федерации. Модульные здания и конструкции. Термины и определения. </w:t>
      </w:r>
      <w:proofErr w:type="gramStart"/>
      <w:r w:rsidRPr="00DF4B82">
        <w:rPr>
          <w:rFonts w:ascii="Georgia" w:hAnsi="Georgia"/>
          <w:sz w:val="22"/>
          <w:szCs w:val="22"/>
        </w:rPr>
        <w:t xml:space="preserve">Классификация, утвержденного и введенного в действие приказом </w:t>
      </w:r>
      <w:proofErr w:type="spellStart"/>
      <w:r w:rsidRPr="00DF4B82">
        <w:rPr>
          <w:rFonts w:ascii="Georgia" w:hAnsi="Georgia"/>
          <w:sz w:val="22"/>
          <w:szCs w:val="22"/>
        </w:rPr>
        <w:t>Росстандарта</w:t>
      </w:r>
      <w:proofErr w:type="spellEnd"/>
      <w:r w:rsidRPr="00DF4B82">
        <w:rPr>
          <w:rFonts w:ascii="Georgia" w:hAnsi="Georgia"/>
          <w:sz w:val="22"/>
          <w:szCs w:val="22"/>
        </w:rPr>
        <w:t xml:space="preserve"> от 18.09.2024 N 1255-ст). </w:t>
      </w:r>
      <w:proofErr w:type="gramEnd"/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При этом апелляционный суд отметил, что техническая документация спорной закупки содержит дополнительные требования к созданию модульных плавательных бассейнов, обладающих специфическими характеристиками, отличающими их от других модульных сооружений; соблюдение указанных требований при возведении модульных спортивных сооружений является обязательным для обеспечения их безопасной эксплуатации по функциональному назначению.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F4B82">
        <w:rPr>
          <w:rFonts w:ascii="Georgia" w:hAnsi="Georgia"/>
          <w:sz w:val="22"/>
          <w:szCs w:val="22"/>
        </w:rPr>
        <w:t xml:space="preserve">При таких обстоятельствах суд апелляционной инстанции пришел к верному выводу, что заказчик (администрация), используя предоставленное ему усмотрение определения сопоставимости предмета контракта в целях применения Положения N 2604, установил критерий закупки, направленный на определение того участника, который может обеспечить высокое качество самих модульных сооружений (материалов, деталей, проекта) и их соответствие вышеуказанным требованиям. </w:t>
      </w:r>
      <w:proofErr w:type="gramEnd"/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>С учетом изложенного апелляционный суд обоснованно счел, что решение антимонопольного органа и выданное на его основании предписание не соответствуют положениям Закона о контрактной системе и нарушают права и законные интересы ООО "</w:t>
      </w:r>
      <w:proofErr w:type="spellStart"/>
      <w:r w:rsidRPr="00DF4B82">
        <w:rPr>
          <w:rFonts w:ascii="Georgia" w:hAnsi="Georgia"/>
          <w:sz w:val="22"/>
          <w:szCs w:val="22"/>
        </w:rPr>
        <w:t>Проммодульизготовление</w:t>
      </w:r>
      <w:proofErr w:type="spellEnd"/>
      <w:r w:rsidRPr="00DF4B82">
        <w:rPr>
          <w:rFonts w:ascii="Georgia" w:hAnsi="Georgia"/>
          <w:sz w:val="22"/>
          <w:szCs w:val="22"/>
        </w:rPr>
        <w:t xml:space="preserve">" в сфере предпринимательской и иной экономической деятельности, в </w:t>
      </w:r>
      <w:proofErr w:type="gramStart"/>
      <w:r w:rsidRPr="00DF4B82">
        <w:rPr>
          <w:rFonts w:ascii="Georgia" w:hAnsi="Georgia"/>
          <w:sz w:val="22"/>
          <w:szCs w:val="22"/>
        </w:rPr>
        <w:t>связи</w:t>
      </w:r>
      <w:proofErr w:type="gramEnd"/>
      <w:r w:rsidRPr="00DF4B82">
        <w:rPr>
          <w:rFonts w:ascii="Georgia" w:hAnsi="Georgia"/>
          <w:sz w:val="22"/>
          <w:szCs w:val="22"/>
        </w:rPr>
        <w:t xml:space="preserve"> с чем на основании положений части 2 статьи 201 АПК РФ правомерно удовлетворил заявленные требования.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Доводы подателя кассационной жалобы повторяют его позицию по спору, являлись предметом рассмотрения суда апелляционной инстанции и не опровергают его выводы, сделанные на основании правильного применения норм права к установленным обстоятельствам дела.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Суд округа не усматривает предусмотренных статьей 288 АПК РФ оснований для отмены или изменения обжалуемого постановления апелляционного суда и удовлетворения кассационной жалобы.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Настоящее постановление выполнено в форме электронного документа, подписанного усиленными квалифицированными электронными подписями судей, в </w:t>
      </w:r>
      <w:proofErr w:type="gramStart"/>
      <w:r w:rsidRPr="00DF4B82">
        <w:rPr>
          <w:rFonts w:ascii="Georgia" w:hAnsi="Georgia"/>
          <w:sz w:val="22"/>
          <w:szCs w:val="22"/>
        </w:rPr>
        <w:t>связи</w:t>
      </w:r>
      <w:proofErr w:type="gramEnd"/>
      <w:r w:rsidRPr="00DF4B82">
        <w:rPr>
          <w:rFonts w:ascii="Georgia" w:hAnsi="Georgia"/>
          <w:sz w:val="22"/>
          <w:szCs w:val="22"/>
        </w:rPr>
        <w:t xml:space="preserve"> с чем направляется лицам, участвующим в деле, посредством его размещения на официальном сайте суда в сети "Интернет".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lastRenderedPageBreak/>
        <w:t xml:space="preserve">Руководствуясь пунктом 1 части 1 статьи 287, статьей 289 Арбитражного процессуального кодекса Российской Федерации, Арбитражный суд Западно-Сибирского округа </w:t>
      </w:r>
    </w:p>
    <w:p w:rsidR="00DF4B82" w:rsidRPr="00DF4B82" w:rsidRDefault="00DF4B82" w:rsidP="00DF4B8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  </w:t>
      </w:r>
    </w:p>
    <w:p w:rsidR="00DF4B82" w:rsidRPr="00DF4B82" w:rsidRDefault="00DF4B82" w:rsidP="00DF4B8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постановил: </w:t>
      </w:r>
    </w:p>
    <w:p w:rsidR="00DF4B82" w:rsidRPr="00DF4B82" w:rsidRDefault="00DF4B82" w:rsidP="00DF4B8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 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постановление от 21.11.2025 Восьмого арбитражного апелляционного суда по делу N А70-7128/2025 Арбитражного суда Тюменской области оставить без изменения, кассационную жалобу - без удовлетворения. </w:t>
      </w:r>
    </w:p>
    <w:p w:rsidR="00DF4B82" w:rsidRPr="00DF4B82" w:rsidRDefault="00DF4B82" w:rsidP="00DF4B8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статьей 291.1 Арбитражного процессуального кодекса Российской Федерации.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F4B82">
        <w:rPr>
          <w:rFonts w:ascii="Georgia" w:hAnsi="Georgia"/>
          <w:sz w:val="22"/>
          <w:szCs w:val="22"/>
        </w:rPr>
        <w:t xml:space="preserve"> 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F4B82">
        <w:rPr>
          <w:rFonts w:ascii="Georgia" w:hAnsi="Georgia"/>
          <w:b/>
          <w:sz w:val="22"/>
          <w:szCs w:val="22"/>
        </w:rPr>
        <w:t xml:space="preserve">Председательствующий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F4B82">
        <w:rPr>
          <w:rFonts w:ascii="Georgia" w:hAnsi="Georgia"/>
          <w:b/>
          <w:sz w:val="22"/>
          <w:szCs w:val="22"/>
        </w:rPr>
        <w:t xml:space="preserve">Н.А. АЛЕКСЕЕВА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F4B82">
        <w:rPr>
          <w:rFonts w:ascii="Georgia" w:hAnsi="Georgia"/>
          <w:b/>
          <w:sz w:val="22"/>
          <w:szCs w:val="22"/>
        </w:rPr>
        <w:t xml:space="preserve"> 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F4B82">
        <w:rPr>
          <w:rFonts w:ascii="Georgia" w:hAnsi="Georgia"/>
          <w:b/>
          <w:sz w:val="22"/>
          <w:szCs w:val="22"/>
        </w:rPr>
        <w:t xml:space="preserve">Судьи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F4B82">
        <w:rPr>
          <w:rFonts w:ascii="Georgia" w:hAnsi="Georgia"/>
          <w:b/>
          <w:sz w:val="22"/>
          <w:szCs w:val="22"/>
        </w:rPr>
        <w:t xml:space="preserve">А.А. БУРОВА </w:t>
      </w:r>
    </w:p>
    <w:p w:rsidR="00DF4B82" w:rsidRPr="00DF4B82" w:rsidRDefault="00DF4B82" w:rsidP="00DF4B8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F4B82">
        <w:rPr>
          <w:rFonts w:ascii="Georgia" w:hAnsi="Georgia"/>
          <w:b/>
          <w:sz w:val="22"/>
          <w:szCs w:val="22"/>
        </w:rPr>
        <w:t xml:space="preserve">Г.В. ЧАПАЕВА </w:t>
      </w:r>
    </w:p>
    <w:sectPr w:rsidR="00DF4B82" w:rsidRPr="00DF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62248"/>
    <w:rsid w:val="005D2372"/>
    <w:rsid w:val="007D1B5D"/>
    <w:rsid w:val="00874795"/>
    <w:rsid w:val="00AB5F16"/>
    <w:rsid w:val="00B0752D"/>
    <w:rsid w:val="00B46EFB"/>
    <w:rsid w:val="00C16785"/>
    <w:rsid w:val="00DF4B82"/>
    <w:rsid w:val="00E56C44"/>
    <w:rsid w:val="00F16243"/>
    <w:rsid w:val="00F21D6B"/>
    <w:rsid w:val="00F313EC"/>
    <w:rsid w:val="00F879C5"/>
    <w:rsid w:val="00FC3151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.arbitr.ru/Card/635f9389-4984-4f32-9d10-a97b29f9c61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cp:lastPrinted>2026-03-20T12:59:00Z</cp:lastPrinted>
  <dcterms:created xsi:type="dcterms:W3CDTF">2026-03-20T12:48:00Z</dcterms:created>
  <dcterms:modified xsi:type="dcterms:W3CDTF">2026-03-20T12:59:00Z</dcterms:modified>
</cp:coreProperties>
</file>