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7C" w:rsidRPr="006477D2" w:rsidRDefault="006477D2">
      <w:pPr>
        <w:pStyle w:val="ConsPlusTitle"/>
        <w:jc w:val="center"/>
        <w:outlineLvl w:val="0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РАВИТЕЛЬСТВО РОССИЙСКОЙ ФЕДЕРАЦИИ</w:t>
      </w:r>
    </w:p>
    <w:p w:rsidR="00B9677C" w:rsidRPr="006477D2" w:rsidRDefault="00B9677C">
      <w:pPr>
        <w:pStyle w:val="ConsPlusTitle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hyperlink r:id="rId5" w:history="1">
        <w:r w:rsidRPr="006477D2">
          <w:rPr>
            <w:rStyle w:val="a3"/>
            <w:rFonts w:ascii="Georgia" w:hAnsi="Georgia"/>
            <w:sz w:val="22"/>
            <w:szCs w:val="22"/>
          </w:rPr>
          <w:t>РАСПОРЯЖЕНИЕ</w:t>
        </w:r>
      </w:hyperlink>
      <w:bookmarkStart w:id="0" w:name="_GoBack"/>
      <w:bookmarkEnd w:id="0"/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 2 марта 2026 г. N 398-р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1. Утвердить прилагаемое стратегическое </w:t>
      </w:r>
      <w:r w:rsidRPr="006477D2">
        <w:rPr>
          <w:rFonts w:ascii="Georgia" w:hAnsi="Georgia"/>
          <w:sz w:val="22"/>
          <w:szCs w:val="22"/>
        </w:rPr>
        <w:t>направление</w:t>
      </w:r>
      <w:r w:rsidRPr="006477D2">
        <w:rPr>
          <w:rFonts w:ascii="Georgia" w:hAnsi="Georgia"/>
          <w:sz w:val="22"/>
          <w:szCs w:val="22"/>
        </w:rPr>
        <w:t xml:space="preserve"> в области цифровой трансформации отраслей строительства и жилищно-коммунального хозяйства Российской Федерации до 2030 года.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2. Рекомендовать органам государственной власти субъектов Российской Федерации и органам местного самоуправления руководствоваться</w:t>
      </w:r>
      <w:r w:rsidRPr="006477D2">
        <w:rPr>
          <w:rFonts w:ascii="Georgia" w:hAnsi="Georgia"/>
          <w:sz w:val="22"/>
          <w:szCs w:val="22"/>
        </w:rPr>
        <w:t xml:space="preserve"> положениями стратегического </w:t>
      </w:r>
      <w:r w:rsidRPr="006477D2">
        <w:rPr>
          <w:rFonts w:ascii="Georgia" w:hAnsi="Georgia"/>
          <w:sz w:val="22"/>
          <w:szCs w:val="22"/>
        </w:rPr>
        <w:t>направления</w:t>
      </w:r>
      <w:r w:rsidRPr="006477D2">
        <w:rPr>
          <w:rFonts w:ascii="Georgia" w:hAnsi="Georgia"/>
          <w:sz w:val="22"/>
          <w:szCs w:val="22"/>
        </w:rPr>
        <w:t>, утвержденного настоящим распоряжением, при разработке и реализации государственных программ субъектов Российской Федерации и иных документов стратегического</w:t>
      </w:r>
      <w:r w:rsidRPr="006477D2">
        <w:rPr>
          <w:rFonts w:ascii="Georgia" w:hAnsi="Georgia"/>
          <w:sz w:val="22"/>
          <w:szCs w:val="22"/>
        </w:rPr>
        <w:t xml:space="preserve"> планирования.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3. Настоящее распоряжение вступает в силу со дня признания утратившим силу </w:t>
      </w:r>
      <w:r w:rsidRPr="006477D2">
        <w:rPr>
          <w:rFonts w:ascii="Georgia" w:hAnsi="Georgia"/>
          <w:sz w:val="22"/>
          <w:szCs w:val="22"/>
        </w:rPr>
        <w:t>распоряжения</w:t>
      </w:r>
      <w:r w:rsidRPr="006477D2">
        <w:rPr>
          <w:rFonts w:ascii="Georgia" w:hAnsi="Georgia"/>
          <w:sz w:val="22"/>
          <w:szCs w:val="22"/>
        </w:rPr>
        <w:t xml:space="preserve"> Правительства Российской Федерации от 27 </w:t>
      </w:r>
      <w:r w:rsidRPr="006477D2">
        <w:rPr>
          <w:rFonts w:ascii="Georgia" w:hAnsi="Georgia"/>
          <w:sz w:val="22"/>
          <w:szCs w:val="22"/>
        </w:rPr>
        <w:t>декабря 2021 г. N 3883-р.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Председатель Правительства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Российской Федерации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М.МИШУСТИН</w:t>
      </w:r>
    </w:p>
    <w:p w:rsidR="00B9677C" w:rsidRPr="006477D2" w:rsidRDefault="00B9677C">
      <w:pPr>
        <w:pStyle w:val="ConsPlusNormal"/>
        <w:jc w:val="right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jc w:val="right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jc w:val="right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jc w:val="right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jc w:val="right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jc w:val="right"/>
        <w:outlineLvl w:val="0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Утверждено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распоряжением Правительства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Российской Федерации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 2 марта 2026 г. N 398-р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bookmarkStart w:id="1" w:name="P23"/>
      <w:bookmarkEnd w:id="1"/>
      <w:r w:rsidRPr="006477D2">
        <w:rPr>
          <w:rFonts w:ascii="Georgia" w:hAnsi="Georgia"/>
          <w:sz w:val="22"/>
          <w:szCs w:val="22"/>
        </w:rPr>
        <w:t>СТРАТЕГИЧЕСКОЕ НАПРАВЛЕНИЕ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 ОБЛАСТИ ЦИФРОВОЙ ТРАНСФОРМАЦИИ ОТРАСЛЕЙ СТРОИТЕЛЬСТВА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И ЖИЛИЩНО-КОММУНАЛЬНОГО ХОЗЯЙСТВА РОССИЙСКОЙ ФЕДЕРАЦИИ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ДО 2030 ГОДА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1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I. Общие положения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1. Основания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Основаниями для разработки отраслевого документа стратегического планирования Российской Федераци</w:t>
      </w:r>
      <w:r w:rsidRPr="006477D2">
        <w:rPr>
          <w:rFonts w:ascii="Georgia" w:hAnsi="Georgia"/>
          <w:sz w:val="22"/>
          <w:szCs w:val="22"/>
        </w:rPr>
        <w:t>и - стратегического направления в области цифровой трансформации отраслей строительства и жилищно-коммунального хозяйства Российской Федерации до 2030 года (далее - стратегическое направление) являются: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Федеральный </w:t>
      </w:r>
      <w:r w:rsidRPr="006477D2">
        <w:rPr>
          <w:rFonts w:ascii="Georgia" w:hAnsi="Georgia"/>
          <w:sz w:val="22"/>
          <w:szCs w:val="22"/>
        </w:rPr>
        <w:t>закон</w:t>
      </w:r>
      <w:r w:rsidRPr="006477D2">
        <w:rPr>
          <w:rFonts w:ascii="Georgia" w:hAnsi="Georgia"/>
          <w:sz w:val="22"/>
          <w:szCs w:val="22"/>
        </w:rPr>
        <w:t xml:space="preserve"> "О стратегическом планировании в Российской Фед</w:t>
      </w:r>
      <w:r w:rsidRPr="006477D2">
        <w:rPr>
          <w:rFonts w:ascii="Georgia" w:hAnsi="Georgia"/>
          <w:sz w:val="22"/>
          <w:szCs w:val="22"/>
        </w:rPr>
        <w:t>ерации";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Указ</w:t>
      </w:r>
      <w:r w:rsidRPr="006477D2">
        <w:rPr>
          <w:rFonts w:ascii="Georgia" w:hAnsi="Georgia"/>
          <w:sz w:val="22"/>
          <w:szCs w:val="22"/>
        </w:rPr>
        <w:t xml:space="preserve"> Президента Российской Федерации от 9 мая 2017 г. N 203 "О Стратегии развития информационного общества в Российской Федерации на 2017 - 2030 годы";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Указ</w:t>
      </w:r>
      <w:r w:rsidRPr="006477D2">
        <w:rPr>
          <w:rFonts w:ascii="Georgia" w:hAnsi="Georgia"/>
          <w:sz w:val="22"/>
          <w:szCs w:val="22"/>
        </w:rPr>
        <w:t xml:space="preserve"> Президента Российской Федерации от 13 мая 2017 г. N 208 "О Стратегии экономической безопасност</w:t>
      </w:r>
      <w:r w:rsidRPr="006477D2">
        <w:rPr>
          <w:rFonts w:ascii="Georgia" w:hAnsi="Georgia"/>
          <w:sz w:val="22"/>
          <w:szCs w:val="22"/>
        </w:rPr>
        <w:t>и Российской Федерации на период до 2030 года";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Указ</w:t>
      </w:r>
      <w:r w:rsidRPr="006477D2">
        <w:rPr>
          <w:rFonts w:ascii="Georgia" w:hAnsi="Georgia"/>
          <w:sz w:val="22"/>
          <w:szCs w:val="22"/>
        </w:rPr>
        <w:t xml:space="preserve"> Президента Российской Федерации от 10 октября 2019 г. N 490 "О развитии искусственного интеллекта в Российской Фе</w:t>
      </w:r>
      <w:r w:rsidRPr="006477D2">
        <w:rPr>
          <w:rFonts w:ascii="Georgia" w:hAnsi="Georgia"/>
          <w:sz w:val="22"/>
          <w:szCs w:val="22"/>
        </w:rPr>
        <w:t>дерации";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lastRenderedPageBreak/>
        <w:t>Указ</w:t>
      </w:r>
      <w:r w:rsidRPr="006477D2">
        <w:rPr>
          <w:rFonts w:ascii="Georgia" w:hAnsi="Georgia"/>
          <w:sz w:val="22"/>
          <w:szCs w:val="22"/>
        </w:rPr>
        <w:t xml:space="preserve"> Президента Рос</w:t>
      </w:r>
      <w:r w:rsidRPr="006477D2">
        <w:rPr>
          <w:rFonts w:ascii="Georgia" w:hAnsi="Georgia"/>
          <w:sz w:val="22"/>
          <w:szCs w:val="22"/>
        </w:rPr>
        <w:t>сийской Федерации от 2 июля 2021 г. N 400 "О Стратегии национальной безопасности Российской Федерации";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Указ</w:t>
      </w:r>
      <w:r w:rsidRPr="006477D2">
        <w:rPr>
          <w:rFonts w:ascii="Georgia" w:hAnsi="Georgia"/>
          <w:sz w:val="22"/>
          <w:szCs w:val="22"/>
        </w:rPr>
        <w:t xml:space="preserve"> Президента Российской Федерации от 28 февраля 2024 г. N 145 "О Стратегии научно-технологического развития Российской Федерации";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Указ</w:t>
      </w:r>
      <w:r w:rsidRPr="006477D2">
        <w:rPr>
          <w:rFonts w:ascii="Georgia" w:hAnsi="Georgia"/>
          <w:sz w:val="22"/>
          <w:szCs w:val="22"/>
        </w:rP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477D2">
        <w:rPr>
          <w:rFonts w:ascii="Georgia" w:hAnsi="Georgia"/>
          <w:sz w:val="22"/>
          <w:szCs w:val="22"/>
        </w:rPr>
        <w:t>постановление</w:t>
      </w:r>
      <w:r w:rsidRPr="006477D2">
        <w:rPr>
          <w:rFonts w:ascii="Georgia" w:hAnsi="Georgia"/>
          <w:sz w:val="22"/>
          <w:szCs w:val="22"/>
        </w:rPr>
        <w:t xml:space="preserve"> Правительства Российской Федерации от 3 мая 2019 г. N 549 "О государственной поддержке компаний-лидеров, разрабатывающих и обеспечивающих внедрение продуктов, сервисов и платформенных решений преимущественно на основе росс</w:t>
      </w:r>
      <w:r w:rsidRPr="006477D2">
        <w:rPr>
          <w:rFonts w:ascii="Georgia" w:hAnsi="Georgia"/>
          <w:sz w:val="22"/>
          <w:szCs w:val="22"/>
        </w:rPr>
        <w:t>ийских технологий и решений для цифровой трансформации приоритетных отраслей экономики и социальной сферы в рамках реализации дорожных карт по направлениям развития "сквозных" цифровых технологий";</w:t>
      </w:r>
      <w:proofErr w:type="gramEnd"/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постановление</w:t>
      </w:r>
      <w:r w:rsidRPr="006477D2">
        <w:rPr>
          <w:rFonts w:ascii="Georgia" w:hAnsi="Georgia"/>
          <w:sz w:val="22"/>
          <w:szCs w:val="22"/>
        </w:rPr>
        <w:t xml:space="preserve"> Правительства Российской Федерации от 30 мая 2024 г. N 702 "Об управлении капитальными вложениями, финансовое обеспечение которых осуществляется (планируется осуществлять) за счет средс</w:t>
      </w:r>
      <w:r w:rsidRPr="006477D2">
        <w:rPr>
          <w:rFonts w:ascii="Georgia" w:hAnsi="Georgia"/>
          <w:sz w:val="22"/>
          <w:szCs w:val="22"/>
        </w:rPr>
        <w:t>тв федерального бюджета";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распоряжение</w:t>
      </w:r>
      <w:r w:rsidRPr="006477D2">
        <w:rPr>
          <w:rFonts w:ascii="Georgia" w:hAnsi="Georgia"/>
          <w:sz w:val="22"/>
          <w:szCs w:val="22"/>
        </w:rPr>
        <w:t xml:space="preserve"> Правительства Российской Федерации от 17 января 2020 г. N 20-р;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распоряжение</w:t>
      </w:r>
      <w:r w:rsidRPr="006477D2">
        <w:rPr>
          <w:rFonts w:ascii="Georgia" w:hAnsi="Georgia"/>
          <w:sz w:val="22"/>
          <w:szCs w:val="22"/>
        </w:rPr>
        <w:t xml:space="preserve"> Правительс</w:t>
      </w:r>
      <w:r w:rsidRPr="006477D2">
        <w:rPr>
          <w:rFonts w:ascii="Georgia" w:hAnsi="Georgia"/>
          <w:sz w:val="22"/>
          <w:szCs w:val="22"/>
        </w:rPr>
        <w:t>тва Российской Федерации от 28 ноября 2020 г. N 3143-р;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Стратегия</w:t>
      </w:r>
      <w:r w:rsidRPr="006477D2">
        <w:rPr>
          <w:rFonts w:ascii="Georgia" w:hAnsi="Georgia"/>
          <w:sz w:val="22"/>
          <w:szCs w:val="22"/>
        </w:rPr>
        <w:t xml:space="preserve"> развития строительной отрасли и жилищно-коммунального хозяйства Ро</w:t>
      </w:r>
      <w:r w:rsidRPr="006477D2">
        <w:rPr>
          <w:rFonts w:ascii="Georgia" w:hAnsi="Georgia"/>
          <w:sz w:val="22"/>
          <w:szCs w:val="22"/>
        </w:rPr>
        <w:t>ссийской Федерации на период до 2030 года с прогнозом до 2035 года, утвержденная распоряжением Правительства Российской Федерации от 31 октября 2022 г. N 3268-р;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Стратегия</w:t>
      </w:r>
      <w:r w:rsidRPr="006477D2">
        <w:rPr>
          <w:rFonts w:ascii="Georgia" w:hAnsi="Georgia"/>
          <w:sz w:val="22"/>
          <w:szCs w:val="22"/>
        </w:rPr>
        <w:t xml:space="preserve"> пространственного </w:t>
      </w:r>
      <w:r w:rsidRPr="006477D2">
        <w:rPr>
          <w:rFonts w:ascii="Georgia" w:hAnsi="Georgia"/>
          <w:sz w:val="22"/>
          <w:szCs w:val="22"/>
        </w:rPr>
        <w:t>развития Российской Федерации на период до 2030 года с прогнозом до 2036 года, утвержденная распоряжением Правительства Российской Федерации от 28 декабря 2024 г. N 4146-р;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подпункт "г" пункта 1</w:t>
      </w:r>
      <w:r w:rsidRPr="006477D2">
        <w:rPr>
          <w:rFonts w:ascii="Georgia" w:hAnsi="Georgia"/>
          <w:sz w:val="22"/>
          <w:szCs w:val="22"/>
        </w:rPr>
        <w:t xml:space="preserve"> перечня поручений Президента Российско</w:t>
      </w:r>
      <w:r w:rsidRPr="006477D2">
        <w:rPr>
          <w:rFonts w:ascii="Georgia" w:hAnsi="Georgia"/>
          <w:sz w:val="22"/>
          <w:szCs w:val="22"/>
        </w:rPr>
        <w:t>й Федерации по итогам конференции "Путешествие в мир искусственного интеллекта" 23 - 24 ноября 2022 г. от 29 января 2023 г. N Пр-172;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национальный проект "Инфраструктура для жизни"</w:t>
      </w:r>
      <w:r w:rsidRPr="006477D2">
        <w:rPr>
          <w:rFonts w:ascii="Georgia" w:hAnsi="Georgia"/>
          <w:sz w:val="22"/>
          <w:szCs w:val="22"/>
        </w:rPr>
        <w:t xml:space="preserve"> (паспорт утвержден протоколом заочного голосования членов президиума Совета при Президенте Российской Федерации по стратегическому развитию и национальным проектам от 20 декабря 2024 г. N 12пр).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2. Период действия стратегического направления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Стратегичес</w:t>
      </w:r>
      <w:r w:rsidRPr="006477D2">
        <w:rPr>
          <w:rFonts w:ascii="Georgia" w:hAnsi="Georgia"/>
          <w:sz w:val="22"/>
          <w:szCs w:val="22"/>
        </w:rPr>
        <w:t>кое направление утверждается до 2030 года. Корректировка (актуализация) стратегического направления осуществляется по мере необходимости, но не чаще одного раза в год и не реже одного раза в 2 года.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Основанием для принятия решения о корректировке (актуализ</w:t>
      </w:r>
      <w:r w:rsidRPr="006477D2">
        <w:rPr>
          <w:rFonts w:ascii="Georgia" w:hAnsi="Georgia"/>
          <w:sz w:val="22"/>
          <w:szCs w:val="22"/>
        </w:rPr>
        <w:t>ации) стратегического направления может являться обновление перечня наиболее актуальных и востребованных технологических направлений и решений в сфере искусственного интеллекта.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3. Паспо</w:t>
      </w:r>
      <w:proofErr w:type="gramStart"/>
      <w:r w:rsidRPr="006477D2">
        <w:rPr>
          <w:rFonts w:ascii="Georgia" w:hAnsi="Georgia"/>
          <w:sz w:val="22"/>
          <w:szCs w:val="22"/>
        </w:rPr>
        <w:t>рт стр</w:t>
      </w:r>
      <w:proofErr w:type="gramEnd"/>
      <w:r w:rsidRPr="006477D2">
        <w:rPr>
          <w:rFonts w:ascii="Georgia" w:hAnsi="Georgia"/>
          <w:sz w:val="22"/>
          <w:szCs w:val="22"/>
        </w:rPr>
        <w:t>атегического направления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6"/>
        <w:gridCol w:w="340"/>
        <w:gridCol w:w="6340"/>
      </w:tblGrid>
      <w:tr w:rsidR="006477D2" w:rsidRPr="006477D2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Наименование отрасли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строительство;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жилищно-коммунальное хозяйство</w:t>
            </w:r>
          </w:p>
        </w:tc>
      </w:tr>
      <w:tr w:rsidR="006477D2" w:rsidRPr="006477D2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Срок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до 2030 года</w:t>
            </w:r>
          </w:p>
        </w:tc>
      </w:tr>
      <w:tr w:rsidR="006477D2" w:rsidRPr="006477D2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Цели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развитие цифровой среды управления отраслями строительства и жилищно-коммунального хозяйства, направленное на достижение национальных целей развития Российской Федерации и решение стратегических задач, как инструмента обеспечения реализации мероприятий, пр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едусмотренных разделами, затрагивающими цифровую трансформацию отраслей строительства и жилищно-коммунального хозяйства, </w:t>
            </w:r>
            <w:r w:rsidRPr="006477D2">
              <w:rPr>
                <w:rFonts w:ascii="Georgia" w:hAnsi="Georgia"/>
                <w:sz w:val="22"/>
                <w:szCs w:val="22"/>
              </w:rPr>
              <w:t>Стратегии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р</w:t>
            </w:r>
            <w:r w:rsidRPr="006477D2">
              <w:rPr>
                <w:rFonts w:ascii="Georgia" w:hAnsi="Georgia"/>
                <w:sz w:val="22"/>
                <w:szCs w:val="22"/>
              </w:rPr>
              <w:t>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 xml:space="preserve"> от 31 октября 2022 г. N 3268-р;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 части отрасли строительства</w:t>
            </w:r>
            <w:r w:rsidRPr="006477D2">
              <w:rPr>
                <w:rFonts w:ascii="Georgia" w:hAnsi="Georgia"/>
                <w:sz w:val="22"/>
                <w:szCs w:val="22"/>
              </w:rPr>
              <w:t>: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достижение "цифровой зрелости" отрасли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интенсификация разработки (доработки) и использования отечественного программного обеспечения;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разработка и развитие федеральных цифровых платформ и сервисов, поддерживающих возможность работы в регио</w:t>
            </w:r>
            <w:r w:rsidRPr="006477D2">
              <w:rPr>
                <w:rFonts w:ascii="Georgia" w:hAnsi="Georgia"/>
                <w:sz w:val="22"/>
                <w:szCs w:val="22"/>
              </w:rPr>
              <w:t>нальном и федеральном сегментах единого цифрового контура;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повышение производительности труда;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сокращение длительности инвестиционно-строительного цикла и снижение издержек (непроизводительных потерь) за счет внедрения технологий информационного моделирова</w:t>
            </w:r>
            <w:r w:rsidRPr="006477D2">
              <w:rPr>
                <w:rFonts w:ascii="Georgia" w:hAnsi="Georgia"/>
                <w:sz w:val="22"/>
                <w:szCs w:val="22"/>
              </w:rPr>
              <w:t>ния и искусственного интеллекта;</w:t>
            </w:r>
          </w:p>
        </w:tc>
      </w:tr>
      <w:tr w:rsidR="006477D2" w:rsidRPr="006477D2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внедрение "сквозных" цифровых технологий на всем жизненном цикле объекта капитального строительства вне функционального назначения и источника финансирования в целях создания "цифрового двойника"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страны, представляющего собой совокупность информационных моделей объектов капитального строительства, расположенных на всей территории Российской Федерации;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увеличение доли массовых социально значимых услуг, доступных в электронном виде;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автоматизация пр</w:t>
            </w:r>
            <w:r w:rsidRPr="006477D2">
              <w:rPr>
                <w:rFonts w:ascii="Georgia" w:hAnsi="Georgia"/>
                <w:sz w:val="22"/>
                <w:szCs w:val="22"/>
              </w:rPr>
              <w:t>оцедур государственной и негосударственной экспертиз проектной документации и (или) результатов инженерных изысканий и полный перевод в электронный вид всех мероприятий, необходимых физическим и юридическим лицам для подготовки проектной документации;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 ча</w:t>
            </w:r>
            <w:r w:rsidRPr="006477D2">
              <w:rPr>
                <w:rFonts w:ascii="Georgia" w:hAnsi="Georgia"/>
                <w:sz w:val="22"/>
                <w:szCs w:val="22"/>
              </w:rPr>
              <w:t>сти отрасли жилищно-коммунального хозяйства: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достижение "цифровой зрелости" отрасли жилищно-коммунального хозяйства;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оптимизация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порядка проведения общих собраний собственников помещений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 xml:space="preserve"> в многоквартирном доме с использованием государственной информационно</w:t>
            </w:r>
            <w:r w:rsidRPr="006477D2">
              <w:rPr>
                <w:rFonts w:ascii="Georgia" w:hAnsi="Georgia"/>
                <w:sz w:val="22"/>
                <w:szCs w:val="22"/>
              </w:rPr>
              <w:t>й системы жилищно-коммунального хозяйства;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формирование системы оплаты жилищно-коммунальных услуг в электронном виде посредством федеральной государственной информационной системы "Единый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портал государственных и муниципальных услуг (функций)";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перевод в электронный вид процесса подачи заявления на взыскание дебиторской задолженности за жилищно-коммунальные услуги;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повышение платежной дисциплины собственников жилых помещений с использованием платформенных решений для управления жилищно-коммунальн</w:t>
            </w:r>
            <w:r w:rsidRPr="006477D2">
              <w:rPr>
                <w:rFonts w:ascii="Georgia" w:hAnsi="Georgia"/>
                <w:sz w:val="22"/>
                <w:szCs w:val="22"/>
              </w:rPr>
              <w:t>ым хозяйством;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создание базы данных объектов коммунальной инфраструктуры, включающей данные об объектах коммунальной инфраструктуры, их характеристиках, данные о реализуемых на них мероприятиях, о происходящих аварийных ситуациях и иных событиях (внедрение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электронного паспорта объектов коммунальной инфраструктуры), а также оцифровка всех процессов, функций и полномочий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ресурсоснабжающих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организаций, органов местного самоуправления и органов государственной власти субъектов Российской Федерации, в ходе кото</w:t>
            </w:r>
            <w:r w:rsidRPr="006477D2">
              <w:rPr>
                <w:rFonts w:ascii="Georgia" w:hAnsi="Georgia"/>
                <w:sz w:val="22"/>
                <w:szCs w:val="22"/>
              </w:rPr>
              <w:t>рых формируются и (или) изменяются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 xml:space="preserve"> данные об объектах коммунальной инфраструктуры;</w:t>
            </w:r>
          </w:p>
        </w:tc>
      </w:tr>
      <w:tr w:rsidR="006477D2" w:rsidRPr="006477D2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формирование системы государственного учета жилищного фонда и его технического состояния в цифровом виде;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выработка структурированного, системного и унифицированного подх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ода к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цифровизации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многоквартирных домов на территории Российской Федерации;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внедрение современных информационных и цифровых технологий на основе технологий интернета вещей и технологий с элементами искусственного интеллекта, цифровых продуктов и сервисов </w:t>
            </w:r>
            <w:r w:rsidRPr="006477D2">
              <w:rPr>
                <w:rFonts w:ascii="Georgia" w:hAnsi="Georgia"/>
                <w:sz w:val="22"/>
                <w:szCs w:val="22"/>
              </w:rPr>
              <w:t>для удовлетворения запросов жителей и повышения требований к уровню безопасности и комфорта среды проживания, развитию сервисных моделей с применением умных решений</w:t>
            </w:r>
          </w:p>
        </w:tc>
      </w:tr>
      <w:tr w:rsidR="006477D2" w:rsidRPr="006477D2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Целевое состояние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 части отрасли строительства: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создана единая цифровая среда для управ</w:t>
            </w:r>
            <w:r w:rsidRPr="006477D2">
              <w:rPr>
                <w:rFonts w:ascii="Georgia" w:hAnsi="Georgia"/>
                <w:sz w:val="22"/>
                <w:szCs w:val="22"/>
              </w:rPr>
              <w:t>ления отраслью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переведены в электронный вид все процедуры в рамках взаимодействия участников инвестиционно-строительного цикла на всем его протяжении;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скорость и сроки реализации строительных проектов сокращены;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создана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клиентоцентричная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циф</w:t>
            </w:r>
            <w:r w:rsidRPr="006477D2">
              <w:rPr>
                <w:rFonts w:ascii="Georgia" w:hAnsi="Georgia"/>
                <w:sz w:val="22"/>
                <w:szCs w:val="22"/>
              </w:rPr>
              <w:t>ровая экосистема отрасли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проведено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импортозамещение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за счет внедрения российского программного обеспечения;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отраслевой документооборот осуществляется в электронном виде;</w:t>
            </w:r>
          </w:p>
        </w:tc>
      </w:tr>
      <w:tr w:rsidR="006477D2" w:rsidRPr="006477D2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функционируют государственные информационные системы обеспечения градостроительной деятельности субъектов Российской Федерации;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осуществлено развитие единой государственной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информационной системы обеспечения градостроительной 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обеспечена интеграция государственных информационных систем обеспечения градостроительной деятельности субъектов Российской Федерации с единой государственной информационной системой обеспечения градостроительной 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 (в том ч</w:t>
            </w:r>
            <w:r w:rsidRPr="006477D2">
              <w:rPr>
                <w:rFonts w:ascii="Georgia" w:hAnsi="Georgia"/>
                <w:sz w:val="22"/>
                <w:szCs w:val="22"/>
              </w:rPr>
              <w:t>исле с использованием на постоянной основе программного интерфейса (API) федеральной государственной географической информационной системы "Единая цифровая платформа "Национальная система пространственных данных");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разработана и внедрена информационная сис</w:t>
            </w:r>
            <w:r w:rsidRPr="006477D2">
              <w:rPr>
                <w:rFonts w:ascii="Georgia" w:hAnsi="Georgia"/>
                <w:sz w:val="22"/>
                <w:szCs w:val="22"/>
              </w:rPr>
              <w:t>тема управления проектами государственных заказчиков;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 непрерывный мониторинг хода реализации проектов, строительство которых осуществляется за счет средств бюджетов бюджетной системы Российской Федерации и с использованием технологий информационн</w:t>
            </w:r>
            <w:r w:rsidRPr="006477D2">
              <w:rPr>
                <w:rFonts w:ascii="Georgia" w:hAnsi="Georgia"/>
                <w:sz w:val="22"/>
                <w:szCs w:val="22"/>
              </w:rPr>
              <w:t>ого моделирования;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обеспечено эффективное управление проектами строительства с применением технологии информационного моделирования на всех этапах жизненного цикла, информационная система управления проектами государственных заказчиков используется как тип</w:t>
            </w:r>
            <w:r w:rsidRPr="006477D2">
              <w:rPr>
                <w:rFonts w:ascii="Georgia" w:hAnsi="Georgia"/>
                <w:sz w:val="22"/>
                <w:szCs w:val="22"/>
              </w:rPr>
              <w:t>овое решение для государственных заказчиков;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осуществлена разработка и развитие единой отраслевой платформы обезличенных данных на базе единой информационной системы жилищного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обеспечено развитие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суперсервиса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"Цифровое строительство", осущес</w:t>
            </w:r>
            <w:r w:rsidRPr="006477D2">
              <w:rPr>
                <w:rFonts w:ascii="Georgia" w:hAnsi="Georgia"/>
                <w:sz w:val="22"/>
                <w:szCs w:val="22"/>
              </w:rPr>
              <w:t>твляющего "бесшовное" оказание услуг в области строительства;</w:t>
            </w:r>
          </w:p>
        </w:tc>
      </w:tr>
      <w:tr w:rsidR="006477D2" w:rsidRPr="006477D2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обеспечена методическая поддержка неквалифицированных участников строительного цикла (физических лиц) при реализации проектов индивидуального жилищного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в единой информационной </w:t>
            </w:r>
            <w:r w:rsidRPr="006477D2">
              <w:rPr>
                <w:rFonts w:ascii="Georgia" w:hAnsi="Georgia"/>
                <w:sz w:val="22"/>
                <w:szCs w:val="22"/>
              </w:rPr>
              <w:t>системе жилищного строительства внедрены алгоритмы искусственного интеллекта и нейронные сети, позволяющие осуществлять оценку и принимать решения относительно выбора застройщика на базе подаваемой финансовой отчетности;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обеспечен доступ к единой цифровой </w:t>
            </w:r>
            <w:r w:rsidRPr="006477D2">
              <w:rPr>
                <w:rFonts w:ascii="Georgia" w:hAnsi="Georgia"/>
                <w:sz w:val="22"/>
                <w:szCs w:val="22"/>
              </w:rPr>
              <w:t>среде пространственных данных в части территориального планирования и градостроительного проектирования;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обеспечено взаимодействие участников этапа строительства в единых форматах обмена данными, основанных на разработанных XML-схемах исполнительной докуме</w:t>
            </w:r>
            <w:r w:rsidRPr="006477D2">
              <w:rPr>
                <w:rFonts w:ascii="Georgia" w:hAnsi="Georgia"/>
                <w:sz w:val="22"/>
                <w:szCs w:val="22"/>
              </w:rPr>
              <w:t>нтации, общей среде данных;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созданы "цифровые двойники" объектов капитального строительства посредством формирования и ведения информационной модели объекта капитального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внедрены технологии информационного моделирования не только на объектах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капитального строительства, финансирование которых осуществляется с привлечением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средств бюджетов бюджетной системы Российской Федерации, но и на объектах капитального строительства, реализуемых за счет привлеченных инвестиций;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федеральные органы исполнительной власти, строительные предприятия и проектные компании обеспечены квалифицированными кадрами в области информационного моделирования;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автоматизированы все основные этапы и процедуры проведения государственной экспертизы про</w:t>
            </w:r>
            <w:r w:rsidRPr="006477D2">
              <w:rPr>
                <w:rFonts w:ascii="Georgia" w:hAnsi="Georgia"/>
                <w:sz w:val="22"/>
                <w:szCs w:val="22"/>
              </w:rPr>
              <w:t>ектной документации и результатов инженерных изысканий;</w:t>
            </w:r>
          </w:p>
        </w:tc>
      </w:tr>
      <w:tr w:rsidR="006477D2" w:rsidRPr="006477D2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осуществление государственного надзора при строительстве объектов капитального строительства ведется с использованием информационной модели объекта капитального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сокращены сроки прове</w:t>
            </w:r>
            <w:r w:rsidRPr="006477D2">
              <w:rPr>
                <w:rFonts w:ascii="Georgia" w:hAnsi="Georgia"/>
                <w:sz w:val="22"/>
                <w:szCs w:val="22"/>
              </w:rPr>
              <w:t>дения процедуры экспертизы проектной документации и (или) результатов инженерных изысканий;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 части отрасли жилищно-коммунального хозяйства: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внедрены платформенные решения для управления жилищно-коммунальным хозяйством;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сформирована и на постоянной основе </w:t>
            </w:r>
            <w:r w:rsidRPr="006477D2">
              <w:rPr>
                <w:rFonts w:ascii="Georgia" w:hAnsi="Georgia"/>
                <w:sz w:val="22"/>
                <w:szCs w:val="22"/>
              </w:rPr>
              <w:t>актуализируется база данных объектов коммунальной инфраструктуры, их характеристик, а также данных о реализуемых на них мероприятиях и происходящих аварийных ситуациях и иных событиях (заполняются электронные паспорта объектов коммунальной инфраструктуры);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выдача актов, содержащих оценку обеспечения готовности к отопительному сезону, и паспортов готовности к работе в отопительный сезон осуществляется в цифровой машиночитаемой форме;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сформирована система государственного учета жилищного фонда и его техническ</w:t>
            </w:r>
            <w:r w:rsidRPr="006477D2">
              <w:rPr>
                <w:rFonts w:ascii="Georgia" w:hAnsi="Georgia"/>
                <w:sz w:val="22"/>
                <w:szCs w:val="22"/>
              </w:rPr>
              <w:t>ого состояния в цифровом виде;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отраслевой документооборот осуществляется в электронном виде;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обеспечено использование нормативной базы, регламентирующей применение технологии информационного моделирования на этапе эксплуатации;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возможность подачи заявления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на взыскание задолженности за жилищные и коммунальные услуги в электронном виде посредством следующих систем: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государственная информационная система жилищно-коммунального хозяйства;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Государственная автоматизированная система Российской Федерации "</w:t>
            </w:r>
            <w:r w:rsidRPr="006477D2">
              <w:rPr>
                <w:rFonts w:ascii="Georgia" w:hAnsi="Georgia"/>
                <w:sz w:val="22"/>
                <w:szCs w:val="22"/>
              </w:rPr>
              <w:t>Правосудие";</w:t>
            </w:r>
          </w:p>
        </w:tc>
      </w:tr>
      <w:tr w:rsidR="006477D2" w:rsidRPr="006477D2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разработка схем теплоснабжения, схем водоснабжения и водоотведения, инвестиционных программ организаций, осуществляющих горячее водоснабжение, холодное водоснабжение и (или) водоотведение, инвестиционных программ теплоснабжающих и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теплосетевых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организаций </w:t>
            </w:r>
            <w:r w:rsidRPr="006477D2">
              <w:rPr>
                <w:rFonts w:ascii="Georgia" w:hAnsi="Georgia"/>
                <w:sz w:val="22"/>
                <w:szCs w:val="22"/>
              </w:rPr>
              <w:t>(за исключением инвестиционных программ, утвержденных в соответствии с законодательством Российской Федерации об электроэнергетике) осуществляется в цифровой машиночитаемой форме;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актуализирована нормативно-техническая документация, регламентирующая внедре</w:t>
            </w:r>
            <w:r w:rsidRPr="006477D2">
              <w:rPr>
                <w:rFonts w:ascii="Georgia" w:hAnsi="Georgia"/>
                <w:sz w:val="22"/>
                <w:szCs w:val="22"/>
              </w:rPr>
              <w:t>ние технологий "умный дом";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обеспечено развитие городской среды посредством функционирования систем, обеспечивающих безопасность, управление, информационную доступность;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разработан стандарт оснащения строящихся домов интеллектуальными устройствами для повы</w:t>
            </w:r>
            <w:r w:rsidRPr="006477D2">
              <w:rPr>
                <w:rFonts w:ascii="Georgia" w:hAnsi="Georgia"/>
                <w:sz w:val="22"/>
                <w:szCs w:val="22"/>
              </w:rPr>
              <w:t>шения уровня качества и комфорта жизни;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основным способом проведения общих собраний собственников помещений в многоквартирных домах во всех субъектах Российской Федерации является очно-заочный формат с использованием государственной информационной системы </w:t>
            </w:r>
            <w:r w:rsidRPr="006477D2">
              <w:rPr>
                <w:rFonts w:ascii="Georgia" w:hAnsi="Georgia"/>
                <w:sz w:val="22"/>
                <w:szCs w:val="22"/>
              </w:rPr>
              <w:t>жилищно-коммунального хозяйства;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информация о начислениях за жилищно-коммунальные услуги для всех жилых и многоквартирных домов доступна в федеральной государственной информационной системе "Единый портал государственных и муниципальных услуг (функций)";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</w:t>
            </w:r>
            <w:r w:rsidRPr="006477D2">
              <w:rPr>
                <w:rFonts w:ascii="Georgia" w:hAnsi="Georgia"/>
                <w:sz w:val="22"/>
                <w:szCs w:val="22"/>
              </w:rPr>
              <w:t>беспечено развитие конкурентной среды на рынке жилищно-коммунальных услуг, разнообразие поставщиков услуг;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снижены тревожность и обеспокоенность населения проблемами жилищно-коммунального хозяйства</w:t>
            </w:r>
          </w:p>
        </w:tc>
      </w:tr>
      <w:tr w:rsidR="006477D2" w:rsidRPr="006477D2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Индикаторы цифровой трансформации стратегического направл</w:t>
            </w:r>
            <w:r w:rsidRPr="006477D2">
              <w:rPr>
                <w:rFonts w:ascii="Georgia" w:hAnsi="Georgia"/>
                <w:sz w:val="22"/>
                <w:szCs w:val="22"/>
              </w:rPr>
              <w:t>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 части отрасли строительства: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доля переданных данных из государственных информационных систем обеспечения градостроительной деятельности субъектов Российской Федерации в единую государственную информационную систему обеспечения градостроительной де</w:t>
            </w:r>
            <w:r w:rsidRPr="006477D2">
              <w:rPr>
                <w:rFonts w:ascii="Georgia" w:hAnsi="Georgia"/>
                <w:sz w:val="22"/>
                <w:szCs w:val="22"/>
              </w:rPr>
              <w:t>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 посредством витрин данных;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доля положительных заключений государственной экспертизы проектной документации, выданных в отношении документации, подготовленной в форме информационной модели;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 части отрасли жилищно-коммунального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хозяйства: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доля проведенных общих собраний собственников помещений в многоквартирном доме в форме заочного голосования с использованием информационных систем;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доля платежных документов на оплату жилищно-коммунальных услуг, размещенных в федеральной госуда</w:t>
            </w:r>
            <w:r w:rsidRPr="006477D2">
              <w:rPr>
                <w:rFonts w:ascii="Georgia" w:hAnsi="Georgia"/>
                <w:sz w:val="22"/>
                <w:szCs w:val="22"/>
              </w:rPr>
              <w:t>рственной информационной системе "Единый портал государственных и муниципальных услуг (функций)";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количество субъектов Российской Федерации, в которых доступна возможность подачи заявления о выдаче судебного приказа о взыскании задолженности за жилищно-ком</w:t>
            </w:r>
            <w:r w:rsidRPr="006477D2">
              <w:rPr>
                <w:rFonts w:ascii="Georgia" w:hAnsi="Georgia"/>
                <w:sz w:val="22"/>
                <w:szCs w:val="22"/>
              </w:rPr>
              <w:t>мунальные услуги в электронном виде;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среднее значение индекса эффективности цифровой трансформации городского хозяйства в субъектах Российской Федерации ("IQ городов")</w:t>
            </w:r>
          </w:p>
        </w:tc>
      </w:tr>
      <w:tr w:rsidR="006477D2" w:rsidRPr="006477D2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Ответственные исполнители,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соисполнители, участники разработки, экспертизы и реализации стратегического направления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федеральный орган исполнительной власти, ответственный за координацию реализации стратегического направления,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- Министерство строительства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и жилищно-коммунального хозяйства Российской Федерации;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федеральные органы исполнительной власти, являющиеся соисполнителями по проектам, предусмотренным в разделе V стратегического направления: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Министерство цифрового развития, связи и массовых коммуникац</w:t>
            </w:r>
            <w:r w:rsidRPr="006477D2">
              <w:rPr>
                <w:rFonts w:ascii="Georgia" w:hAnsi="Georgia"/>
                <w:sz w:val="22"/>
                <w:szCs w:val="22"/>
              </w:rPr>
              <w:t>ий Российской Федерации;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Министерство финансов Российской Федерации;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Министерство экономического развития Российской Федерации;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Министерство промышленности и торговли Российской Федерации;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Федеральная служба государственной регистрации, кадастра и картогра</w:t>
            </w:r>
            <w:r w:rsidRPr="006477D2">
              <w:rPr>
                <w:rFonts w:ascii="Georgia" w:hAnsi="Georgia"/>
                <w:sz w:val="22"/>
                <w:szCs w:val="22"/>
              </w:rPr>
              <w:t>фии;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подведомственные указанным федеральным органам исполнительной власти организации;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также участниками реализации стратегического направления являются: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органы государственной власти субъектов Российской Федерации;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органы местного самоуправления;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образова</w:t>
            </w:r>
            <w:r w:rsidRPr="006477D2">
              <w:rPr>
                <w:rFonts w:ascii="Georgia" w:hAnsi="Georgia"/>
                <w:sz w:val="22"/>
                <w:szCs w:val="22"/>
              </w:rPr>
              <w:t>тельные организации высшего и среднего специального образования;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ресурсоснабжающие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организации;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управляющие организации;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юридические лица, реализующие свою деятельность в отраслях строительства и жилищно-коммунального хозяйства</w:t>
            </w:r>
          </w:p>
        </w:tc>
      </w:tr>
      <w:tr w:rsidR="006477D2" w:rsidRPr="006477D2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Источники и объемы требуемо</w:t>
            </w:r>
            <w:r w:rsidRPr="006477D2">
              <w:rPr>
                <w:rFonts w:ascii="Georgia" w:hAnsi="Georgia"/>
                <w:sz w:val="22"/>
                <w:szCs w:val="22"/>
              </w:rPr>
              <w:t>го финансирования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реализация стратегического направления осуществляется за счет средств федерального бюджета, а также внебюджетного финансирования. Источники и объемы требуемого финансирования приведены в приложении N 1</w:t>
            </w:r>
          </w:p>
        </w:tc>
      </w:tr>
    </w:tbl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1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II. Приоритеты, цели и задачи стратегического направления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4. Приоритеты стратегического направления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Приоритетами стратегического направления в части, касающейся отрасли строительства, являются: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создание единой цифровой среды для управления отраслью строи</w:t>
      </w:r>
      <w:r w:rsidRPr="006477D2">
        <w:rPr>
          <w:rFonts w:ascii="Georgia" w:hAnsi="Georgia"/>
          <w:sz w:val="22"/>
          <w:szCs w:val="22"/>
        </w:rPr>
        <w:t>тельства;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развитие, поддержка и внедрение отечественного программного обеспечения на всех этапах жизненного цикла объекта капитального строительства;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формирование вертикали управления цифровой трансформацией отрасли строительства, разработка механизмов пов</w:t>
      </w:r>
      <w:r w:rsidRPr="006477D2">
        <w:rPr>
          <w:rFonts w:ascii="Georgia" w:hAnsi="Georgia"/>
          <w:sz w:val="22"/>
          <w:szCs w:val="22"/>
        </w:rPr>
        <w:t>ышения "цифровой зрелости" отрасли строительства;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корректировка существующей нормативно-правовой базы в области цифровой трансформации отрасли строительства;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перевод в электронный вид процедур в рамках взаимодействия участников инвестиционно-строительного </w:t>
      </w:r>
      <w:r w:rsidRPr="006477D2">
        <w:rPr>
          <w:rFonts w:ascii="Georgia" w:hAnsi="Georgia"/>
          <w:sz w:val="22"/>
          <w:szCs w:val="22"/>
        </w:rPr>
        <w:t>цикла на всем его протяжении;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lastRenderedPageBreak/>
        <w:t xml:space="preserve">развитие </w:t>
      </w:r>
      <w:proofErr w:type="spellStart"/>
      <w:r w:rsidRPr="006477D2">
        <w:rPr>
          <w:rFonts w:ascii="Georgia" w:hAnsi="Georgia"/>
          <w:sz w:val="22"/>
          <w:szCs w:val="22"/>
        </w:rPr>
        <w:t>суперсервиса</w:t>
      </w:r>
      <w:proofErr w:type="spellEnd"/>
      <w:r w:rsidRPr="006477D2">
        <w:rPr>
          <w:rFonts w:ascii="Georgia" w:hAnsi="Georgia"/>
          <w:sz w:val="22"/>
          <w:szCs w:val="22"/>
        </w:rPr>
        <w:t xml:space="preserve"> "Цифровое строительство", осуществляющего "бесшовное" оказание услуг в области строительства;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внедрение технологий искусственного интеллекта в целях </w:t>
      </w:r>
      <w:proofErr w:type="gramStart"/>
      <w:r w:rsidRPr="006477D2">
        <w:rPr>
          <w:rFonts w:ascii="Georgia" w:hAnsi="Georgia"/>
          <w:sz w:val="22"/>
          <w:szCs w:val="22"/>
        </w:rPr>
        <w:t>повышения эффективности работы отрасли строительства</w:t>
      </w:r>
      <w:proofErr w:type="gramEnd"/>
      <w:r w:rsidRPr="006477D2">
        <w:rPr>
          <w:rFonts w:ascii="Georgia" w:hAnsi="Georgia"/>
          <w:sz w:val="22"/>
          <w:szCs w:val="22"/>
        </w:rPr>
        <w:t>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переход на использование "сквозной" цифровой технологии информационного моделирования для всего жизненного цикла объекта капитального строительства в государственных информационных системах обеспечения градостроительной деятельности субъектов Российской Фе</w:t>
      </w:r>
      <w:r w:rsidRPr="006477D2">
        <w:rPr>
          <w:rFonts w:ascii="Georgia" w:hAnsi="Georgia"/>
          <w:sz w:val="22"/>
          <w:szCs w:val="22"/>
        </w:rPr>
        <w:t>дерации (далее - региональные системы обеспечения градостроительной деятельности);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обеспечение передачи сведений об информационной модели объекта капитального строительства из региональных систем обеспечения градостроительной деятельности в единую государс</w:t>
      </w:r>
      <w:r w:rsidRPr="006477D2">
        <w:rPr>
          <w:rFonts w:ascii="Georgia" w:hAnsi="Georgia"/>
          <w:sz w:val="22"/>
          <w:szCs w:val="22"/>
        </w:rPr>
        <w:t>твенную информационную систему обеспечения градостроительной деятельности "</w:t>
      </w:r>
      <w:proofErr w:type="spellStart"/>
      <w:r w:rsidRPr="006477D2">
        <w:rPr>
          <w:rFonts w:ascii="Georgia" w:hAnsi="Georgia"/>
          <w:sz w:val="22"/>
          <w:szCs w:val="22"/>
        </w:rPr>
        <w:t>Стройкомплекс</w:t>
      </w:r>
      <w:proofErr w:type="gramStart"/>
      <w:r w:rsidRPr="006477D2">
        <w:rPr>
          <w:rFonts w:ascii="Georgia" w:hAnsi="Georgia"/>
          <w:sz w:val="22"/>
          <w:szCs w:val="22"/>
        </w:rPr>
        <w:t>.Р</w:t>
      </w:r>
      <w:proofErr w:type="gramEnd"/>
      <w:r w:rsidRPr="006477D2">
        <w:rPr>
          <w:rFonts w:ascii="Georgia" w:hAnsi="Georgia"/>
          <w:sz w:val="22"/>
          <w:szCs w:val="22"/>
        </w:rPr>
        <w:t>Ф</w:t>
      </w:r>
      <w:proofErr w:type="spellEnd"/>
      <w:r w:rsidRPr="006477D2">
        <w:rPr>
          <w:rFonts w:ascii="Georgia" w:hAnsi="Georgia"/>
          <w:sz w:val="22"/>
          <w:szCs w:val="22"/>
        </w:rPr>
        <w:t>" (далее - единая информационная система);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повышение эффективности функционирования единой информационной системы жилищного строительства (далее - система жилищного </w:t>
      </w:r>
      <w:r w:rsidRPr="006477D2">
        <w:rPr>
          <w:rFonts w:ascii="Georgia" w:hAnsi="Georgia"/>
          <w:sz w:val="22"/>
          <w:szCs w:val="22"/>
        </w:rPr>
        <w:t>строительства) за счет внедрения технологий искусственного интеллекта.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Приоритетами стратегического направления в части, касающейся отрасли жилищно-коммунального хозяйства, являются: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развитие и модернизация государственной информационной системы жилищно-коммунального хозяйства (далее - система жилищно-коммунального хозяйства), разработка механизмов повышения </w:t>
      </w:r>
      <w:proofErr w:type="spellStart"/>
      <w:r w:rsidRPr="006477D2">
        <w:rPr>
          <w:rFonts w:ascii="Georgia" w:hAnsi="Georgia"/>
          <w:sz w:val="22"/>
          <w:szCs w:val="22"/>
        </w:rPr>
        <w:t>цифровизации</w:t>
      </w:r>
      <w:proofErr w:type="spellEnd"/>
      <w:r w:rsidRPr="006477D2">
        <w:rPr>
          <w:rFonts w:ascii="Georgia" w:hAnsi="Georgia"/>
          <w:sz w:val="22"/>
          <w:szCs w:val="22"/>
        </w:rPr>
        <w:t xml:space="preserve"> организаций жилищно-коммунального хозяйства;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разработка цифровых </w:t>
      </w:r>
      <w:r w:rsidRPr="006477D2">
        <w:rPr>
          <w:rFonts w:ascii="Georgia" w:hAnsi="Georgia"/>
          <w:sz w:val="22"/>
          <w:szCs w:val="22"/>
        </w:rPr>
        <w:t xml:space="preserve">решений для развития электронного взаимодействия управляющих и </w:t>
      </w:r>
      <w:proofErr w:type="spellStart"/>
      <w:r w:rsidRPr="006477D2">
        <w:rPr>
          <w:rFonts w:ascii="Georgia" w:hAnsi="Georgia"/>
          <w:sz w:val="22"/>
          <w:szCs w:val="22"/>
        </w:rPr>
        <w:t>ресурсоснабжающих</w:t>
      </w:r>
      <w:proofErr w:type="spellEnd"/>
      <w:r w:rsidRPr="006477D2">
        <w:rPr>
          <w:rFonts w:ascii="Georgia" w:hAnsi="Georgia"/>
          <w:sz w:val="22"/>
          <w:szCs w:val="22"/>
        </w:rPr>
        <w:t xml:space="preserve"> организаций, а также региональных операторов с собственниками жилых помещений;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снижение административных барьеров, влияющих на цифровую трансформацию жилищно-коммунального хоз</w:t>
      </w:r>
      <w:r w:rsidRPr="006477D2">
        <w:rPr>
          <w:rFonts w:ascii="Georgia" w:hAnsi="Georgia"/>
          <w:sz w:val="22"/>
          <w:szCs w:val="22"/>
        </w:rPr>
        <w:t>яйства;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разработка механизмов повышения "цифровой зрелости" городской среды и жилищно-коммунального хозяйства;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корректировка существующей нормативно-правовой базы в сфере цифровой трансформации отрасли жилищно-коммунального хозяйства.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5. Цели стратегическ</w:t>
      </w:r>
      <w:r w:rsidRPr="006477D2">
        <w:rPr>
          <w:rFonts w:ascii="Georgia" w:hAnsi="Georgia"/>
          <w:sz w:val="22"/>
          <w:szCs w:val="22"/>
        </w:rPr>
        <w:t>ого направления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Целями стратегического направления являются: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477D2">
        <w:rPr>
          <w:rFonts w:ascii="Georgia" w:hAnsi="Georgia"/>
          <w:sz w:val="22"/>
          <w:szCs w:val="22"/>
        </w:rPr>
        <w:t>развитие цифровой среды управления отраслями строительства и жилищно-коммунального хозяйства, направленное на достижение национальных целей развития Российской Федерации и решение стратегических</w:t>
      </w:r>
      <w:r w:rsidRPr="006477D2">
        <w:rPr>
          <w:rFonts w:ascii="Georgia" w:hAnsi="Georgia"/>
          <w:sz w:val="22"/>
          <w:szCs w:val="22"/>
        </w:rPr>
        <w:t xml:space="preserve"> задач, как инструмента обеспечения реализации мероприятий, предусмотренных разделами, затрагивающими цифровую трансформацию отраслей строительства и жилищно-коммунального хозяйства, </w:t>
      </w:r>
      <w:r w:rsidRPr="006477D2">
        <w:rPr>
          <w:rFonts w:ascii="Georgia" w:hAnsi="Georgia"/>
          <w:sz w:val="22"/>
          <w:szCs w:val="22"/>
        </w:rPr>
        <w:t>Стратегии</w:t>
      </w:r>
      <w:r w:rsidRPr="006477D2">
        <w:rPr>
          <w:rFonts w:ascii="Georgia" w:hAnsi="Georgia"/>
          <w:sz w:val="22"/>
          <w:szCs w:val="22"/>
        </w:rPr>
        <w:t xml:space="preserve">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</w:t>
      </w:r>
      <w:proofErr w:type="gramEnd"/>
      <w:r w:rsidRPr="006477D2">
        <w:rPr>
          <w:rFonts w:ascii="Georgia" w:hAnsi="Georgia"/>
          <w:sz w:val="22"/>
          <w:szCs w:val="22"/>
        </w:rPr>
        <w:t xml:space="preserve"> от 31 октября 2022 г. N 3268-р;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 части, касающейся отрасли строительства: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lastRenderedPageBreak/>
        <w:t>достижение "цифровой зрелости" отрасли строительства;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интенсификация разработки (доработки) и использования отечественного программного обеспечения;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разработка и развитие федеральн</w:t>
      </w:r>
      <w:r w:rsidRPr="006477D2">
        <w:rPr>
          <w:rFonts w:ascii="Georgia" w:hAnsi="Georgia"/>
          <w:sz w:val="22"/>
          <w:szCs w:val="22"/>
        </w:rPr>
        <w:t>ых цифровых платформ и сервисов, поддерживающих возможность работы в региональном и федеральном сегментах единого цифрового контура;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повышение производительности труда;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сокращение длительности инвестиционно-строительного цикла и снижение издержек (непроизв</w:t>
      </w:r>
      <w:r w:rsidRPr="006477D2">
        <w:rPr>
          <w:rFonts w:ascii="Georgia" w:hAnsi="Georgia"/>
          <w:sz w:val="22"/>
          <w:szCs w:val="22"/>
        </w:rPr>
        <w:t>одительных потерь) за счет внедрения технологий информационного моделирования и искусственного интеллекта;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внедрение "сквозных" цифровых технологий на всем жизненном цикле объекта капитального строительства вне функционального назначения и источника финанс</w:t>
      </w:r>
      <w:r w:rsidRPr="006477D2">
        <w:rPr>
          <w:rFonts w:ascii="Georgia" w:hAnsi="Georgia"/>
          <w:sz w:val="22"/>
          <w:szCs w:val="22"/>
        </w:rPr>
        <w:t>ирования в целях создания "цифрового двойника" страны, представляющего собой совокупность информационных моделей объектов капитального строительства, расположенных на всей территории Российской Федерации;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увеличение доли массовых социально значимых услуг, </w:t>
      </w:r>
      <w:r w:rsidRPr="006477D2">
        <w:rPr>
          <w:rFonts w:ascii="Georgia" w:hAnsi="Georgia"/>
          <w:sz w:val="22"/>
          <w:szCs w:val="22"/>
        </w:rPr>
        <w:t>доступных в электронном виде;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автоматизация процедур государственной и негосударственной экспертиз проектной документации и (или) результатов инженерных изысканий и полный перевод в электронный вид всех мероприятий, необходимых физическим и юридическим лиц</w:t>
      </w:r>
      <w:r w:rsidRPr="006477D2">
        <w:rPr>
          <w:rFonts w:ascii="Georgia" w:hAnsi="Georgia"/>
          <w:sz w:val="22"/>
          <w:szCs w:val="22"/>
        </w:rPr>
        <w:t>ам для подготовки проектной документации;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 части, касающейся отрасли жилищно-коммунального хозяйства: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достижение "цифровой зрелости" отрасли жилищно-коммунального хозяйства;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оптимизация </w:t>
      </w:r>
      <w:proofErr w:type="gramStart"/>
      <w:r w:rsidRPr="006477D2">
        <w:rPr>
          <w:rFonts w:ascii="Georgia" w:hAnsi="Georgia"/>
          <w:sz w:val="22"/>
          <w:szCs w:val="22"/>
        </w:rPr>
        <w:t>порядка проведения общих собраний собственников помещений</w:t>
      </w:r>
      <w:proofErr w:type="gramEnd"/>
      <w:r w:rsidRPr="006477D2">
        <w:rPr>
          <w:rFonts w:ascii="Georgia" w:hAnsi="Georgia"/>
          <w:sz w:val="22"/>
          <w:szCs w:val="22"/>
        </w:rPr>
        <w:t xml:space="preserve"> в многоквар</w:t>
      </w:r>
      <w:r w:rsidRPr="006477D2">
        <w:rPr>
          <w:rFonts w:ascii="Georgia" w:hAnsi="Georgia"/>
          <w:sz w:val="22"/>
          <w:szCs w:val="22"/>
        </w:rPr>
        <w:t>тирном доме с использованием системы жилищно-коммунального хозяйства;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формирование системы оплаты жилищно-коммунальных услуг в электронном виде посредством федеральной государственной информационной системы "Единый портал государственных и муниципальных ус</w:t>
      </w:r>
      <w:r w:rsidRPr="006477D2">
        <w:rPr>
          <w:rFonts w:ascii="Georgia" w:hAnsi="Georgia"/>
          <w:sz w:val="22"/>
          <w:szCs w:val="22"/>
        </w:rPr>
        <w:t>луг (функций)";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перевод в электронный вид процесса подачи заявления на взыскание дебиторской задолженности за жилищно-коммунальные услуги;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повышение платежной дисциплины собственников жилых помещений с использованием платформенных решений для управления жи</w:t>
      </w:r>
      <w:r w:rsidRPr="006477D2">
        <w:rPr>
          <w:rFonts w:ascii="Georgia" w:hAnsi="Georgia"/>
          <w:sz w:val="22"/>
          <w:szCs w:val="22"/>
        </w:rPr>
        <w:t>лищно-коммунальным хозяйством;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477D2">
        <w:rPr>
          <w:rFonts w:ascii="Georgia" w:hAnsi="Georgia"/>
          <w:sz w:val="22"/>
          <w:szCs w:val="22"/>
        </w:rPr>
        <w:t>создание базы данных объектов коммунальной инфраструктуры, включающей данные об объектах коммунальной инфраструктуры, их характеристиках, данные о реализуемых на них мероприятиях, о происходящих аварийных ситуациях и иных событиях (внедрение электронного п</w:t>
      </w:r>
      <w:r w:rsidRPr="006477D2">
        <w:rPr>
          <w:rFonts w:ascii="Georgia" w:hAnsi="Georgia"/>
          <w:sz w:val="22"/>
          <w:szCs w:val="22"/>
        </w:rPr>
        <w:t xml:space="preserve">аспорта объектов коммунальной инфраструктуры), а также оцифровка всех процессов, функций и полномочий </w:t>
      </w:r>
      <w:proofErr w:type="spellStart"/>
      <w:r w:rsidRPr="006477D2">
        <w:rPr>
          <w:rFonts w:ascii="Georgia" w:hAnsi="Georgia"/>
          <w:sz w:val="22"/>
          <w:szCs w:val="22"/>
        </w:rPr>
        <w:t>ресурсоснабжающих</w:t>
      </w:r>
      <w:proofErr w:type="spellEnd"/>
      <w:r w:rsidRPr="006477D2">
        <w:rPr>
          <w:rFonts w:ascii="Georgia" w:hAnsi="Georgia"/>
          <w:sz w:val="22"/>
          <w:szCs w:val="22"/>
        </w:rPr>
        <w:t xml:space="preserve"> организаций, органов местного самоуправления и органов государственной власти субъектов Российской Федерации, в ходе которых формируются</w:t>
      </w:r>
      <w:r w:rsidRPr="006477D2">
        <w:rPr>
          <w:rFonts w:ascii="Georgia" w:hAnsi="Georgia"/>
          <w:sz w:val="22"/>
          <w:szCs w:val="22"/>
        </w:rPr>
        <w:t xml:space="preserve"> и (или) изменяются</w:t>
      </w:r>
      <w:proofErr w:type="gramEnd"/>
      <w:r w:rsidRPr="006477D2">
        <w:rPr>
          <w:rFonts w:ascii="Georgia" w:hAnsi="Georgia"/>
          <w:sz w:val="22"/>
          <w:szCs w:val="22"/>
        </w:rPr>
        <w:t xml:space="preserve"> данные об объектах коммунальной инфраструктуры;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формирование системы государственного учета жилищного фонда и его технического состояния в цифровом виде;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выработка структурированного, системного и унифицированного подхода к </w:t>
      </w:r>
      <w:proofErr w:type="spellStart"/>
      <w:r w:rsidRPr="006477D2">
        <w:rPr>
          <w:rFonts w:ascii="Georgia" w:hAnsi="Georgia"/>
          <w:sz w:val="22"/>
          <w:szCs w:val="22"/>
        </w:rPr>
        <w:t>цифровизации</w:t>
      </w:r>
      <w:proofErr w:type="spellEnd"/>
      <w:r w:rsidRPr="006477D2">
        <w:rPr>
          <w:rFonts w:ascii="Georgia" w:hAnsi="Georgia"/>
          <w:sz w:val="22"/>
          <w:szCs w:val="22"/>
        </w:rPr>
        <w:t xml:space="preserve"> </w:t>
      </w:r>
      <w:r w:rsidRPr="006477D2">
        <w:rPr>
          <w:rFonts w:ascii="Georgia" w:hAnsi="Georgia"/>
          <w:sz w:val="22"/>
          <w:szCs w:val="22"/>
        </w:rPr>
        <w:lastRenderedPageBreak/>
        <w:t>многоквартирных домов на территории Российской Федерации;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внедрение современных информационных и цифровых технологий на основе технологий интернета вещей и технологий с элементами искусственного интеллекта, цифровых продуктов и сервисов для удовлетворения</w:t>
      </w:r>
      <w:r w:rsidRPr="006477D2">
        <w:rPr>
          <w:rFonts w:ascii="Georgia" w:hAnsi="Georgia"/>
          <w:sz w:val="22"/>
          <w:szCs w:val="22"/>
        </w:rPr>
        <w:t xml:space="preserve"> запросов жителей и повышения требований к уровню безопасности и комфорта среды проживания, развитию сервисных моделей с применением умных решений.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 рамках реализации стратегического направления предусмотрено внедрение программного и аппаратного обеспечен</w:t>
      </w:r>
      <w:r w:rsidRPr="006477D2">
        <w:rPr>
          <w:rFonts w:ascii="Georgia" w:hAnsi="Georgia"/>
          <w:sz w:val="22"/>
          <w:szCs w:val="22"/>
        </w:rPr>
        <w:t>ия российского происхождения.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6. Задачи стратегического направления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Задачами стратегического направления в части, касающейся отрасли строительства, являются: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цифровая трансформация процессов и услуг, административных процедур в области строительства, вне</w:t>
      </w:r>
      <w:r w:rsidRPr="006477D2">
        <w:rPr>
          <w:rFonts w:ascii="Georgia" w:hAnsi="Georgia"/>
          <w:sz w:val="22"/>
          <w:szCs w:val="22"/>
        </w:rPr>
        <w:t>дрение цифровых инструментов на всех этапах жизненного цикла объекта капитального строительства;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обеспечение внедрения конкурентоспособного российского программного обеспечения при реализации мероприятий по </w:t>
      </w:r>
      <w:proofErr w:type="spellStart"/>
      <w:r w:rsidRPr="006477D2">
        <w:rPr>
          <w:rFonts w:ascii="Georgia" w:hAnsi="Georgia"/>
          <w:sz w:val="22"/>
          <w:szCs w:val="22"/>
        </w:rPr>
        <w:t>цифровизации</w:t>
      </w:r>
      <w:proofErr w:type="spellEnd"/>
      <w:r w:rsidRPr="006477D2">
        <w:rPr>
          <w:rFonts w:ascii="Georgia" w:hAnsi="Georgia"/>
          <w:sz w:val="22"/>
          <w:szCs w:val="22"/>
        </w:rPr>
        <w:t xml:space="preserve"> отрасли строительства;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обеспечение ф</w:t>
      </w:r>
      <w:r w:rsidRPr="006477D2">
        <w:rPr>
          <w:rFonts w:ascii="Georgia" w:hAnsi="Georgia"/>
          <w:sz w:val="22"/>
          <w:szCs w:val="22"/>
        </w:rPr>
        <w:t>ормирования методологической, нормативно-правовой базы для обеспечения надлежащего уровня "цифровой зрелости";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консолидация юридически значимой информации о градостроительной деятельности на всей территории Российской Федерации, обеспечивающей поддержку пр</w:t>
      </w:r>
      <w:r w:rsidRPr="006477D2">
        <w:rPr>
          <w:rFonts w:ascii="Georgia" w:hAnsi="Georgia"/>
          <w:sz w:val="22"/>
          <w:szCs w:val="22"/>
        </w:rPr>
        <w:t>инятия управленческих решений и широкий доступ для участников отрасли в целях минимизации транзакционных издержек взаимодействия;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обеспечение перевода в машиночитаемый формат реестра требований, подлежащих применению при выполнении инженерных изысканий, ос</w:t>
      </w:r>
      <w:r w:rsidRPr="006477D2">
        <w:rPr>
          <w:rFonts w:ascii="Georgia" w:hAnsi="Georgia"/>
          <w:sz w:val="22"/>
          <w:szCs w:val="22"/>
        </w:rPr>
        <w:t>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</w:t>
      </w:r>
      <w:r w:rsidRPr="006477D2">
        <w:rPr>
          <w:rFonts w:ascii="Georgia" w:hAnsi="Georgia"/>
          <w:sz w:val="22"/>
          <w:szCs w:val="22"/>
        </w:rPr>
        <w:t>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обеспечение формирования и ведения реестра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</w:t>
      </w:r>
      <w:r w:rsidRPr="006477D2">
        <w:rPr>
          <w:rFonts w:ascii="Georgia" w:hAnsi="Georgia"/>
          <w:sz w:val="22"/>
          <w:szCs w:val="22"/>
        </w:rPr>
        <w:t>частями 3</w:t>
      </w:r>
      <w:r w:rsidRPr="006477D2">
        <w:rPr>
          <w:rFonts w:ascii="Georgia" w:hAnsi="Georgia"/>
          <w:sz w:val="22"/>
          <w:szCs w:val="22"/>
        </w:rPr>
        <w:t xml:space="preserve"> - </w:t>
      </w:r>
      <w:r w:rsidRPr="006477D2">
        <w:rPr>
          <w:rFonts w:ascii="Georgia" w:hAnsi="Georgia"/>
          <w:sz w:val="22"/>
          <w:szCs w:val="22"/>
        </w:rPr>
        <w:t>7 статьи 5</w:t>
      </w:r>
      <w:r w:rsidRPr="006477D2">
        <w:rPr>
          <w:rFonts w:ascii="Georgia" w:hAnsi="Georgia"/>
          <w:sz w:val="22"/>
          <w:szCs w:val="22"/>
        </w:rPr>
        <w:t xml:space="preserve"> Градостроительного кодекса Российской Федерации мероприятий при реализации проекта по строительству объекта капитального строительства, и их машиночитаемых шаблонов;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формирование цифровой инфраструктуры функционирования реестра государственных услуг на базе единой информационной системы, обеспечивающего последующий переход к реестровому принципу ведения разрешительной деятельности отрасли строительства;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применение маши</w:t>
      </w:r>
      <w:r w:rsidRPr="006477D2">
        <w:rPr>
          <w:rFonts w:ascii="Georgia" w:hAnsi="Georgia"/>
          <w:sz w:val="22"/>
          <w:szCs w:val="22"/>
        </w:rPr>
        <w:t xml:space="preserve">ночитаемых шаблонов документов, сведений, материалов, применяемых при строительстве объектов капитального строительства, размещенных в цифровом </w:t>
      </w:r>
      <w:proofErr w:type="spellStart"/>
      <w:r w:rsidRPr="006477D2">
        <w:rPr>
          <w:rFonts w:ascii="Georgia" w:hAnsi="Georgia"/>
          <w:sz w:val="22"/>
          <w:szCs w:val="22"/>
        </w:rPr>
        <w:t>репозитории</w:t>
      </w:r>
      <w:proofErr w:type="spellEnd"/>
      <w:r w:rsidRPr="006477D2">
        <w:rPr>
          <w:rFonts w:ascii="Georgia" w:hAnsi="Georgia"/>
          <w:sz w:val="22"/>
          <w:szCs w:val="22"/>
        </w:rPr>
        <w:t xml:space="preserve"> единой информационной системы.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Задачами стратегического направления в части, касающейся отрасли жили</w:t>
      </w:r>
      <w:r w:rsidRPr="006477D2">
        <w:rPr>
          <w:rFonts w:ascii="Georgia" w:hAnsi="Georgia"/>
          <w:sz w:val="22"/>
          <w:szCs w:val="22"/>
        </w:rPr>
        <w:t>щно-коммунального хозяйства, являются: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цифровая трансформация процессов и услуг, административных процедур в сфере жилищно-коммунального хозяйства;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lastRenderedPageBreak/>
        <w:t xml:space="preserve">развитие </w:t>
      </w:r>
      <w:proofErr w:type="spellStart"/>
      <w:r w:rsidRPr="006477D2">
        <w:rPr>
          <w:rFonts w:ascii="Georgia" w:hAnsi="Georgia"/>
          <w:sz w:val="22"/>
          <w:szCs w:val="22"/>
        </w:rPr>
        <w:t>клиентоцентричности</w:t>
      </w:r>
      <w:proofErr w:type="spellEnd"/>
      <w:r w:rsidRPr="006477D2">
        <w:rPr>
          <w:rFonts w:ascii="Georgia" w:hAnsi="Georgia"/>
          <w:sz w:val="22"/>
          <w:szCs w:val="22"/>
        </w:rPr>
        <w:t xml:space="preserve"> платформенных решений для управления жилищно-коммунальным хозяйством;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обеспечен</w:t>
      </w:r>
      <w:r w:rsidRPr="006477D2">
        <w:rPr>
          <w:rFonts w:ascii="Georgia" w:hAnsi="Georgia"/>
          <w:sz w:val="22"/>
          <w:szCs w:val="22"/>
        </w:rPr>
        <w:t xml:space="preserve">ие внедрения конкурентоспособного российского программного обеспечения при реализации мероприятий по </w:t>
      </w:r>
      <w:proofErr w:type="spellStart"/>
      <w:r w:rsidRPr="006477D2">
        <w:rPr>
          <w:rFonts w:ascii="Georgia" w:hAnsi="Georgia"/>
          <w:sz w:val="22"/>
          <w:szCs w:val="22"/>
        </w:rPr>
        <w:t>цифровизации</w:t>
      </w:r>
      <w:proofErr w:type="spellEnd"/>
      <w:r w:rsidRPr="006477D2">
        <w:rPr>
          <w:rFonts w:ascii="Georgia" w:hAnsi="Georgia"/>
          <w:sz w:val="22"/>
          <w:szCs w:val="22"/>
        </w:rPr>
        <w:t xml:space="preserve"> отрасли жилищно-коммунального хозяйства;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обеспечение формирования методологической, нормативно-правовой базы для обеспечения надлежащего уровн</w:t>
      </w:r>
      <w:r w:rsidRPr="006477D2">
        <w:rPr>
          <w:rFonts w:ascii="Georgia" w:hAnsi="Georgia"/>
          <w:sz w:val="22"/>
          <w:szCs w:val="22"/>
        </w:rPr>
        <w:t>я "цифровой зрелости";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повышение эффективности работы организаций жилищно-коммунального хозяйства путем внедрения автоматизированных систем управления их деятельностью;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перевод процесса проведения общих собраний собственников в многоквартирных домах на рее</w:t>
      </w:r>
      <w:r w:rsidRPr="006477D2">
        <w:rPr>
          <w:rFonts w:ascii="Georgia" w:hAnsi="Georgia"/>
          <w:sz w:val="22"/>
          <w:szCs w:val="22"/>
        </w:rPr>
        <w:t>стровую модель, предполагающую присвоение уникального идентификатора каждому собранию;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перевод шаблонов бюллетеней и протоколов общих собраний собственников в многоквартирных домах в машиночитаемый вид;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нормативное закрепление предоставления платежных доку</w:t>
      </w:r>
      <w:r w:rsidRPr="006477D2">
        <w:rPr>
          <w:rFonts w:ascii="Georgia" w:hAnsi="Georgia"/>
          <w:sz w:val="22"/>
          <w:szCs w:val="22"/>
        </w:rPr>
        <w:t xml:space="preserve">ментов на оплату жилищно-коммунальных услуг в электронной форме надлежащим способом доставки (наравне с доставкой на бумажном носителе), а также утверждение концепции </w:t>
      </w:r>
      <w:proofErr w:type="spellStart"/>
      <w:r w:rsidRPr="006477D2">
        <w:rPr>
          <w:rFonts w:ascii="Georgia" w:hAnsi="Georgia"/>
          <w:sz w:val="22"/>
          <w:szCs w:val="22"/>
        </w:rPr>
        <w:t>цифровизации</w:t>
      </w:r>
      <w:proofErr w:type="spellEnd"/>
      <w:r w:rsidRPr="006477D2">
        <w:rPr>
          <w:rFonts w:ascii="Georgia" w:hAnsi="Georgia"/>
          <w:sz w:val="22"/>
          <w:szCs w:val="22"/>
        </w:rPr>
        <w:t xml:space="preserve"> многоквартирных домов на территории Российской Федерации на период до 2030 г</w:t>
      </w:r>
      <w:r w:rsidRPr="006477D2">
        <w:rPr>
          <w:rFonts w:ascii="Georgia" w:hAnsi="Georgia"/>
          <w:sz w:val="22"/>
          <w:szCs w:val="22"/>
        </w:rPr>
        <w:t>ода;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проведение эксперимента по взаимодействию государственных информационных систем при подаче мировым судьям документов в электронном виде и вынесении ими судебных приказов о взыскании задолженности по оплате помещения, </w:t>
      </w:r>
      <w:proofErr w:type="spellStart"/>
      <w:r w:rsidRPr="006477D2">
        <w:rPr>
          <w:rFonts w:ascii="Georgia" w:hAnsi="Georgia"/>
          <w:sz w:val="22"/>
          <w:szCs w:val="22"/>
        </w:rPr>
        <w:t>машино</w:t>
      </w:r>
      <w:proofErr w:type="spellEnd"/>
      <w:r w:rsidRPr="006477D2">
        <w:rPr>
          <w:rFonts w:ascii="Georgia" w:hAnsi="Georgia"/>
          <w:sz w:val="22"/>
          <w:szCs w:val="22"/>
        </w:rPr>
        <w:t>-места в многоквартирном доме, ко</w:t>
      </w:r>
      <w:r w:rsidRPr="006477D2">
        <w:rPr>
          <w:rFonts w:ascii="Georgia" w:hAnsi="Georgia"/>
          <w:sz w:val="22"/>
          <w:szCs w:val="22"/>
        </w:rPr>
        <w:t>ммунальных услуг, энергетических ресурсов и взносов на капитальный ремонт общего имущества собственников помещений в многоквартирном доме.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1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III. Оценка состояния, бенефициары, проблемы и вызовы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стратегического направления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7. Основные процессы отраслей стр</w:t>
      </w:r>
      <w:r w:rsidRPr="006477D2">
        <w:rPr>
          <w:rFonts w:ascii="Georgia" w:hAnsi="Georgia"/>
          <w:sz w:val="22"/>
          <w:szCs w:val="22"/>
        </w:rPr>
        <w:t>оительства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и жилищно-коммунального хозяйства и оценка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их текущего состояния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Строительство и жилищно-коммунальное хозяйство в Российской Федерации демонстрируют высокие темпы цифровой трансформации. Доля застройщиков, использующих технологии информационног</w:t>
      </w:r>
      <w:r w:rsidRPr="006477D2">
        <w:rPr>
          <w:rFonts w:ascii="Georgia" w:hAnsi="Georgia"/>
          <w:sz w:val="22"/>
          <w:szCs w:val="22"/>
        </w:rPr>
        <w:t>о моделирования, возросла с 14 процентов в 2022 году до 41 процента в 2025 году. На текущий момент 61 процент квадратных метров строящихся объектов жилого назначения реализуется с применением технологии информационного моделирования, что на 40 процентов вы</w:t>
      </w:r>
      <w:r w:rsidRPr="006477D2">
        <w:rPr>
          <w:rFonts w:ascii="Georgia" w:hAnsi="Georgia"/>
          <w:sz w:val="22"/>
          <w:szCs w:val="22"/>
        </w:rPr>
        <w:t xml:space="preserve">ше показателей 2022 года. Технологии информационного моделирования активно внедряются во всех федеральных округах. В жилищно-коммунальном хозяйстве </w:t>
      </w:r>
      <w:proofErr w:type="spellStart"/>
      <w:r w:rsidRPr="006477D2">
        <w:rPr>
          <w:rFonts w:ascii="Georgia" w:hAnsi="Georgia"/>
          <w:sz w:val="22"/>
          <w:szCs w:val="22"/>
        </w:rPr>
        <w:t>цифровизация</w:t>
      </w:r>
      <w:proofErr w:type="spellEnd"/>
      <w:r w:rsidRPr="006477D2">
        <w:rPr>
          <w:rFonts w:ascii="Georgia" w:hAnsi="Georgia"/>
          <w:sz w:val="22"/>
          <w:szCs w:val="22"/>
        </w:rPr>
        <w:t xml:space="preserve"> также приносит значительные преимущества. Внедрение систем интеллектуального учета коммунальных</w:t>
      </w:r>
      <w:r w:rsidRPr="006477D2">
        <w:rPr>
          <w:rFonts w:ascii="Georgia" w:hAnsi="Georgia"/>
          <w:sz w:val="22"/>
          <w:szCs w:val="22"/>
        </w:rPr>
        <w:t xml:space="preserve"> ресурсов позволяет более точно распределять затраты и эффективно управлять их потреблением. Платформы обратной связи между жителями и управляющими компаниями повышают прозрачность взаимодействия и качество услуг.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Однако процесс </w:t>
      </w:r>
      <w:proofErr w:type="spellStart"/>
      <w:r w:rsidRPr="006477D2">
        <w:rPr>
          <w:rFonts w:ascii="Georgia" w:hAnsi="Georgia"/>
          <w:sz w:val="22"/>
          <w:szCs w:val="22"/>
        </w:rPr>
        <w:t>цифровизации</w:t>
      </w:r>
      <w:proofErr w:type="spellEnd"/>
      <w:r w:rsidRPr="006477D2">
        <w:rPr>
          <w:rFonts w:ascii="Georgia" w:hAnsi="Georgia"/>
          <w:sz w:val="22"/>
          <w:szCs w:val="22"/>
        </w:rPr>
        <w:t xml:space="preserve"> идет неравноме</w:t>
      </w:r>
      <w:r w:rsidRPr="006477D2">
        <w:rPr>
          <w:rFonts w:ascii="Georgia" w:hAnsi="Georgia"/>
          <w:sz w:val="22"/>
          <w:szCs w:val="22"/>
        </w:rPr>
        <w:t xml:space="preserve">рно по субъектам Российской Федерации. В крупных городах и развитых инфраструктурных зонах </w:t>
      </w:r>
      <w:proofErr w:type="spellStart"/>
      <w:r w:rsidRPr="006477D2">
        <w:rPr>
          <w:rFonts w:ascii="Georgia" w:hAnsi="Georgia"/>
          <w:sz w:val="22"/>
          <w:szCs w:val="22"/>
        </w:rPr>
        <w:t>цифровизация</w:t>
      </w:r>
      <w:proofErr w:type="spellEnd"/>
      <w:r w:rsidRPr="006477D2">
        <w:rPr>
          <w:rFonts w:ascii="Georgia" w:hAnsi="Georgia"/>
          <w:sz w:val="22"/>
          <w:szCs w:val="22"/>
        </w:rPr>
        <w:t xml:space="preserve"> происходит быстрее, чем в отдаленных районах. Также различия в доступе к современным технологиям и </w:t>
      </w:r>
      <w:proofErr w:type="gramStart"/>
      <w:r w:rsidRPr="006477D2">
        <w:rPr>
          <w:rFonts w:ascii="Georgia" w:hAnsi="Georgia"/>
          <w:sz w:val="22"/>
          <w:szCs w:val="22"/>
        </w:rPr>
        <w:t>интернет-инфраструктуре</w:t>
      </w:r>
      <w:proofErr w:type="gramEnd"/>
      <w:r w:rsidRPr="006477D2">
        <w:rPr>
          <w:rFonts w:ascii="Georgia" w:hAnsi="Georgia"/>
          <w:sz w:val="22"/>
          <w:szCs w:val="22"/>
        </w:rPr>
        <w:t xml:space="preserve"> влияют на скорость цифровой т</w:t>
      </w:r>
      <w:r w:rsidRPr="006477D2">
        <w:rPr>
          <w:rFonts w:ascii="Georgia" w:hAnsi="Georgia"/>
          <w:sz w:val="22"/>
          <w:szCs w:val="22"/>
        </w:rPr>
        <w:t>рансформации. Существует значительный разрыв между крупными и малыми компаниями в уровне применения цифровых решений. Малые предприятия сталкиваются с барьерами в виде нехватки квалифицированных кадров и недостаточных инвестиций в обучение, что замедляет в</w:t>
      </w:r>
      <w:r w:rsidRPr="006477D2">
        <w:rPr>
          <w:rFonts w:ascii="Georgia" w:hAnsi="Georgia"/>
          <w:sz w:val="22"/>
          <w:szCs w:val="22"/>
        </w:rPr>
        <w:t>недрение инноваций.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lastRenderedPageBreak/>
        <w:t xml:space="preserve">Для активизации </w:t>
      </w:r>
      <w:proofErr w:type="spellStart"/>
      <w:r w:rsidRPr="006477D2">
        <w:rPr>
          <w:rFonts w:ascii="Georgia" w:hAnsi="Georgia"/>
          <w:sz w:val="22"/>
          <w:szCs w:val="22"/>
        </w:rPr>
        <w:t>цифровизации</w:t>
      </w:r>
      <w:proofErr w:type="spellEnd"/>
      <w:r w:rsidRPr="006477D2">
        <w:rPr>
          <w:rFonts w:ascii="Georgia" w:hAnsi="Georgia"/>
          <w:sz w:val="22"/>
          <w:szCs w:val="22"/>
        </w:rPr>
        <w:t xml:space="preserve"> в государственном секторе разрабатываются стратегии цифровой трансформации государственных компаний и компаний с государственным участием со сроками реализации до 2030 года.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В условиях экономических санкций </w:t>
      </w:r>
      <w:r w:rsidRPr="006477D2">
        <w:rPr>
          <w:rFonts w:ascii="Georgia" w:hAnsi="Georgia"/>
          <w:sz w:val="22"/>
          <w:szCs w:val="22"/>
        </w:rPr>
        <w:t xml:space="preserve">и необходимости </w:t>
      </w:r>
      <w:proofErr w:type="spellStart"/>
      <w:r w:rsidRPr="006477D2">
        <w:rPr>
          <w:rFonts w:ascii="Georgia" w:hAnsi="Georgia"/>
          <w:sz w:val="22"/>
          <w:szCs w:val="22"/>
        </w:rPr>
        <w:t>импортозамещения</w:t>
      </w:r>
      <w:proofErr w:type="spellEnd"/>
      <w:r w:rsidRPr="006477D2">
        <w:rPr>
          <w:rFonts w:ascii="Georgia" w:hAnsi="Georgia"/>
          <w:sz w:val="22"/>
          <w:szCs w:val="22"/>
        </w:rPr>
        <w:t xml:space="preserve"> акцент делается на локализацию технологий и разработку собственных решений, которые повысят эффективность и независимость отраслей строительства и жилищно-коммунального хозяйства. Ключевым элементом является создание интелл</w:t>
      </w:r>
      <w:r w:rsidRPr="006477D2">
        <w:rPr>
          <w:rFonts w:ascii="Georgia" w:hAnsi="Georgia"/>
          <w:sz w:val="22"/>
          <w:szCs w:val="22"/>
        </w:rPr>
        <w:t xml:space="preserve">ектуальной инфраструктуры, </w:t>
      </w:r>
      <w:proofErr w:type="spellStart"/>
      <w:r w:rsidRPr="006477D2">
        <w:rPr>
          <w:rFonts w:ascii="Georgia" w:hAnsi="Georgia"/>
          <w:sz w:val="22"/>
          <w:szCs w:val="22"/>
        </w:rPr>
        <w:t>минимизирующей</w:t>
      </w:r>
      <w:proofErr w:type="spellEnd"/>
      <w:r w:rsidRPr="006477D2">
        <w:rPr>
          <w:rFonts w:ascii="Georgia" w:hAnsi="Georgia"/>
          <w:sz w:val="22"/>
          <w:szCs w:val="22"/>
        </w:rPr>
        <w:t xml:space="preserve"> влияние человеческого фактора и повышающей безопасность и комфорт жизни граждан.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Таким образом, цифровая трансформация отраслей строительства и жилищно-коммунального хозяйства является стратегической задачей, спосо</w:t>
      </w:r>
      <w:r w:rsidRPr="006477D2">
        <w:rPr>
          <w:rFonts w:ascii="Georgia" w:hAnsi="Georgia"/>
          <w:sz w:val="22"/>
          <w:szCs w:val="22"/>
        </w:rPr>
        <w:t>бствующей оптимизации процессов и играющей ключевую роль в формировании качественной городской среды в Российской Федерации.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Стратегическое направление направлено на сокращение длительности инвестиционно-строительного цикла объекта капитального строительст</w:t>
      </w:r>
      <w:r w:rsidRPr="006477D2">
        <w:rPr>
          <w:rFonts w:ascii="Georgia" w:hAnsi="Georgia"/>
          <w:sz w:val="22"/>
          <w:szCs w:val="22"/>
        </w:rPr>
        <w:t>ва, повышение производительности труда в строительстве, оптимизацию длительности процедур согласования проектов и строительства, создание безопасных, доступных и комфортных условий для жизни, формирование эффективной системы управления жилищно-коммунальног</w:t>
      </w:r>
      <w:r w:rsidRPr="006477D2">
        <w:rPr>
          <w:rFonts w:ascii="Georgia" w:hAnsi="Georgia"/>
          <w:sz w:val="22"/>
          <w:szCs w:val="22"/>
        </w:rPr>
        <w:t>о хозяйства и повышение конкурентоспособности российских городов при помощи цифровых технологий. В отраслях строительства и жилищно-коммунального хозяйства ускоренными темпами протекают процессы цифровой трансформации, приоритетными направлениями которой я</w:t>
      </w:r>
      <w:r w:rsidRPr="006477D2">
        <w:rPr>
          <w:rFonts w:ascii="Georgia" w:hAnsi="Georgia"/>
          <w:sz w:val="22"/>
          <w:szCs w:val="22"/>
        </w:rPr>
        <w:t>вляются повышение доступности, качества и защищенности информационных ресурсов и данных, внедрение и развитие механизмов взаимодействия между всеми участниками таких отраслей, создание вертикалей систем управления, цифровых компетенций и культуры, формиров</w:t>
      </w:r>
      <w:r w:rsidRPr="006477D2">
        <w:rPr>
          <w:rFonts w:ascii="Georgia" w:hAnsi="Georgia"/>
          <w:sz w:val="22"/>
          <w:szCs w:val="22"/>
        </w:rPr>
        <w:t xml:space="preserve">ание цифровой инфраструктуры. Цифровая трансформация является неотъемлемой частью и современным инструментом реализации </w:t>
      </w:r>
      <w:r w:rsidRPr="006477D2">
        <w:rPr>
          <w:rFonts w:ascii="Georgia" w:hAnsi="Georgia"/>
          <w:sz w:val="22"/>
          <w:szCs w:val="22"/>
        </w:rPr>
        <w:t>Стратегии</w:t>
      </w:r>
      <w:r w:rsidRPr="006477D2">
        <w:rPr>
          <w:rFonts w:ascii="Georgia" w:hAnsi="Georgia"/>
          <w:sz w:val="22"/>
          <w:szCs w:val="22"/>
        </w:rPr>
        <w:t xml:space="preserve"> ра</w:t>
      </w:r>
      <w:r w:rsidRPr="006477D2">
        <w:rPr>
          <w:rFonts w:ascii="Georgia" w:hAnsi="Georgia"/>
          <w:sz w:val="22"/>
          <w:szCs w:val="22"/>
        </w:rPr>
        <w:t xml:space="preserve">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 октября 2022 г. N 3268-р. </w:t>
      </w:r>
      <w:proofErr w:type="gramStart"/>
      <w:r w:rsidRPr="006477D2">
        <w:rPr>
          <w:rFonts w:ascii="Georgia" w:hAnsi="Georgia"/>
          <w:sz w:val="22"/>
          <w:szCs w:val="22"/>
        </w:rPr>
        <w:t>При этом указанная стратегия н</w:t>
      </w:r>
      <w:r w:rsidRPr="006477D2">
        <w:rPr>
          <w:rFonts w:ascii="Georgia" w:hAnsi="Georgia"/>
          <w:sz w:val="22"/>
          <w:szCs w:val="22"/>
        </w:rPr>
        <w:t xml:space="preserve">аправлена на обеспечение достижения к 2030 году национальных целей развития Российской Федерации и стратегических задач, определенных </w:t>
      </w:r>
      <w:r w:rsidRPr="006477D2">
        <w:rPr>
          <w:rFonts w:ascii="Georgia" w:hAnsi="Georgia"/>
          <w:sz w:val="22"/>
          <w:szCs w:val="22"/>
        </w:rPr>
        <w:t>Указом</w:t>
      </w:r>
      <w:r w:rsidRPr="006477D2">
        <w:rPr>
          <w:rFonts w:ascii="Georgia" w:hAnsi="Georgia"/>
          <w:sz w:val="22"/>
          <w:szCs w:val="22"/>
        </w:rPr>
        <w:t xml:space="preserve"> Президента Российской Федерации от 7 мая 2024 г. N 309 "О национальных целях развития Российской Фе</w:t>
      </w:r>
      <w:r w:rsidRPr="006477D2">
        <w:rPr>
          <w:rFonts w:ascii="Georgia" w:hAnsi="Georgia"/>
          <w:sz w:val="22"/>
          <w:szCs w:val="22"/>
        </w:rPr>
        <w:t>дерации на период до 2030 года и на перспективу до 2036 года", в том числе национальных целей развития Российской Федерации "комфортная и безопасная среда</w:t>
      </w:r>
      <w:proofErr w:type="gramEnd"/>
      <w:r w:rsidRPr="006477D2">
        <w:rPr>
          <w:rFonts w:ascii="Georgia" w:hAnsi="Georgia"/>
          <w:sz w:val="22"/>
          <w:szCs w:val="22"/>
        </w:rPr>
        <w:t xml:space="preserve"> для жизни" и "цифровая трансформация государственного и муниципального управления, экономики и социал</w:t>
      </w:r>
      <w:r w:rsidRPr="006477D2">
        <w:rPr>
          <w:rFonts w:ascii="Georgia" w:hAnsi="Georgia"/>
          <w:sz w:val="22"/>
          <w:szCs w:val="22"/>
        </w:rPr>
        <w:t xml:space="preserve">ьной сферы". </w:t>
      </w:r>
      <w:proofErr w:type="gramStart"/>
      <w:r w:rsidRPr="006477D2">
        <w:rPr>
          <w:rFonts w:ascii="Georgia" w:hAnsi="Georgia"/>
          <w:sz w:val="22"/>
          <w:szCs w:val="22"/>
        </w:rPr>
        <w:t xml:space="preserve">Цели и задачи </w:t>
      </w:r>
      <w:r w:rsidRPr="006477D2">
        <w:rPr>
          <w:rFonts w:ascii="Georgia" w:hAnsi="Georgia"/>
          <w:sz w:val="22"/>
          <w:szCs w:val="22"/>
        </w:rPr>
        <w:t>Стратегии</w:t>
      </w:r>
      <w:r w:rsidRPr="006477D2">
        <w:rPr>
          <w:rFonts w:ascii="Georgia" w:hAnsi="Georgia"/>
          <w:sz w:val="22"/>
          <w:szCs w:val="22"/>
        </w:rPr>
        <w:t xml:space="preserve"> развития строительной отрасли и жилищно-коммунального хозяйства Российской Федерации на период </w:t>
      </w:r>
      <w:r w:rsidRPr="006477D2">
        <w:rPr>
          <w:rFonts w:ascii="Georgia" w:hAnsi="Georgia"/>
          <w:sz w:val="22"/>
          <w:szCs w:val="22"/>
        </w:rPr>
        <w:t>до 2030 года с прогнозом до 2035 года, утвержденной распоряжением Правительства Российской Федерации от 31 октября 2022 г. N 3268-р, и стратегического направления синхронизированы в целях обеспечения единого контура стратегического планирования развития от</w:t>
      </w:r>
      <w:r w:rsidRPr="006477D2">
        <w:rPr>
          <w:rFonts w:ascii="Georgia" w:hAnsi="Georgia"/>
          <w:sz w:val="22"/>
          <w:szCs w:val="22"/>
        </w:rPr>
        <w:t>раслей строительства и жилищно-коммунального хозяйства.</w:t>
      </w:r>
      <w:proofErr w:type="gramEnd"/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477D2">
        <w:rPr>
          <w:rFonts w:ascii="Georgia" w:hAnsi="Georgia"/>
          <w:sz w:val="22"/>
          <w:szCs w:val="22"/>
        </w:rPr>
        <w:t>Основополагающим принципом реализации мероприятий цифровой трансформации отраслей строительства и жилищно-коммунального хозяйства является создание единой цифровой среды на основе современных конкурен</w:t>
      </w:r>
      <w:r w:rsidRPr="006477D2">
        <w:rPr>
          <w:rFonts w:ascii="Georgia" w:hAnsi="Georgia"/>
          <w:sz w:val="22"/>
          <w:szCs w:val="22"/>
        </w:rPr>
        <w:t>тоспособных отечественных программных решений, в рамках которой ни одна из систем (в том числе единая информационная система, система жилищно-коммунального хозяйства, государственная информационная система "Единый государственный реестр заключений эксперти</w:t>
      </w:r>
      <w:r w:rsidRPr="006477D2">
        <w:rPr>
          <w:rFonts w:ascii="Georgia" w:hAnsi="Georgia"/>
          <w:sz w:val="22"/>
          <w:szCs w:val="22"/>
        </w:rPr>
        <w:t>зы проектной документации объектов капитального строительства" (далее - единый государственный реестр заключений экспертизы), единая цифровая</w:t>
      </w:r>
      <w:proofErr w:type="gramEnd"/>
      <w:r w:rsidRPr="006477D2">
        <w:rPr>
          <w:rFonts w:ascii="Georgia" w:hAnsi="Georgia"/>
          <w:sz w:val="22"/>
          <w:szCs w:val="22"/>
        </w:rPr>
        <w:t xml:space="preserve"> </w:t>
      </w:r>
      <w:proofErr w:type="gramStart"/>
      <w:r w:rsidRPr="006477D2">
        <w:rPr>
          <w:rFonts w:ascii="Georgia" w:hAnsi="Georgia"/>
          <w:sz w:val="22"/>
          <w:szCs w:val="22"/>
        </w:rPr>
        <w:t>платформа экспертизы, система жилищного строительства, федеральная государственная информационная система ценообра</w:t>
      </w:r>
      <w:r w:rsidRPr="006477D2">
        <w:rPr>
          <w:rFonts w:ascii="Georgia" w:hAnsi="Georgia"/>
          <w:sz w:val="22"/>
          <w:szCs w:val="22"/>
        </w:rPr>
        <w:t>зования в строительстве, региональные системы обеспечения градостроительной деятельности, информационная система управления проектами государственных заказчиков (далее - система управления проектами), ведомственные информационные системы субъектов Российск</w:t>
      </w:r>
      <w:r w:rsidRPr="006477D2">
        <w:rPr>
          <w:rFonts w:ascii="Georgia" w:hAnsi="Georgia"/>
          <w:sz w:val="22"/>
          <w:szCs w:val="22"/>
        </w:rPr>
        <w:t xml:space="preserve">ой Федерации) не функционирует в отрыве от </w:t>
      </w:r>
      <w:r w:rsidRPr="006477D2">
        <w:rPr>
          <w:rFonts w:ascii="Georgia" w:hAnsi="Georgia"/>
          <w:sz w:val="22"/>
          <w:szCs w:val="22"/>
        </w:rPr>
        <w:lastRenderedPageBreak/>
        <w:t>других, при этом соблюдается кросс-отраслевой эффект посредством синхронизации с информационными системами смежных ведомств.</w:t>
      </w:r>
      <w:proofErr w:type="gramEnd"/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Проблемами текущего состояния отраслей строительства и жилищно-коммунального хозяйства, </w:t>
      </w:r>
      <w:proofErr w:type="gramStart"/>
      <w:r w:rsidRPr="006477D2">
        <w:rPr>
          <w:rFonts w:ascii="Georgia" w:hAnsi="Georgia"/>
          <w:sz w:val="22"/>
          <w:szCs w:val="22"/>
        </w:rPr>
        <w:t>решаемыми</w:t>
      </w:r>
      <w:proofErr w:type="gramEnd"/>
      <w:r w:rsidRPr="006477D2">
        <w:rPr>
          <w:rFonts w:ascii="Georgia" w:hAnsi="Georgia"/>
          <w:sz w:val="22"/>
          <w:szCs w:val="22"/>
        </w:rPr>
        <w:t xml:space="preserve"> в том числе с помощью инструментов </w:t>
      </w:r>
      <w:proofErr w:type="spellStart"/>
      <w:r w:rsidRPr="006477D2">
        <w:rPr>
          <w:rFonts w:ascii="Georgia" w:hAnsi="Georgia"/>
          <w:sz w:val="22"/>
          <w:szCs w:val="22"/>
        </w:rPr>
        <w:t>цифровизации</w:t>
      </w:r>
      <w:proofErr w:type="spellEnd"/>
      <w:r w:rsidRPr="006477D2">
        <w:rPr>
          <w:rFonts w:ascii="Georgia" w:hAnsi="Georgia"/>
          <w:sz w:val="22"/>
          <w:szCs w:val="22"/>
        </w:rPr>
        <w:t>, являются: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отсутствие единого источника достоверных данных в сфере градостроительной деятельности;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фрагментарность данных в различных информационных системах и ресурсах;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отсутствие возможности идент</w:t>
      </w:r>
      <w:r w:rsidRPr="006477D2">
        <w:rPr>
          <w:rFonts w:ascii="Georgia" w:hAnsi="Georgia"/>
          <w:sz w:val="22"/>
          <w:szCs w:val="22"/>
        </w:rPr>
        <w:t>ификации и непрерывного мониторинга хода реализации объектов капитального строительства на всем протяжении жизненного цикла таких объектов;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невозможность оперативного взаимодействия между участниками отраслей строительства и жилищно-коммунального хозяйства</w:t>
      </w:r>
      <w:r w:rsidRPr="006477D2">
        <w:rPr>
          <w:rFonts w:ascii="Georgia" w:hAnsi="Georgia"/>
          <w:sz w:val="22"/>
          <w:szCs w:val="22"/>
        </w:rPr>
        <w:t xml:space="preserve"> ввиду длительности общепринятых форм передачи и хранения документов (бумажный формат либо электронный </w:t>
      </w:r>
      <w:proofErr w:type="spellStart"/>
      <w:r w:rsidRPr="006477D2">
        <w:rPr>
          <w:rFonts w:ascii="Georgia" w:hAnsi="Georgia"/>
          <w:sz w:val="22"/>
          <w:szCs w:val="22"/>
        </w:rPr>
        <w:t>нередактируемый</w:t>
      </w:r>
      <w:proofErr w:type="spellEnd"/>
      <w:r w:rsidRPr="006477D2">
        <w:rPr>
          <w:rFonts w:ascii="Georgia" w:hAnsi="Georgia"/>
          <w:sz w:val="22"/>
          <w:szCs w:val="22"/>
        </w:rPr>
        <w:t xml:space="preserve"> формат);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наличие избыточных требований и процедур в инвестиционно-строительном цикле;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неоднородность уровня применения цифровых технологи</w:t>
      </w:r>
      <w:r w:rsidRPr="006477D2">
        <w:rPr>
          <w:rFonts w:ascii="Georgia" w:hAnsi="Georgia"/>
          <w:sz w:val="22"/>
          <w:szCs w:val="22"/>
        </w:rPr>
        <w:t>й в субъектах Российской Федерации;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дефицит квалифицированных кадров, обладающих необходимыми компетенциями для эффективного внедрения цифровых технологий;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неунифицированные процедуры, препятствующие масштабированию строительного бизнеса;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использование </w:t>
      </w:r>
      <w:proofErr w:type="spellStart"/>
      <w:r w:rsidRPr="006477D2">
        <w:rPr>
          <w:rFonts w:ascii="Georgia" w:hAnsi="Georgia"/>
          <w:sz w:val="22"/>
          <w:szCs w:val="22"/>
        </w:rPr>
        <w:t>низкопроизводительных</w:t>
      </w:r>
      <w:proofErr w:type="spellEnd"/>
      <w:r w:rsidRPr="006477D2">
        <w:rPr>
          <w:rFonts w:ascii="Georgia" w:hAnsi="Georgia"/>
          <w:sz w:val="22"/>
          <w:szCs w:val="22"/>
        </w:rPr>
        <w:t xml:space="preserve"> технологий в строительстве;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низкая степень вовлеченности физических лиц в систему управления объектами собственности (многоквартирные дома, индивидуальное жилищное строительство, арендное строительство);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низкий уровень в</w:t>
      </w:r>
      <w:r w:rsidRPr="006477D2">
        <w:rPr>
          <w:rFonts w:ascii="Georgia" w:hAnsi="Georgia"/>
          <w:sz w:val="22"/>
          <w:szCs w:val="22"/>
        </w:rPr>
        <w:t>овлеченности жителей городов в решение вопросов городского развития;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отсутствие методологической базы знаний по формированию цифровой инфраструктуры городского хозяйства в рамках ведомственного проекта Министерства строительства и жилищно-коммунального хоз</w:t>
      </w:r>
      <w:r w:rsidRPr="006477D2">
        <w:rPr>
          <w:rFonts w:ascii="Georgia" w:hAnsi="Georgia"/>
          <w:sz w:val="22"/>
          <w:szCs w:val="22"/>
        </w:rPr>
        <w:t xml:space="preserve">яйства Российской Федерации </w:t>
      </w:r>
      <w:proofErr w:type="spellStart"/>
      <w:r w:rsidRPr="006477D2">
        <w:rPr>
          <w:rFonts w:ascii="Georgia" w:hAnsi="Georgia"/>
          <w:sz w:val="22"/>
          <w:szCs w:val="22"/>
        </w:rPr>
        <w:t>цифровизации</w:t>
      </w:r>
      <w:proofErr w:type="spellEnd"/>
      <w:r w:rsidRPr="006477D2">
        <w:rPr>
          <w:rFonts w:ascii="Georgia" w:hAnsi="Georgia"/>
          <w:sz w:val="22"/>
          <w:szCs w:val="22"/>
        </w:rPr>
        <w:t xml:space="preserve"> городского хозяйства "Умный город";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отсутствие унифицированного подхода к формированию базового уровня цифровой инфраструктуры городского хозяйства в рамках ведомственного проекта Министерства строительства и жилищн</w:t>
      </w:r>
      <w:r w:rsidRPr="006477D2">
        <w:rPr>
          <w:rFonts w:ascii="Georgia" w:hAnsi="Georgia"/>
          <w:sz w:val="22"/>
          <w:szCs w:val="22"/>
        </w:rPr>
        <w:t xml:space="preserve">о-коммунального хозяйства Российской Федерации </w:t>
      </w:r>
      <w:proofErr w:type="spellStart"/>
      <w:r w:rsidRPr="006477D2">
        <w:rPr>
          <w:rFonts w:ascii="Georgia" w:hAnsi="Georgia"/>
          <w:sz w:val="22"/>
          <w:szCs w:val="22"/>
        </w:rPr>
        <w:t>цифровизации</w:t>
      </w:r>
      <w:proofErr w:type="spellEnd"/>
      <w:r w:rsidRPr="006477D2">
        <w:rPr>
          <w:rFonts w:ascii="Georgia" w:hAnsi="Georgia"/>
          <w:sz w:val="22"/>
          <w:szCs w:val="22"/>
        </w:rPr>
        <w:t xml:space="preserve"> городского хозяйства "Умный город".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Ключевыми вызовами отраслей строительства и жилищно-коммунального хозяйства являются: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несоответствие уровня отраслевых цифровых систем поддержки управленческих решений современным запросам по эффективному планированию, проектированию, эксплуатации и текущему управлению объектами капитального строительства и жилищно-коммунального хозяйства д</w:t>
      </w:r>
      <w:r w:rsidRPr="006477D2">
        <w:rPr>
          <w:rFonts w:ascii="Georgia" w:hAnsi="Georgia"/>
          <w:sz w:val="22"/>
          <w:szCs w:val="22"/>
        </w:rPr>
        <w:t>ля достижения национальных целей развития Российской Федерации и стратегических задач;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lastRenderedPageBreak/>
        <w:t>"цифровое неравенство" субъектов Российской Федерации в отраслях строительства и жилищно-коммунального хозяйства;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недостаточный уровень </w:t>
      </w:r>
      <w:proofErr w:type="spellStart"/>
      <w:r w:rsidRPr="006477D2">
        <w:rPr>
          <w:rFonts w:ascii="Georgia" w:hAnsi="Georgia"/>
          <w:sz w:val="22"/>
          <w:szCs w:val="22"/>
        </w:rPr>
        <w:t>цифровизации</w:t>
      </w:r>
      <w:proofErr w:type="spellEnd"/>
      <w:r w:rsidRPr="006477D2">
        <w:rPr>
          <w:rFonts w:ascii="Georgia" w:hAnsi="Georgia"/>
          <w:sz w:val="22"/>
          <w:szCs w:val="22"/>
        </w:rPr>
        <w:t xml:space="preserve"> участников градостро</w:t>
      </w:r>
      <w:r w:rsidRPr="006477D2">
        <w:rPr>
          <w:rFonts w:ascii="Georgia" w:hAnsi="Georgia"/>
          <w:sz w:val="22"/>
          <w:szCs w:val="22"/>
        </w:rPr>
        <w:t xml:space="preserve">ительной деятельности, ряд взаимодействий между участниками на всех этапах жизненного цикла объектов капитального строительства происходит на бумаге либо в электронном </w:t>
      </w:r>
      <w:proofErr w:type="spellStart"/>
      <w:r w:rsidRPr="006477D2">
        <w:rPr>
          <w:rFonts w:ascii="Georgia" w:hAnsi="Georgia"/>
          <w:sz w:val="22"/>
          <w:szCs w:val="22"/>
        </w:rPr>
        <w:t>нередактируемом</w:t>
      </w:r>
      <w:proofErr w:type="spellEnd"/>
      <w:r w:rsidRPr="006477D2">
        <w:rPr>
          <w:rFonts w:ascii="Georgia" w:hAnsi="Georgia"/>
          <w:sz w:val="22"/>
          <w:szCs w:val="22"/>
        </w:rPr>
        <w:t xml:space="preserve"> формате;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низкий уровень </w:t>
      </w:r>
      <w:proofErr w:type="spellStart"/>
      <w:r w:rsidRPr="006477D2">
        <w:rPr>
          <w:rFonts w:ascii="Georgia" w:hAnsi="Georgia"/>
          <w:sz w:val="22"/>
          <w:szCs w:val="22"/>
        </w:rPr>
        <w:t>цифровизации</w:t>
      </w:r>
      <w:proofErr w:type="spellEnd"/>
      <w:r w:rsidRPr="006477D2">
        <w:rPr>
          <w:rFonts w:ascii="Georgia" w:hAnsi="Georgia"/>
          <w:sz w:val="22"/>
          <w:szCs w:val="22"/>
        </w:rPr>
        <w:t xml:space="preserve"> поставщиков коммунальных услуг и ор</w:t>
      </w:r>
      <w:r w:rsidRPr="006477D2">
        <w:rPr>
          <w:rFonts w:ascii="Georgia" w:hAnsi="Georgia"/>
          <w:sz w:val="22"/>
          <w:szCs w:val="22"/>
        </w:rPr>
        <w:t>ганизаций, оказывающих жилищно-коммунальные услуги;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r w:rsidRPr="006477D2">
        <w:rPr>
          <w:rFonts w:ascii="Georgia" w:hAnsi="Georgia"/>
          <w:sz w:val="22"/>
          <w:szCs w:val="22"/>
        </w:rPr>
        <w:t>несформированность</w:t>
      </w:r>
      <w:proofErr w:type="spellEnd"/>
      <w:r w:rsidRPr="006477D2">
        <w:rPr>
          <w:rFonts w:ascii="Georgia" w:hAnsi="Georgia"/>
          <w:sz w:val="22"/>
          <w:szCs w:val="22"/>
        </w:rPr>
        <w:t xml:space="preserve"> ресурсной базы для перехода к интенсивным и основанным на цифровых технологиях методам реализации государственной политики и обеспечения </w:t>
      </w:r>
      <w:proofErr w:type="spellStart"/>
      <w:r w:rsidRPr="006477D2">
        <w:rPr>
          <w:rFonts w:ascii="Georgia" w:hAnsi="Georgia"/>
          <w:sz w:val="22"/>
          <w:szCs w:val="22"/>
        </w:rPr>
        <w:t>безбарьерной</w:t>
      </w:r>
      <w:proofErr w:type="spellEnd"/>
      <w:r w:rsidRPr="006477D2">
        <w:rPr>
          <w:rFonts w:ascii="Georgia" w:hAnsi="Georgia"/>
          <w:sz w:val="22"/>
          <w:szCs w:val="22"/>
        </w:rPr>
        <w:t xml:space="preserve"> цифровой среды для взаимодействия у</w:t>
      </w:r>
      <w:r w:rsidRPr="006477D2">
        <w:rPr>
          <w:rFonts w:ascii="Georgia" w:hAnsi="Georgia"/>
          <w:sz w:val="22"/>
          <w:szCs w:val="22"/>
        </w:rPr>
        <w:t xml:space="preserve">частников, в том числе </w:t>
      </w:r>
      <w:proofErr w:type="spellStart"/>
      <w:r w:rsidRPr="006477D2">
        <w:rPr>
          <w:rFonts w:ascii="Georgia" w:hAnsi="Georgia"/>
          <w:sz w:val="22"/>
          <w:szCs w:val="22"/>
        </w:rPr>
        <w:t>несформированность</w:t>
      </w:r>
      <w:proofErr w:type="spellEnd"/>
      <w:r w:rsidRPr="006477D2">
        <w:rPr>
          <w:rFonts w:ascii="Georgia" w:hAnsi="Georgia"/>
          <w:sz w:val="22"/>
          <w:szCs w:val="22"/>
        </w:rPr>
        <w:t xml:space="preserve"> системы подготовки кадров для цифровой трансформации отраслей строительства и жилищно-коммунального хозяйства;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зависимость информационно-коммуникационной инфраструктуры отраслей строительства и жилищно-коммунальног</w:t>
      </w:r>
      <w:r w:rsidRPr="006477D2">
        <w:rPr>
          <w:rFonts w:ascii="Georgia" w:hAnsi="Georgia"/>
          <w:sz w:val="22"/>
          <w:szCs w:val="22"/>
        </w:rPr>
        <w:t>о хозяйства от иностранного программного обеспечения;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отсутствие возможности контроля и мониторинга хода реализации строительных проектов, финансируемых за счет средств бюджетов бюджетной системы Российской Федерации, на протяжении всего жизненного цикла о</w:t>
      </w:r>
      <w:r w:rsidRPr="006477D2">
        <w:rPr>
          <w:rFonts w:ascii="Georgia" w:hAnsi="Georgia"/>
          <w:sz w:val="22"/>
          <w:szCs w:val="22"/>
        </w:rPr>
        <w:t>бъекта капитального строительства;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низкий уровень применения технологий информационного моделирования и искусственного интеллекта в субъектах Российской Федерации.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r w:rsidRPr="006477D2">
        <w:rPr>
          <w:rFonts w:ascii="Georgia" w:hAnsi="Georgia"/>
          <w:sz w:val="22"/>
          <w:szCs w:val="22"/>
        </w:rPr>
        <w:t>Цифровизация</w:t>
      </w:r>
      <w:proofErr w:type="spellEnd"/>
      <w:r w:rsidRPr="006477D2">
        <w:rPr>
          <w:rFonts w:ascii="Georgia" w:hAnsi="Georgia"/>
          <w:sz w:val="22"/>
          <w:szCs w:val="22"/>
        </w:rPr>
        <w:t xml:space="preserve"> процессов и решений в отраслях строительства и жилищно-коммунального хозяйства </w:t>
      </w:r>
      <w:r w:rsidRPr="006477D2">
        <w:rPr>
          <w:rFonts w:ascii="Georgia" w:hAnsi="Georgia"/>
          <w:sz w:val="22"/>
          <w:szCs w:val="22"/>
        </w:rPr>
        <w:t>способствует повышению эффективности и результативности решения указанных проблем и вызовов, а также позитивному воздействию на экономику Российской Федерации в целом.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К настоящему моменту для всех этапов инвестиционно-строительного цикла созданы и функцио</w:t>
      </w:r>
      <w:r w:rsidRPr="006477D2">
        <w:rPr>
          <w:rFonts w:ascii="Georgia" w:hAnsi="Georgia"/>
          <w:sz w:val="22"/>
          <w:szCs w:val="22"/>
        </w:rPr>
        <w:t>нируют цифровые решения.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Для этапа архитектурно-строительного проектирования успешно функционируют единый государственный реестр заключений экспертизы и единая цифровая платформа экспертизы, благодаря которым обеспечивается автоматизация процедур государст</w:t>
      </w:r>
      <w:r w:rsidRPr="006477D2">
        <w:rPr>
          <w:rFonts w:ascii="Georgia" w:hAnsi="Georgia"/>
          <w:sz w:val="22"/>
          <w:szCs w:val="22"/>
        </w:rPr>
        <w:t>венной экспертизы, негосударственной экспертизы проектной документации и (или) результатов инженерных изысканий.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Для этапа строительства разработана система управления проектами, являющаяся базовой системой, в которой осуществляется формирование и ведение </w:t>
      </w:r>
      <w:r w:rsidRPr="006477D2">
        <w:rPr>
          <w:rFonts w:ascii="Georgia" w:hAnsi="Georgia"/>
          <w:sz w:val="22"/>
          <w:szCs w:val="22"/>
        </w:rPr>
        <w:t xml:space="preserve">информационных моделей объектов капитального строительства по единой методологии. </w:t>
      </w:r>
      <w:proofErr w:type="gramStart"/>
      <w:r w:rsidRPr="006477D2">
        <w:rPr>
          <w:rFonts w:ascii="Georgia" w:hAnsi="Georgia"/>
          <w:sz w:val="22"/>
          <w:szCs w:val="22"/>
        </w:rPr>
        <w:t>Функционал системы управления проектами включает унифицированные единые форматы обмена данными, основанные на разработанных XML-схемах исполнительной документации, общую сред</w:t>
      </w:r>
      <w:r w:rsidRPr="006477D2">
        <w:rPr>
          <w:rFonts w:ascii="Georgia" w:hAnsi="Georgia"/>
          <w:sz w:val="22"/>
          <w:szCs w:val="22"/>
        </w:rPr>
        <w:t>у данных, позволяющую всем участникам инвестиционно-строительного цикла в режиме реального времени осуществлять взаимодействие.</w:t>
      </w:r>
      <w:proofErr w:type="gramEnd"/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 целях вовлечения в структуру цифровой вертикали надзорных органов 64 субъекта Российской Федерации подключены к государственно</w:t>
      </w:r>
      <w:r w:rsidRPr="006477D2">
        <w:rPr>
          <w:rFonts w:ascii="Georgia" w:hAnsi="Georgia"/>
          <w:sz w:val="22"/>
          <w:szCs w:val="22"/>
        </w:rPr>
        <w:t>й информационной системе "Типовое облачное решение по автоматизации контрольной (надзорной) деятельности". Для остальных субъектов Российской Федерации, использующих ведомственные информационные системы, разработаны минимальные требования к их развитию для</w:t>
      </w:r>
      <w:r w:rsidRPr="006477D2">
        <w:rPr>
          <w:rFonts w:ascii="Georgia" w:hAnsi="Georgia"/>
          <w:sz w:val="22"/>
          <w:szCs w:val="22"/>
        </w:rPr>
        <w:t xml:space="preserve"> интеграции с государственной информационной системой "Типовое облачное решение по автоматизации контрольной (надзорной) деятельности".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lastRenderedPageBreak/>
        <w:t>Для унификации процедур и расширения применения технологий информационного моделирования определены требования к исполни</w:t>
      </w:r>
      <w:r w:rsidRPr="006477D2">
        <w:rPr>
          <w:rFonts w:ascii="Georgia" w:hAnsi="Georgia"/>
          <w:sz w:val="22"/>
          <w:szCs w:val="22"/>
        </w:rPr>
        <w:t>тельной документации и осуществляется перевод такой документации в машиночитаемый формат.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Более чем в 95 процентах субъектов Российской Федерации в режиме опытной или промышленной эксплуатации функционируют региональные системы обеспечения градостроительно</w:t>
      </w:r>
      <w:r w:rsidRPr="006477D2">
        <w:rPr>
          <w:rFonts w:ascii="Georgia" w:hAnsi="Georgia"/>
          <w:sz w:val="22"/>
          <w:szCs w:val="22"/>
        </w:rPr>
        <w:t>й деятельности, содержащие сведения, документы, материалы о развитии территорий, об их застройке,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477D2">
        <w:rPr>
          <w:rFonts w:ascii="Georgia" w:hAnsi="Georgia"/>
          <w:sz w:val="22"/>
          <w:szCs w:val="22"/>
        </w:rPr>
        <w:t>Вв</w:t>
      </w:r>
      <w:r w:rsidRPr="006477D2">
        <w:rPr>
          <w:rFonts w:ascii="Georgia" w:hAnsi="Georgia"/>
          <w:sz w:val="22"/>
          <w:szCs w:val="22"/>
        </w:rPr>
        <w:t>едена в эксплуатацию единая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информации, сведений, документо</w:t>
      </w:r>
      <w:r w:rsidRPr="006477D2">
        <w:rPr>
          <w:rFonts w:ascii="Georgia" w:hAnsi="Georgia"/>
          <w:sz w:val="22"/>
          <w:szCs w:val="22"/>
        </w:rPr>
        <w:t>в и материалов о развитии территорий, об их застройке,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сведений.</w:t>
      </w:r>
      <w:proofErr w:type="gramEnd"/>
      <w:r w:rsidRPr="006477D2">
        <w:rPr>
          <w:rFonts w:ascii="Georgia" w:hAnsi="Georgia"/>
          <w:sz w:val="22"/>
          <w:szCs w:val="22"/>
        </w:rPr>
        <w:t xml:space="preserve"> На базе единой информационной системы обеспеч</w:t>
      </w:r>
      <w:r w:rsidRPr="006477D2">
        <w:rPr>
          <w:rFonts w:ascii="Georgia" w:hAnsi="Georgia"/>
          <w:sz w:val="22"/>
          <w:szCs w:val="22"/>
        </w:rPr>
        <w:t xml:space="preserve">ивается формирование и ведение реестра требований и реестра документов, предусмотренных Градостроительным </w:t>
      </w:r>
      <w:r w:rsidRPr="006477D2">
        <w:rPr>
          <w:rFonts w:ascii="Georgia" w:hAnsi="Georgia"/>
          <w:sz w:val="22"/>
          <w:szCs w:val="22"/>
        </w:rPr>
        <w:t>кодексом</w:t>
      </w:r>
      <w:r w:rsidRPr="006477D2">
        <w:rPr>
          <w:rFonts w:ascii="Georgia" w:hAnsi="Georgia"/>
          <w:sz w:val="22"/>
          <w:szCs w:val="22"/>
        </w:rPr>
        <w:t xml:space="preserve"> Российской Федерации.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На единой цифровой платформе Российской Федерации "</w:t>
      </w:r>
      <w:proofErr w:type="spellStart"/>
      <w:r w:rsidRPr="006477D2">
        <w:rPr>
          <w:rFonts w:ascii="Georgia" w:hAnsi="Georgia"/>
          <w:sz w:val="22"/>
          <w:szCs w:val="22"/>
        </w:rPr>
        <w:t>ГосТех</w:t>
      </w:r>
      <w:proofErr w:type="spellEnd"/>
      <w:r w:rsidRPr="006477D2">
        <w:rPr>
          <w:rFonts w:ascii="Georgia" w:hAnsi="Georgia"/>
          <w:sz w:val="22"/>
          <w:szCs w:val="22"/>
        </w:rPr>
        <w:t>" осуществляется разработка и создание отраслевых цифро</w:t>
      </w:r>
      <w:r w:rsidRPr="006477D2">
        <w:rPr>
          <w:rFonts w:ascii="Georgia" w:hAnsi="Georgia"/>
          <w:sz w:val="22"/>
          <w:szCs w:val="22"/>
        </w:rPr>
        <w:t xml:space="preserve">вых платформ "Управление жилищно-коммунальным хозяйством и коммунальной инфраструктурой", "Управление строительством" и "Умный город". </w:t>
      </w:r>
      <w:proofErr w:type="gramStart"/>
      <w:r w:rsidRPr="006477D2">
        <w:rPr>
          <w:rFonts w:ascii="Georgia" w:hAnsi="Georgia"/>
          <w:sz w:val="22"/>
          <w:szCs w:val="22"/>
        </w:rPr>
        <w:t>Благодаря платформе "Управление жилищно-коммунальным хозяйством и коммунальной инфраструктурой" объекты коммунальной инфр</w:t>
      </w:r>
      <w:r w:rsidRPr="006477D2">
        <w:rPr>
          <w:rFonts w:ascii="Georgia" w:hAnsi="Georgia"/>
          <w:sz w:val="22"/>
          <w:szCs w:val="22"/>
        </w:rPr>
        <w:t>аструктуры будут выстроены в цепочки с отображением пути поставки коммунального ресурса от места его производства до точки потребления (с наложением сети поставки ресурса на карту, отображением экономических параметров и натуральных показателей работы инфр</w:t>
      </w:r>
      <w:r w:rsidRPr="006477D2">
        <w:rPr>
          <w:rFonts w:ascii="Georgia" w:hAnsi="Georgia"/>
          <w:sz w:val="22"/>
          <w:szCs w:val="22"/>
        </w:rPr>
        <w:t xml:space="preserve">аструктуры, ее связей с оцифрованными программами развития территорий и территориальными схемами модернизации </w:t>
      </w:r>
      <w:proofErr w:type="spellStart"/>
      <w:r w:rsidRPr="006477D2">
        <w:rPr>
          <w:rFonts w:ascii="Georgia" w:hAnsi="Georgia"/>
          <w:sz w:val="22"/>
          <w:szCs w:val="22"/>
        </w:rPr>
        <w:t>ресурсоснабжения</w:t>
      </w:r>
      <w:proofErr w:type="spellEnd"/>
      <w:r w:rsidRPr="006477D2">
        <w:rPr>
          <w:rFonts w:ascii="Georgia" w:hAnsi="Georgia"/>
          <w:sz w:val="22"/>
          <w:szCs w:val="22"/>
        </w:rPr>
        <w:t>), что обеспечит качественное и своевременное</w:t>
      </w:r>
      <w:proofErr w:type="gramEnd"/>
      <w:r w:rsidRPr="006477D2">
        <w:rPr>
          <w:rFonts w:ascii="Georgia" w:hAnsi="Georgia"/>
          <w:sz w:val="22"/>
          <w:szCs w:val="22"/>
        </w:rPr>
        <w:t xml:space="preserve"> принятие управленческих решений. </w:t>
      </w:r>
      <w:proofErr w:type="gramStart"/>
      <w:r w:rsidRPr="006477D2">
        <w:rPr>
          <w:rFonts w:ascii="Georgia" w:hAnsi="Georgia"/>
          <w:sz w:val="22"/>
          <w:szCs w:val="22"/>
        </w:rPr>
        <w:t>В рамках платформы "Управление строительством" запл</w:t>
      </w:r>
      <w:r w:rsidRPr="006477D2">
        <w:rPr>
          <w:rFonts w:ascii="Georgia" w:hAnsi="Georgia"/>
          <w:sz w:val="22"/>
          <w:szCs w:val="22"/>
        </w:rPr>
        <w:t>анировано к реализации более 10 видов услуг, которые будут предоставляться органам местного самоуправления, органам государственной власти субъектов Российской Федерации, юридическим лицам и индивидуальным предпринимателям (застройщикам), проектным организ</w:t>
      </w:r>
      <w:r w:rsidRPr="006477D2">
        <w:rPr>
          <w:rFonts w:ascii="Georgia" w:hAnsi="Georgia"/>
          <w:sz w:val="22"/>
          <w:szCs w:val="22"/>
        </w:rPr>
        <w:t>ациям и гражданам, в том числе услуги "Выдача градостроительного плана земельного участка", "Выдача разрешения на ввод объекта в эксплуатацию" и "Подготовка и утверждение документации по планировке территории".</w:t>
      </w:r>
      <w:proofErr w:type="gramEnd"/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На этапе эксплуатации объектов жилой недвижим</w:t>
      </w:r>
      <w:r w:rsidRPr="006477D2">
        <w:rPr>
          <w:rFonts w:ascii="Georgia" w:hAnsi="Georgia"/>
          <w:sz w:val="22"/>
          <w:szCs w:val="22"/>
        </w:rPr>
        <w:t xml:space="preserve">ости используется система жилищно-коммунального хозяйства, которая позволяет обеспечить обмен актуальной информацией между собственниками жилых помещений и управляющими организациями, </w:t>
      </w:r>
      <w:proofErr w:type="spellStart"/>
      <w:r w:rsidRPr="006477D2">
        <w:rPr>
          <w:rFonts w:ascii="Georgia" w:hAnsi="Georgia"/>
          <w:sz w:val="22"/>
          <w:szCs w:val="22"/>
        </w:rPr>
        <w:t>ресурсоснабжающими</w:t>
      </w:r>
      <w:proofErr w:type="spellEnd"/>
      <w:r w:rsidRPr="006477D2">
        <w:rPr>
          <w:rFonts w:ascii="Georgia" w:hAnsi="Georgia"/>
          <w:sz w:val="22"/>
          <w:szCs w:val="22"/>
        </w:rPr>
        <w:t xml:space="preserve"> организациями и региональными операторами.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477D2">
        <w:rPr>
          <w:rFonts w:ascii="Georgia" w:hAnsi="Georgia"/>
          <w:sz w:val="22"/>
          <w:szCs w:val="22"/>
        </w:rPr>
        <w:t>Одной из п</w:t>
      </w:r>
      <w:r w:rsidRPr="006477D2">
        <w:rPr>
          <w:rFonts w:ascii="Georgia" w:hAnsi="Georgia"/>
          <w:sz w:val="22"/>
          <w:szCs w:val="22"/>
        </w:rPr>
        <w:t>риоритетных задач стратегического направления является повышение "цифровой зрелости" отраслей строительства и жилищно-коммунального хозяйства, включая работы по изменению нормативно-правовой базы и переводу нормативных технических документов в машиночитаем</w:t>
      </w:r>
      <w:r w:rsidRPr="006477D2">
        <w:rPr>
          <w:rFonts w:ascii="Georgia" w:hAnsi="Georgia"/>
          <w:sz w:val="22"/>
          <w:szCs w:val="22"/>
        </w:rPr>
        <w:t>ый формат, созданию библиотек, формированию базовых классификаторов, информационных реестров, форматов машиночитаемого обмена информацией, а также по формированию цифровых данных в форме, обеспечивающей их автоматическую и интеллектуальную обработку в инфо</w:t>
      </w:r>
      <w:r w:rsidRPr="006477D2">
        <w:rPr>
          <w:rFonts w:ascii="Georgia" w:hAnsi="Georgia"/>
          <w:sz w:val="22"/>
          <w:szCs w:val="22"/>
        </w:rPr>
        <w:t>рмационных системах, в том числе</w:t>
      </w:r>
      <w:proofErr w:type="gramEnd"/>
      <w:r w:rsidRPr="006477D2">
        <w:rPr>
          <w:rFonts w:ascii="Georgia" w:hAnsi="Georgia"/>
          <w:sz w:val="22"/>
          <w:szCs w:val="22"/>
        </w:rPr>
        <w:t xml:space="preserve"> "хранилища данных" для обеспечения развития технологий искусственного интеллекта. Достижение "цифровой зрелости" осуществляется за счет стандартизации применения интеллектуальных систем, применения принципа "сквозных" цифро</w:t>
      </w:r>
      <w:r w:rsidRPr="006477D2">
        <w:rPr>
          <w:rFonts w:ascii="Georgia" w:hAnsi="Georgia"/>
          <w:sz w:val="22"/>
          <w:szCs w:val="22"/>
        </w:rPr>
        <w:t xml:space="preserve">вых технологий на основе отечественных решений и </w:t>
      </w:r>
      <w:proofErr w:type="gramStart"/>
      <w:r w:rsidRPr="006477D2">
        <w:rPr>
          <w:rFonts w:ascii="Georgia" w:hAnsi="Georgia"/>
          <w:sz w:val="22"/>
          <w:szCs w:val="22"/>
        </w:rPr>
        <w:t>происходит</w:t>
      </w:r>
      <w:proofErr w:type="gramEnd"/>
      <w:r w:rsidRPr="006477D2">
        <w:rPr>
          <w:rFonts w:ascii="Georgia" w:hAnsi="Georgia"/>
          <w:sz w:val="22"/>
          <w:szCs w:val="22"/>
        </w:rPr>
        <w:t xml:space="preserve"> в том числе за счет проектов стратегического направления.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Стратегическое направление определяет основные векторы развития цифровой среды </w:t>
      </w:r>
      <w:r w:rsidRPr="006477D2">
        <w:rPr>
          <w:rFonts w:ascii="Georgia" w:hAnsi="Georgia"/>
          <w:sz w:val="22"/>
          <w:szCs w:val="22"/>
        </w:rPr>
        <w:lastRenderedPageBreak/>
        <w:t xml:space="preserve">управления отраслями строительства и жилищно-коммунального </w:t>
      </w:r>
      <w:r w:rsidRPr="006477D2">
        <w:rPr>
          <w:rFonts w:ascii="Georgia" w:hAnsi="Georgia"/>
          <w:sz w:val="22"/>
          <w:szCs w:val="22"/>
        </w:rPr>
        <w:t>хозяйства для достижения следующих ключевых показателей национальных целей развития Российской Федерации, национальных проектов, государственных программ Российской Федерации и документов стратегического планирования: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обеспечение граждан жилыми помещениями</w:t>
      </w:r>
      <w:r w:rsidRPr="006477D2">
        <w:rPr>
          <w:rFonts w:ascii="Georgia" w:hAnsi="Georgia"/>
          <w:sz w:val="22"/>
          <w:szCs w:val="22"/>
        </w:rPr>
        <w:t xml:space="preserve"> общей площадью не менее 33 квадратных метров на человека к 2030 году и не менее 38 квадратных метров на человека к 2036 году;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достижение "цифровой зрелости" отраслей строительства и жилищно-коммунального хозяйства.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Результаты и эффе</w:t>
      </w:r>
      <w:r w:rsidRPr="006477D2">
        <w:rPr>
          <w:rFonts w:ascii="Georgia" w:hAnsi="Georgia"/>
          <w:sz w:val="22"/>
          <w:szCs w:val="22"/>
        </w:rPr>
        <w:t>кты от реализации проектов стратегического направления целевым образом направлены на следующие группы бенефициаров: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физические лица;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юридические лица;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государственные органы власти.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8. Индикаторы цифровой трансформации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стратегического направления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Индикат</w:t>
      </w:r>
      <w:r w:rsidRPr="006477D2">
        <w:rPr>
          <w:rFonts w:ascii="Georgia" w:hAnsi="Georgia"/>
          <w:sz w:val="22"/>
          <w:szCs w:val="22"/>
        </w:rPr>
        <w:t xml:space="preserve">оры цифровой трансформации стратегического направления приведены в </w:t>
      </w:r>
      <w:r w:rsidRPr="006477D2">
        <w:rPr>
          <w:rFonts w:ascii="Georgia" w:hAnsi="Georgia"/>
          <w:sz w:val="22"/>
          <w:szCs w:val="22"/>
        </w:rPr>
        <w:t>приложении N 2</w:t>
      </w:r>
      <w:r w:rsidRPr="006477D2">
        <w:rPr>
          <w:rFonts w:ascii="Georgia" w:hAnsi="Georgia"/>
          <w:sz w:val="22"/>
          <w:szCs w:val="22"/>
        </w:rPr>
        <w:t>.</w:t>
      </w:r>
    </w:p>
    <w:p w:rsidR="00B9677C" w:rsidRPr="006477D2" w:rsidRDefault="00B9677C">
      <w:pPr>
        <w:pStyle w:val="ConsPlusNormal"/>
        <w:jc w:val="right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9. Бенефициары стратегического направления, вызовы и угрозы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Форма определения бенефициаров стратегического направления, вызовов </w:t>
      </w:r>
      <w:r w:rsidRPr="006477D2">
        <w:rPr>
          <w:rFonts w:ascii="Georgia" w:hAnsi="Georgia"/>
          <w:sz w:val="22"/>
          <w:szCs w:val="22"/>
        </w:rPr>
        <w:t xml:space="preserve">и угроз приведена в </w:t>
      </w:r>
      <w:r w:rsidRPr="006477D2">
        <w:rPr>
          <w:rFonts w:ascii="Georgia" w:hAnsi="Georgia"/>
          <w:sz w:val="22"/>
          <w:szCs w:val="22"/>
        </w:rPr>
        <w:t>приложении N 3</w:t>
      </w:r>
      <w:r w:rsidRPr="006477D2">
        <w:rPr>
          <w:rFonts w:ascii="Georgia" w:hAnsi="Georgia"/>
          <w:sz w:val="22"/>
          <w:szCs w:val="22"/>
        </w:rPr>
        <w:t>.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10. Целевое состояние стратегического направления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Целевое состояние стратегического направления приведено в </w:t>
      </w:r>
      <w:r w:rsidRPr="006477D2">
        <w:rPr>
          <w:rFonts w:ascii="Georgia" w:hAnsi="Georgia"/>
          <w:sz w:val="22"/>
          <w:szCs w:val="22"/>
        </w:rPr>
        <w:t>приложении</w:t>
      </w:r>
      <w:r w:rsidRPr="006477D2">
        <w:rPr>
          <w:rFonts w:ascii="Georgia" w:hAnsi="Georgia"/>
          <w:sz w:val="22"/>
          <w:szCs w:val="22"/>
        </w:rPr>
        <w:t xml:space="preserve"> N 4</w:t>
      </w:r>
      <w:r w:rsidRPr="006477D2">
        <w:rPr>
          <w:rFonts w:ascii="Georgia" w:hAnsi="Georgia"/>
          <w:sz w:val="22"/>
          <w:szCs w:val="22"/>
        </w:rPr>
        <w:t>.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1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IV. Стратегический коридор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11. Тренды стратегического направления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Тренды стратегического направления приведены в </w:t>
      </w:r>
      <w:r w:rsidRPr="006477D2">
        <w:rPr>
          <w:rFonts w:ascii="Georgia" w:hAnsi="Georgia"/>
          <w:sz w:val="22"/>
          <w:szCs w:val="22"/>
        </w:rPr>
        <w:t>приложении N 5</w:t>
      </w:r>
      <w:r w:rsidRPr="006477D2">
        <w:rPr>
          <w:rFonts w:ascii="Georgia" w:hAnsi="Georgia"/>
          <w:sz w:val="22"/>
          <w:szCs w:val="22"/>
        </w:rPr>
        <w:t>.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12. Ограничения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Ограничениями отраслей строительства и жилищно-коммунального хозяйства являются: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финансовые ограничения (отсутствие инвестиционных и экономических условий для реализации стратегических проектов цифровой </w:t>
      </w:r>
      <w:proofErr w:type="gramStart"/>
      <w:r w:rsidRPr="006477D2">
        <w:rPr>
          <w:rFonts w:ascii="Georgia" w:hAnsi="Georgia"/>
          <w:sz w:val="22"/>
          <w:szCs w:val="22"/>
        </w:rPr>
        <w:t>трансформации</w:t>
      </w:r>
      <w:proofErr w:type="gramEnd"/>
      <w:r w:rsidRPr="006477D2">
        <w:rPr>
          <w:rFonts w:ascii="Georgia" w:hAnsi="Georgia"/>
          <w:sz w:val="22"/>
          <w:szCs w:val="22"/>
        </w:rPr>
        <w:t xml:space="preserve"> как на федеральном, так и на региональн</w:t>
      </w:r>
      <w:r w:rsidRPr="006477D2">
        <w:rPr>
          <w:rFonts w:ascii="Georgia" w:hAnsi="Georgia"/>
          <w:sz w:val="22"/>
          <w:szCs w:val="22"/>
        </w:rPr>
        <w:t>ом уровнях, что не позволяет улучшить техническую и кадровую базу для реализации мероприятий в сфере цифровой трансформации отраслей строительства и жилищно-коммунального хозяйства);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организационно-правовые ограничения (невозможность реализации стратегичес</w:t>
      </w:r>
      <w:r w:rsidRPr="006477D2">
        <w:rPr>
          <w:rFonts w:ascii="Georgia" w:hAnsi="Georgia"/>
          <w:sz w:val="22"/>
          <w:szCs w:val="22"/>
        </w:rPr>
        <w:t xml:space="preserve">ких проектов цифровой трансформации ввиду административных барьеров и регламентных процедур </w:t>
      </w:r>
      <w:r w:rsidRPr="006477D2">
        <w:rPr>
          <w:rFonts w:ascii="Georgia" w:hAnsi="Georgia"/>
          <w:sz w:val="22"/>
          <w:szCs w:val="22"/>
        </w:rPr>
        <w:lastRenderedPageBreak/>
        <w:t>согласования инициатив).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13. Риски </w:t>
      </w:r>
      <w:proofErr w:type="spellStart"/>
      <w:r w:rsidRPr="006477D2">
        <w:rPr>
          <w:rFonts w:ascii="Georgia" w:hAnsi="Georgia"/>
          <w:sz w:val="22"/>
          <w:szCs w:val="22"/>
        </w:rPr>
        <w:t>недостижения</w:t>
      </w:r>
      <w:proofErr w:type="spellEnd"/>
      <w:r w:rsidRPr="006477D2">
        <w:rPr>
          <w:rFonts w:ascii="Georgia" w:hAnsi="Georgia"/>
          <w:sz w:val="22"/>
          <w:szCs w:val="22"/>
        </w:rPr>
        <w:t xml:space="preserve"> целевого состояния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Реализация задач стратегического направления подвержена ряду стратегических рисков, среди котор</w:t>
      </w:r>
      <w:r w:rsidRPr="006477D2">
        <w:rPr>
          <w:rFonts w:ascii="Georgia" w:hAnsi="Georgia"/>
          <w:sz w:val="22"/>
          <w:szCs w:val="22"/>
        </w:rPr>
        <w:t>ых наиболее значимыми являются: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риск повышения стоимости информационного обмена вследствие отсутствия единых стандартов данных;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риск получения недостоверных данных для принятия управленческого решения вследствие высокой доли ручного принципа ввода данных и</w:t>
      </w:r>
      <w:r w:rsidRPr="006477D2">
        <w:rPr>
          <w:rFonts w:ascii="Georgia" w:hAnsi="Georgia"/>
          <w:sz w:val="22"/>
          <w:szCs w:val="22"/>
        </w:rPr>
        <w:t xml:space="preserve"> человеческого фактора;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риск существенного увеличения трудозатрат в связи с потенциальным ростом объемов обрабатываемой информации;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риск снижения качества реализации цифровых инициатив ввиду отсутствия центров ответственности;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риск снижения качества реализ</w:t>
      </w:r>
      <w:r w:rsidRPr="006477D2">
        <w:rPr>
          <w:rFonts w:ascii="Georgia" w:hAnsi="Georgia"/>
          <w:sz w:val="22"/>
          <w:szCs w:val="22"/>
        </w:rPr>
        <w:t>ации цифровых инициатив ввиду отсутствия соответствующего финансирования таких инициатив.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1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V. Проекты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14. Проекты стратегического направления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Проекты стратегического направления приведены в </w:t>
      </w:r>
      <w:r w:rsidRPr="006477D2">
        <w:rPr>
          <w:rFonts w:ascii="Georgia" w:hAnsi="Georgia"/>
          <w:sz w:val="22"/>
          <w:szCs w:val="22"/>
        </w:rPr>
        <w:t>приложении N 6</w:t>
      </w:r>
      <w:r w:rsidRPr="006477D2">
        <w:rPr>
          <w:rFonts w:ascii="Georgia" w:hAnsi="Georgia"/>
          <w:sz w:val="22"/>
          <w:szCs w:val="22"/>
        </w:rPr>
        <w:t>.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15. Вне</w:t>
      </w:r>
      <w:r w:rsidRPr="006477D2">
        <w:rPr>
          <w:rFonts w:ascii="Georgia" w:hAnsi="Georgia"/>
          <w:sz w:val="22"/>
          <w:szCs w:val="22"/>
        </w:rPr>
        <w:t>дряемые технологии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 ходе реализации стратегического направления будут внедрены следующие технологии: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технологии информационного моделирования;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технологии обработки больших данных;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технологии систем распределенного реестра;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технологии быстродействующих систем обработки информации;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технологии пространственного анализа и моделирования;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технологии искусственного интеллекта;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технологии интернета вещей;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технологии проводной и беспроводной передачи данных.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Указанные технологии буду</w:t>
      </w:r>
      <w:r w:rsidRPr="006477D2">
        <w:rPr>
          <w:rFonts w:ascii="Georgia" w:hAnsi="Georgia"/>
          <w:sz w:val="22"/>
          <w:szCs w:val="22"/>
        </w:rPr>
        <w:t>т применены в том числе: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при создании "цифровых двойников" объектов капитального строительства и коммунальной инфраструктуры;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477D2">
        <w:rPr>
          <w:rFonts w:ascii="Georgia" w:hAnsi="Georgia"/>
          <w:sz w:val="22"/>
          <w:szCs w:val="22"/>
        </w:rPr>
        <w:t>при создании единой платформы по обмену обезличенными данными для отрасли строительства в целях развития разработок систем искусст</w:t>
      </w:r>
      <w:r w:rsidRPr="006477D2">
        <w:rPr>
          <w:rFonts w:ascii="Georgia" w:hAnsi="Georgia"/>
          <w:sz w:val="22"/>
          <w:szCs w:val="22"/>
        </w:rPr>
        <w:t>венного интеллекта на базе</w:t>
      </w:r>
      <w:proofErr w:type="gramEnd"/>
      <w:r w:rsidRPr="006477D2">
        <w:rPr>
          <w:rFonts w:ascii="Georgia" w:hAnsi="Georgia"/>
          <w:sz w:val="22"/>
          <w:szCs w:val="22"/>
        </w:rPr>
        <w:t xml:space="preserve"> системы жилищного строительства;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lastRenderedPageBreak/>
        <w:t>при проведении экспертизы проектной документации и результатов инженерных изысканий;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для удовлетворения запросов жителей и повышения требований к уровню безопасности и комфорта среды проживания;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</w:t>
      </w:r>
      <w:r w:rsidRPr="006477D2">
        <w:rPr>
          <w:rFonts w:ascii="Georgia" w:hAnsi="Georgia"/>
          <w:sz w:val="22"/>
          <w:szCs w:val="22"/>
        </w:rPr>
        <w:t>ри развитии государственных и иных информационных систем.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Использование программно-аппаратных средств и программного обеспечения отечественного происхождения является главным приоритетом при обеспечении цифровой трансформации на всех этапах жизненного цикл</w:t>
      </w:r>
      <w:r w:rsidRPr="006477D2">
        <w:rPr>
          <w:rFonts w:ascii="Georgia" w:hAnsi="Georgia"/>
          <w:sz w:val="22"/>
          <w:szCs w:val="22"/>
        </w:rPr>
        <w:t>а объекта капитального строительства.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16. Показатели проектов стратегического направления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Для осуществления мониторинга эффективности проводимых мероприятий по цифровой трансформации вводятся целевые показатели и их динамика. Показатели проектов стратеги</w:t>
      </w:r>
      <w:r w:rsidRPr="006477D2">
        <w:rPr>
          <w:rFonts w:ascii="Georgia" w:hAnsi="Georgia"/>
          <w:sz w:val="22"/>
          <w:szCs w:val="22"/>
        </w:rPr>
        <w:t xml:space="preserve">ческого направления приведены в </w:t>
      </w:r>
      <w:r w:rsidRPr="006477D2">
        <w:rPr>
          <w:rFonts w:ascii="Georgia" w:hAnsi="Georgia"/>
          <w:sz w:val="22"/>
          <w:szCs w:val="22"/>
        </w:rPr>
        <w:t>приложении N 7</w:t>
      </w:r>
      <w:r w:rsidRPr="006477D2">
        <w:rPr>
          <w:rFonts w:ascii="Georgia" w:hAnsi="Georgia"/>
          <w:sz w:val="22"/>
          <w:szCs w:val="22"/>
        </w:rPr>
        <w:t>.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17. Финансовое обеспечение проектов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стратегического направления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Расходы на реализацию проектов стратегического направления предусматриваются в рамках федерального </w:t>
      </w:r>
      <w:r w:rsidRPr="006477D2">
        <w:rPr>
          <w:rFonts w:ascii="Georgia" w:hAnsi="Georgia"/>
          <w:sz w:val="22"/>
          <w:szCs w:val="22"/>
        </w:rPr>
        <w:t xml:space="preserve">бюджета в пределах доведенных бюджетных ассигнований по соответствующим видам расходов на текущий год. Источники и объемы требуемого финансирования приведены в </w:t>
      </w:r>
      <w:r w:rsidRPr="006477D2">
        <w:rPr>
          <w:rFonts w:ascii="Georgia" w:hAnsi="Georgia"/>
          <w:sz w:val="22"/>
          <w:szCs w:val="22"/>
        </w:rPr>
        <w:t>приложении N 1</w:t>
      </w:r>
      <w:r w:rsidRPr="006477D2">
        <w:rPr>
          <w:rFonts w:ascii="Georgia" w:hAnsi="Georgia"/>
          <w:sz w:val="22"/>
          <w:szCs w:val="22"/>
        </w:rPr>
        <w:t xml:space="preserve"> к стратегическому направле</w:t>
      </w:r>
      <w:r w:rsidRPr="006477D2">
        <w:rPr>
          <w:rFonts w:ascii="Georgia" w:hAnsi="Georgia"/>
          <w:sz w:val="22"/>
          <w:szCs w:val="22"/>
        </w:rPr>
        <w:t>нию.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1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VI. Мониторинг реализации стратегического направления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18. Задачи мониторинга реализации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стратегического направления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Мониторинг реализации стратегического направления осуществляется на основе комплексной оценки показателей, содержащихся в стратегическом направлении.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Задачами мониторинга реализации стратегического направления являются: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сбор, систематизация и обобщение инф</w:t>
      </w:r>
      <w:r w:rsidRPr="006477D2">
        <w:rPr>
          <w:rFonts w:ascii="Georgia" w:hAnsi="Georgia"/>
          <w:sz w:val="22"/>
          <w:szCs w:val="22"/>
        </w:rPr>
        <w:t>ормации о процессе цифровой трансформации отраслей строительства и жилищно-коммунального хозяйства;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оценка соответствия плановых и фактических сроков реализации мероприятий и результатов цифровой трансформации.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Мониторинг реализации стратегического направл</w:t>
      </w:r>
      <w:r w:rsidRPr="006477D2">
        <w:rPr>
          <w:rFonts w:ascii="Georgia" w:hAnsi="Georgia"/>
          <w:sz w:val="22"/>
          <w:szCs w:val="22"/>
        </w:rPr>
        <w:t>ения проводится ежегодно руководителем цифровой трансформации Министерства строительства и жилищно-коммунального хозяйства Российской Федерации на основе данных официального статистического наблюдения, а также иной информации.</w:t>
      </w:r>
    </w:p>
    <w:p w:rsidR="00B9677C" w:rsidRPr="006477D2" w:rsidRDefault="006477D2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По результатам мониторинга ре</w:t>
      </w:r>
      <w:r w:rsidRPr="006477D2">
        <w:rPr>
          <w:rFonts w:ascii="Georgia" w:hAnsi="Georgia"/>
          <w:sz w:val="22"/>
          <w:szCs w:val="22"/>
        </w:rPr>
        <w:t>ализации стратегического направления при необходимости принимаются меры по его корректировке для достижения показателей цифровой трансформации отраслей строительства и жилищно-коммунального хозяйства.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outlineLvl w:val="2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19. План мероприятий ("дорожная карта") реализации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стр</w:t>
      </w:r>
      <w:r w:rsidRPr="006477D2">
        <w:rPr>
          <w:rFonts w:ascii="Georgia" w:hAnsi="Georgia"/>
          <w:sz w:val="22"/>
          <w:szCs w:val="22"/>
        </w:rPr>
        <w:t>атегического направления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План мероприятий ("дорожная карта") реализации стратегического направления приведена в </w:t>
      </w:r>
      <w:r w:rsidRPr="006477D2">
        <w:rPr>
          <w:rFonts w:ascii="Georgia" w:hAnsi="Georgia"/>
          <w:sz w:val="22"/>
          <w:szCs w:val="22"/>
        </w:rPr>
        <w:t>приложении N 8</w:t>
      </w:r>
      <w:r w:rsidRPr="006477D2">
        <w:rPr>
          <w:rFonts w:ascii="Georgia" w:hAnsi="Georgia"/>
          <w:sz w:val="22"/>
          <w:szCs w:val="22"/>
        </w:rPr>
        <w:t>.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jc w:val="right"/>
        <w:outlineLvl w:val="1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Приложение N 1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к стратегическому направлению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 области цифровой трансформации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отраслей строительства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и жилищно-коммунального хозяйства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Российской Федерации до 2030 года</w:t>
      </w:r>
    </w:p>
    <w:p w:rsidR="00B9677C" w:rsidRPr="006477D2" w:rsidRDefault="00B9677C">
      <w:pPr>
        <w:pStyle w:val="ConsPlusNormal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bookmarkStart w:id="2" w:name="P395"/>
      <w:bookmarkEnd w:id="2"/>
      <w:r w:rsidRPr="006477D2">
        <w:rPr>
          <w:rFonts w:ascii="Georgia" w:hAnsi="Georgia"/>
          <w:sz w:val="22"/>
          <w:szCs w:val="22"/>
        </w:rPr>
        <w:t>ФИНАНСОВОЕ ОБЕСПЕЧЕНИЕ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ПРОЕКТОВ СТРАТЕГИЧЕСКОГО НАПРАВЛЕНИЯ В ОБЛАСТИ ЦИФРОВОЙ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ТРАНСФОРМАЦИИ ОТРАСЛЕЙ СТРОИТЕЛЬСТВА И ЖИЛИЩНО-КОММУНАЛЬНОГО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ХОЗЯЙСТВА РОССИЙСКОЙ ФЕД</w:t>
      </w:r>
      <w:r w:rsidRPr="006477D2">
        <w:rPr>
          <w:rFonts w:ascii="Georgia" w:hAnsi="Georgia"/>
          <w:sz w:val="22"/>
          <w:szCs w:val="22"/>
        </w:rPr>
        <w:t>ЕРАЦИИ ДО 2030 ГОДА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rPr>
          <w:rFonts w:ascii="Georgia" w:hAnsi="Georgia"/>
          <w:sz w:val="22"/>
          <w:szCs w:val="22"/>
        </w:rPr>
        <w:sectPr w:rsidR="00B9677C" w:rsidRPr="006477D2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1"/>
        <w:gridCol w:w="1267"/>
        <w:gridCol w:w="3372"/>
        <w:gridCol w:w="1020"/>
        <w:gridCol w:w="798"/>
        <w:gridCol w:w="798"/>
        <w:gridCol w:w="798"/>
        <w:gridCol w:w="798"/>
        <w:gridCol w:w="802"/>
      </w:tblGrid>
      <w:tr w:rsidR="006477D2" w:rsidRPr="006477D2">
        <w:tc>
          <w:tcPr>
            <w:tcW w:w="39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Проект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Общая стоимость</w:t>
            </w:r>
          </w:p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(млн. рублей)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Объем (процентов)</w:t>
            </w:r>
          </w:p>
        </w:tc>
        <w:tc>
          <w:tcPr>
            <w:tcW w:w="399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Размер финансирования по годам (млн. рублей)</w:t>
            </w:r>
          </w:p>
        </w:tc>
      </w:tr>
      <w:tr w:rsidR="006477D2" w:rsidRPr="006477D2">
        <w:tc>
          <w:tcPr>
            <w:tcW w:w="394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2026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2027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2028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2029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2030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9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I. Отрасль строительства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1. Развитие применения технологии информационного моделирования на всех этапах жизненного цикла объекта капитального строительства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внебюджетный источник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2. Развитие цифровой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вертикали управления градостроительных решений отрасли строительства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340,59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федеральный бюджет (методическое и организационно-техническое сопровождение процессов цифровой трансформации отрасли строительства, развитие и эксплуатация единой государственной информационной системы обеспечения градостроительной 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</w:t>
            </w:r>
            <w:r w:rsidRPr="006477D2">
              <w:rPr>
                <w:rFonts w:ascii="Georgia" w:hAnsi="Georgia"/>
                <w:sz w:val="22"/>
                <w:szCs w:val="22"/>
              </w:rPr>
              <w:t>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"), иные мероприятия в рамках проекта финансируются из внебюджетных источников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257,9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82,69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146,53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внебюджетный источник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146,53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3. Развитие и внедрение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клиентоцентричных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сервисов в строительстве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внебюджетный источник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II. Отрасль жилищно-коммунального хозяйства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1. Развитие системы управления жилищно-коммунального хозяйства на базе государственной информационной системы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жилищно-коммунального хозяйства (в том числе посредством многофункционального приложения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Госуслуги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Дом")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внебюджетный источник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-</w:t>
            </w:r>
          </w:p>
        </w:tc>
      </w:tr>
    </w:tbl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jc w:val="right"/>
        <w:outlineLvl w:val="1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Приложение N 2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к стратегическому направлению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 области цифровой трансформации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отраслей строительства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и жилищно-коммунального хозяйства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Российской Федерации до 2030 года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bookmarkStart w:id="3" w:name="P470"/>
      <w:bookmarkEnd w:id="3"/>
      <w:r w:rsidRPr="006477D2">
        <w:rPr>
          <w:rFonts w:ascii="Georgia" w:hAnsi="Georgia"/>
          <w:sz w:val="22"/>
          <w:szCs w:val="22"/>
        </w:rPr>
        <w:t>ИНДИКАТОРЫ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ЦИФРОВОЙ ТРАНСФОРМАЦИИ СТРАТЕГИЧЕСКОГО НАПРАВЛЕНИЯ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 ОБЛАСТИ ЦИФРОВОЙ ТРАНСФОРМАЦИИ ОТРАСЛЕЙ СТРОИТЕЛЬСТВА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И ЖИЛИЩНО-КОММУНАЛЬНОГО ХОЗЯЙСТВА РОССИЙСКОЙ ФЕДЕРАЦИИ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ДО 2030 ГОДА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1474"/>
        <w:gridCol w:w="1421"/>
        <w:gridCol w:w="3231"/>
        <w:gridCol w:w="3628"/>
      </w:tblGrid>
      <w:tr w:rsidR="006477D2" w:rsidRPr="006477D2"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Тип индикатора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Единица измерения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Источник данных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Краткий порядок интерпретации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I. Отрасль строительства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1. Доля положительных заключений государственной экспертизы проектной документации, выданных в отношении документации, подготовленной в форме информационной модели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отраслевой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процентов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государственная информационная система "Единый государственный реестр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заключений экспертизы проектной документации объектов капитального строительства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"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индикатор отражает состояние процесса подготовки проектной документации в форме информационной модели (н</w:t>
            </w:r>
            <w:r w:rsidRPr="006477D2">
              <w:rPr>
                <w:rFonts w:ascii="Georgia" w:hAnsi="Georgia"/>
                <w:sz w:val="22"/>
                <w:szCs w:val="22"/>
              </w:rPr>
              <w:t>аибольшее значение является показателем роста, а наименьшее - показателем падения)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2. Доля переданных данных из государственных информационных систем обеспечения градостроительной деятельности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субъектов Российской Федерации в единую государственную информационную систему обеспечения градостроительной 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 посре</w:t>
            </w:r>
            <w:r w:rsidRPr="006477D2">
              <w:rPr>
                <w:rFonts w:ascii="Georgia" w:hAnsi="Georgia"/>
                <w:sz w:val="22"/>
                <w:szCs w:val="22"/>
              </w:rPr>
              <w:t>дством витрин данных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отраслевой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процентов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единая государственная информационная система обеспечения градостроительной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 xml:space="preserve">индикатор отражает состояние процесса получения юридически значимой информации из государственных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информац</w:t>
            </w:r>
            <w:r w:rsidRPr="006477D2">
              <w:rPr>
                <w:rFonts w:ascii="Georgia" w:hAnsi="Georgia"/>
                <w:sz w:val="22"/>
                <w:szCs w:val="22"/>
              </w:rPr>
              <w:t>ионных систем обеспечения градостроительной деятельности субъектов Российской Федерации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II. Отрасль жилищно-коммунального хозяйства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1. Доля проведенных общих собраний собственников помещений в многоквартирном доме в форме заочного голосования с использованием информационных систем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отраслевой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процентов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государственная информационная система жилищно-коммунального хозяйства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индикатор отра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жает состояние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процесса перевода общих собраний собственников помещений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 xml:space="preserve"> в многоквартирном доме в электронный формат, который направлен на повышение прозрачности деятельности в отрасли жилищно-коммунального хозяйства и упрощение взаимодействия управляющих о</w:t>
            </w:r>
            <w:r w:rsidRPr="006477D2">
              <w:rPr>
                <w:rFonts w:ascii="Georgia" w:hAnsi="Georgia"/>
                <w:sz w:val="22"/>
                <w:szCs w:val="22"/>
              </w:rPr>
              <w:t>рганизаций с собственниками помещений в многоквартирных домах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2. Доля платежных документов на оплату жилищно-коммунальных услуг, размещенных в федеральной государственной информационной системе "</w:t>
            </w:r>
            <w:r w:rsidRPr="006477D2">
              <w:rPr>
                <w:rFonts w:ascii="Georgia" w:hAnsi="Georgia"/>
                <w:sz w:val="22"/>
                <w:szCs w:val="22"/>
              </w:rPr>
              <w:t>Единый портал государственных и муниципальных услуг (функций)"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отраслевой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процентов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федеральная государственная информационная система "Единый портал государственных и муниципальных услуг (функций)"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индикатор отражает состояние процесса предоставления граж</w:t>
            </w:r>
            <w:r w:rsidRPr="006477D2">
              <w:rPr>
                <w:rFonts w:ascii="Georgia" w:hAnsi="Georgia"/>
                <w:sz w:val="22"/>
                <w:szCs w:val="22"/>
              </w:rPr>
              <w:t>данам возможности оплатить жилищно-коммунальные услуги в электронном формате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3. Количество субъектов Российской Федерации, в которых доступна возможность подачи заявления о выдаче судебного приказа о взыскании задолженности за жилищно-коммунальные услуги </w:t>
            </w:r>
            <w:r w:rsidRPr="006477D2">
              <w:rPr>
                <w:rFonts w:ascii="Georgia" w:hAnsi="Georgia"/>
                <w:sz w:val="22"/>
                <w:szCs w:val="22"/>
              </w:rPr>
              <w:t>в электронном виде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отраслевой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штук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Минстрой России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индикатор отражает состояние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процесса апробации нового механизма взыскания задолженности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 xml:space="preserve"> за жилищно-коммунальные услуги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4. Среднее значение индекса эффективности цифровой трансформации городского хозяйств</w:t>
            </w:r>
            <w:r w:rsidRPr="006477D2">
              <w:rPr>
                <w:rFonts w:ascii="Georgia" w:hAnsi="Georgia"/>
                <w:sz w:val="22"/>
                <w:szCs w:val="22"/>
              </w:rPr>
              <w:t>а в субъектах Российской Федерации ("IQ городов")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отраслевой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процентов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Минстрой России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индикатор отражает состояние процесса по цифровой трансформации городского хозяйства в субъектах Российской Федерации (наибольшее значение является показателем роста, а наименьшее - показателем падения)</w:t>
            </w:r>
          </w:p>
        </w:tc>
      </w:tr>
    </w:tbl>
    <w:p w:rsidR="00B9677C" w:rsidRPr="006477D2" w:rsidRDefault="00B9677C">
      <w:pPr>
        <w:pStyle w:val="ConsPlusNormal"/>
        <w:rPr>
          <w:rFonts w:ascii="Georgia" w:hAnsi="Georgia"/>
          <w:sz w:val="22"/>
          <w:szCs w:val="22"/>
        </w:rPr>
        <w:sectPr w:rsidR="00B9677C" w:rsidRPr="006477D2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jc w:val="right"/>
        <w:outlineLvl w:val="1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Приложение N 3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к стратегич</w:t>
      </w:r>
      <w:r w:rsidRPr="006477D2">
        <w:rPr>
          <w:rFonts w:ascii="Georgia" w:hAnsi="Georgia"/>
          <w:sz w:val="22"/>
          <w:szCs w:val="22"/>
        </w:rPr>
        <w:t>ескому направлению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 области цифровой трансформации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отраслей строительства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и жилищно-коммунального хозяйства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Российской Федерации до 2030 года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bookmarkStart w:id="4" w:name="P525"/>
      <w:bookmarkEnd w:id="4"/>
      <w:r w:rsidRPr="006477D2">
        <w:rPr>
          <w:rFonts w:ascii="Georgia" w:hAnsi="Georgia"/>
          <w:sz w:val="22"/>
          <w:szCs w:val="22"/>
        </w:rPr>
        <w:t>ФОРМА ОПРЕДЕЛЕНИЯ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БЕНЕФИЦИАРОВ СТРАТЕГИЧЕСКОГО НАПРАВЛЕНИЯ В ОБЛАСТИ ЦИФРОВОЙ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ТРАНСФОРМАЦИИ ОТРАСЛЕЙ СТРОИТЕЛЬСТВА И ЖИЛИЩНО-КОММУНАЛЬНОГО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ХОЗЯЙСТВА РОССИЙСКОЙ ФЕДЕРАЦИИ ДО 2030 ГОДА, ВЫЗОВОВ И УГРОЗ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587"/>
        <w:gridCol w:w="2041"/>
        <w:gridCol w:w="3175"/>
        <w:gridCol w:w="2098"/>
        <w:gridCol w:w="1984"/>
        <w:gridCol w:w="1134"/>
      </w:tblGrid>
      <w:tr w:rsidR="006477D2" w:rsidRPr="006477D2"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Бенефициар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Группа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Краткая характеристика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Вызов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Как вызов влияет на бенефициара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Дополнительное негативное влияние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Ранжирование вызова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I. Отрасль строительства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Юридические лица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бизнес, проектные и строительные организации, заказчики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участники рынка, влияющие на экономическую составляющую отрасли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несоответствие уровня отраслевых цифровых систем поддержки управленческих решений современным запросам по эффективному планированию, проектированию, эксплуатации и текущему управлению объектами капитального строительства для достижения национальных целей р</w:t>
            </w:r>
            <w:r w:rsidRPr="006477D2">
              <w:rPr>
                <w:rFonts w:ascii="Georgia" w:hAnsi="Georgia"/>
                <w:sz w:val="22"/>
                <w:szCs w:val="22"/>
              </w:rPr>
              <w:t>азвития Российской Федерации и стратегических задач;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зависимость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информационно-коммуникационной инфраструктуры отрасли от иностранного программного обеспечения;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недостаточный уровень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цифровизации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участников градостроительной деятельности, ряд взаимодействи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й между участниками на всех этапах жизненного цикла объектов капитального строительства происходит на бумаге либо в электронном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нередактируемом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формате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длительные сроки согласования документации на всем протяжении строительного цикла;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недостаток сре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дств дл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я реализации инвестиционных программ;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предоставление дополнительной отчетности о проводимой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разные формы условий взаимодействия усложняют и замедляют работу бенефициаров, требуются дополнительные финансовые затраты и трудозатраты;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невозможност</w:t>
            </w:r>
            <w:r w:rsidRPr="006477D2">
              <w:rPr>
                <w:rFonts w:ascii="Georgia" w:hAnsi="Georgia"/>
                <w:sz w:val="22"/>
                <w:szCs w:val="22"/>
              </w:rPr>
              <w:t>ь организации работы в цифровом формате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7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Органы государственной власти, органы местного самоуправления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федеральные органы исполнительной власти, органы государственной власти субъектов Российской Федерации, органы местного самоуправления, органы государственного строительного надзора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государство, федеральные органы исполнительной власти, органы государствен</w:t>
            </w:r>
            <w:r w:rsidRPr="006477D2">
              <w:rPr>
                <w:rFonts w:ascii="Georgia" w:hAnsi="Georgia"/>
                <w:sz w:val="22"/>
                <w:szCs w:val="22"/>
              </w:rPr>
              <w:t>ной власти субъектов Российской Федерации, муниципальные образования, регулирующие правоотношения участников инвестиционно-строительного цикла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несоответствие уровня отраслевых цифровых систем поддержки управленческих решений современным запросам по эффекти</w:t>
            </w:r>
            <w:r w:rsidRPr="006477D2">
              <w:rPr>
                <w:rFonts w:ascii="Georgia" w:hAnsi="Georgia"/>
                <w:sz w:val="22"/>
                <w:szCs w:val="22"/>
              </w:rPr>
              <w:t>вному планированию, проектированию, эксплуатации и текущему управлению объектами капитального строительства для достижения национальных целей развития Российской Федерации и стратегических задач;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низкий уровень применения технологий информационного моделир</w:t>
            </w:r>
            <w:r w:rsidRPr="006477D2">
              <w:rPr>
                <w:rFonts w:ascii="Georgia" w:hAnsi="Georgia"/>
                <w:sz w:val="22"/>
                <w:szCs w:val="22"/>
              </w:rPr>
              <w:t>ования и искусственного интеллекта в субъектах Российской Федерации;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"цифровое неравенство" субъектов Российской Федерации в области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зависимость информационно-коммуникационной инфраструктуры отрасли от иностранного программного обеспечения;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 xml:space="preserve">отсутствие прозрачности административных и производственных процессов при строительстве объектов капитального строительства, недостаточный уровень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контроля за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 xml:space="preserve"> целевым расходованием бюджетных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увеличение сроков и стоимости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7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отсутст</w:t>
            </w:r>
            <w:r w:rsidRPr="006477D2">
              <w:rPr>
                <w:rFonts w:ascii="Georgia" w:hAnsi="Georgia"/>
                <w:sz w:val="22"/>
                <w:szCs w:val="22"/>
              </w:rPr>
              <w:t>вие возможности контроля и мониторинга хода реализации строительных проектов на протяжении всего жизненного цикла объекта капитального строительства, финансируемых за счет средств бюджетов бюджетной системы Российской Федерации;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несформированность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ресурсной базы для перехода к интенсивным и основанным на цифровых технологиях методам реализации государственной политики и обеспечения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безбарьерной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цифровой среды для взаимодействия участников, в том числе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несформированность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системы по</w:t>
            </w:r>
            <w:r w:rsidRPr="006477D2">
              <w:rPr>
                <w:rFonts w:ascii="Georgia" w:hAnsi="Georgia"/>
                <w:sz w:val="22"/>
                <w:szCs w:val="22"/>
              </w:rPr>
              <w:t>дготовки кадров для цифровой трансформации отрасли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Физические лица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граждане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неквалифицированные участники, получатели услуг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"цифровое неравенство" субъектов Российской Федерации в области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отсутствие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клиентоцентричных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сервисов для граждан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 xml:space="preserve">длительность и сложность процедур при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индивидуальном жилищном строительстве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 xml:space="preserve">низкая степень вовлеченности физических лиц в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систему управления объектами собственности (индивидуальное жилищное строительство, арендное строительство);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стро</w:t>
            </w:r>
            <w:r w:rsidRPr="006477D2">
              <w:rPr>
                <w:rFonts w:ascii="Georgia" w:hAnsi="Georgia"/>
                <w:sz w:val="22"/>
                <w:szCs w:val="22"/>
              </w:rPr>
              <w:t>ительство в рамках индивидуального жилищного строительства с нарушением законодательства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6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II. Отрасль жилищно-коммунального хозяйства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Юридические лица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исполнители, оказывающие жилищно-коммунальные услуги (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ресурсоснабжающие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организации, управляющие организации)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участники рынка, влияющие на экономическую составляющую отрасли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несоответствие уровня отраслевых цифровых систем поддержки управленческих решений современным запросам по эффективному планированию, проектированию, эксплуатации и текущему управлению жилищно-коммунальным хозяйством для достижения национальных целей развит</w:t>
            </w:r>
            <w:r w:rsidRPr="006477D2">
              <w:rPr>
                <w:rFonts w:ascii="Georgia" w:hAnsi="Georgia"/>
                <w:sz w:val="22"/>
                <w:szCs w:val="22"/>
              </w:rPr>
              <w:t>ия Российской Федерации и стратегических задач;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зависимость информационно-коммуникационной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инфраструктуры отрасли от иностранного программного обеспечения;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запрос со стороны потребителей жилищно-коммунальных услуг на снижение стоимости без снижения качеств</w:t>
            </w:r>
            <w:r w:rsidRPr="006477D2">
              <w:rPr>
                <w:rFonts w:ascii="Georgia" w:hAnsi="Georgia"/>
                <w:sz w:val="22"/>
                <w:szCs w:val="22"/>
              </w:rPr>
              <w:t>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запрос со стороны органов государственной власти на повышение прозрачности деятельности в отрасли жилищно-коммунального хозяйства;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низкий уровень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цифровизации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поставщиков коммунальных услуг и организаций, оказывающих жилищно-коммунальные услуги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предоста</w:t>
            </w:r>
            <w:r w:rsidRPr="006477D2">
              <w:rPr>
                <w:rFonts w:ascii="Georgia" w:hAnsi="Georgia"/>
                <w:sz w:val="22"/>
                <w:szCs w:val="22"/>
              </w:rPr>
              <w:t>вление дополнительной отчетности о проводимой деятельности;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рост дебиторской задолженности за жилищно-коммунальные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разные формы условий взаимодействия усложняют и замедляют работу бенефициаров, требуются дополнительные финансовые затраты и трудозатр</w:t>
            </w:r>
            <w:r w:rsidRPr="006477D2">
              <w:rPr>
                <w:rFonts w:ascii="Georgia" w:hAnsi="Georgia"/>
                <w:sz w:val="22"/>
                <w:szCs w:val="22"/>
              </w:rPr>
              <w:t>аты;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невозможность организации работы в цифровом формате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7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потребители жилищно-коммунальных услуг (магазины, аптеки, банки и другие)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неквалифицированные участники, получатели услуг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невозможность получения качественных коммунальных услуг при сохранении текущих подходов к формированию их стоимости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постоянный рост тарифов, используемых для расчета платы за коммунальные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требуются дополнительные финансовые затраты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8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Органы государ</w:t>
            </w:r>
            <w:r w:rsidRPr="006477D2">
              <w:rPr>
                <w:rFonts w:ascii="Georgia" w:hAnsi="Georgia"/>
                <w:sz w:val="22"/>
                <w:szCs w:val="22"/>
              </w:rPr>
              <w:t>ственной власти, органы местного самоуправления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федеральные органы исполнительной власти, органы государственной власти субъектов Российской Федерации, органы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местного самоуправления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государство, федеральные органы исполнительной власти, органы государстве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нной власти субъектов Российской Федерации, муниципальные образования,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регулирующие соответствующие правоотношения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несоответствие уровня отраслевых цифровых систем поддержки управленческих решений современным запросам по эффективному планированию, проектир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ованию, эксплуатации и текущему управлению объектами жилищно-коммунального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хозяйства для достижения национальных целей развития Российской Федерации и стратегических задач;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"цифровое неравенство" субъектов Российской Федерации в сфере жилищно-коммунального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хозяйства;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зависимость информационно-коммуникационной инфраструктуры отрасли от иностранного программного обеспечения;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несформированность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ресурсной базы для перехода к интенсивным и основанным на цифровых технологиях методам реализации государственной пол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итики и обеспечения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безбарьерной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цифровой среды для взаимодействия участников, в том числе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несформированность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системы подготовки кадров для цифровой трансформации отрасли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отсутствие прозрачности административных и производственных процессов;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недостаточный 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уровень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контроля за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 xml:space="preserve"> целевым расходованием бюджетных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средств;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постоянный рост требований к прозрачности деятельности в отрасли жилищно-коммунального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рост тарифов на жилищно-коммунальные услуги и, как следствие, неудовлетворенность граждан качеством предоставления услуг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7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Физические лица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граждане Российской Федерации, работники управляющих организаций, потребители услуг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неквалифицированные участники, п</w:t>
            </w:r>
            <w:r w:rsidRPr="006477D2">
              <w:rPr>
                <w:rFonts w:ascii="Georgia" w:hAnsi="Georgia"/>
                <w:sz w:val="22"/>
                <w:szCs w:val="22"/>
              </w:rPr>
              <w:t>олучатели услуг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низкий уровень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цифровизации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поставщиков коммунальных услуг и организаций, оказывающих жилищно-коммунальные услуги;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"цифровое неравенство" субъектов Российской Федерации в области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жилищно-коммунального хозяйства;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отсутствие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клиентоцентричных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сервисов для граждан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задержки в оплате услуг жилищно-коммунального хозяйства;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низкая мотивация собственников помещений к участию в управлении своим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домом, инфраструктурой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низкая степень вовлеченности физических лиц в систему управления объектами собственн</w:t>
            </w:r>
            <w:r w:rsidRPr="006477D2">
              <w:rPr>
                <w:rFonts w:ascii="Georgia" w:hAnsi="Georgia"/>
                <w:sz w:val="22"/>
                <w:szCs w:val="22"/>
              </w:rPr>
              <w:t>ости (многоквартирными домами)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6</w:t>
            </w:r>
          </w:p>
        </w:tc>
      </w:tr>
    </w:tbl>
    <w:p w:rsidR="00B9677C" w:rsidRPr="006477D2" w:rsidRDefault="00B9677C">
      <w:pPr>
        <w:pStyle w:val="ConsPlusNormal"/>
        <w:rPr>
          <w:rFonts w:ascii="Georgia" w:hAnsi="Georgia"/>
          <w:sz w:val="22"/>
          <w:szCs w:val="22"/>
        </w:rPr>
        <w:sectPr w:rsidR="00B9677C" w:rsidRPr="006477D2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jc w:val="right"/>
        <w:outlineLvl w:val="1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Приложение N 4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к стратегическому направлению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 области цифровой трансформации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отраслей строительства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и жилищно-коммунального хозяйства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Российской Федерации до 2030 года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bookmarkStart w:id="5" w:name="P632"/>
      <w:bookmarkEnd w:id="5"/>
      <w:r w:rsidRPr="006477D2">
        <w:rPr>
          <w:rFonts w:ascii="Georgia" w:hAnsi="Georgia"/>
          <w:sz w:val="22"/>
          <w:szCs w:val="22"/>
        </w:rPr>
        <w:t>ЦЕЛЕВОЕ СОСТОЯНИЕ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СТРАТЕГИЧЕСКОГО НАПРАВЛЕНИЯ В ОБЛАСТИ ЦИФРОВОЙ ТРАНСФОРМАЦИИ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ОТРАСЛЕЙ СТРОИТЕЛЬСТВА И ЖИЛИЩНО-КОММУНАЛЬНОГО ХОЗЯЙСТВА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РОССИЙСКОЙ ФЕДЕРАЦИИ ДО 2030 ГОДА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891"/>
        <w:gridCol w:w="4422"/>
      </w:tblGrid>
      <w:tr w:rsidR="006477D2" w:rsidRPr="006477D2"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Бенефициар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Естественное будущее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Целевое состояние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I. Отрасль строительства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Органы государственной власти, органы местного самоуправления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предоставление государственных и муниципальных услуг осуществляется офлайн посредством обеспечения личного присутствия заинтересованных лиц;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взаимодействие участников инвестиционного строительно</w:t>
            </w:r>
            <w:r w:rsidRPr="006477D2">
              <w:rPr>
                <w:rFonts w:ascii="Georgia" w:hAnsi="Georgia"/>
                <w:sz w:val="22"/>
                <w:szCs w:val="22"/>
              </w:rPr>
              <w:t>го цикла осуществляется преимущественно на бумажных носителях, отсутствуют единые форматы электронных форм документов, что не позволяет осуществлять переход на электронный вид обмена информацией, сведениями, материалами для сокращения длительности инвестиц</w:t>
            </w:r>
            <w:r w:rsidRPr="006477D2">
              <w:rPr>
                <w:rFonts w:ascii="Georgia" w:hAnsi="Georgia"/>
                <w:sz w:val="22"/>
                <w:szCs w:val="22"/>
              </w:rPr>
              <w:t>ионно-строительного цикла;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сохраняется проблематика "непрозрачности" процесса реализации строительного проекта (в том числе за счет средств бюджетов бюджетной системы Российской Федерации);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прогнозирование потребности территории и оптимизация социально-эко</w:t>
            </w:r>
            <w:r w:rsidRPr="006477D2">
              <w:rPr>
                <w:rFonts w:ascii="Georgia" w:hAnsi="Georgia"/>
                <w:sz w:val="22"/>
                <w:szCs w:val="22"/>
              </w:rPr>
              <w:t>номических показателей местности затруднены ввиду отсутствия онлайн-мониторинга и оперативных достоверных данных;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наблюдается значительная дифференциация "цифровой зрелости" субъектов Российской Федерации, функционируют разобщенные информационные системы у</w:t>
            </w:r>
            <w:r w:rsidRPr="006477D2">
              <w:rPr>
                <w:rFonts w:ascii="Georgia" w:hAnsi="Georgia"/>
                <w:sz w:val="22"/>
                <w:szCs w:val="22"/>
              </w:rPr>
              <w:t>правления отраслью строительства на территориях субъектов Российской Федерации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создана единая цифровая среда для управления отраслью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проведено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импортозамещение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за счет внедрения в отрасли строительства российского программного обеспечения;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переведены в электронный вид все процедуры в рамках взаимодействия участников инвестиционно-строительного цикла на всем его протяжении;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отраслевой документооборот осуществляется в электронном виде;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функционируют государственные информационные системы обесп</w:t>
            </w:r>
            <w:r w:rsidRPr="006477D2">
              <w:rPr>
                <w:rFonts w:ascii="Georgia" w:hAnsi="Georgia"/>
                <w:sz w:val="22"/>
                <w:szCs w:val="22"/>
              </w:rPr>
              <w:t>ечения градостроительной деятельности субъектов Российской Федерации;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осуществлено развитие единой государственной информационной системы обеспечения градостроительной 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обеспечена интеграция государственных информационных си</w:t>
            </w:r>
            <w:r w:rsidRPr="006477D2">
              <w:rPr>
                <w:rFonts w:ascii="Georgia" w:hAnsi="Georgia"/>
                <w:sz w:val="22"/>
                <w:szCs w:val="22"/>
              </w:rPr>
              <w:t>стем обеспечения градостроительной деятельности субъектов Российской Федерации с единой государственной информационной системой обеспечения градостроительной 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 (в том числе с использованием на постоянной основе программного ин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терфейса (API) федеральной государственной географической информационной системы "Единая цифровая платформа "Национальная система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пространственных данных");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разработана и внедрена информационная система управления проектами государственных заказчиков;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</w:t>
            </w:r>
            <w:r w:rsidRPr="006477D2">
              <w:rPr>
                <w:rFonts w:ascii="Georgia" w:hAnsi="Georgia"/>
                <w:sz w:val="22"/>
                <w:szCs w:val="22"/>
              </w:rPr>
              <w:t>печен непрерывный мониторинг хода реализации проектов, строительство которых осуществляется за счет средств бюджетов бюджетной системы Российской Федерации и с использованием технологий информационного моделирования;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внедрены технологии информационного мод</w:t>
            </w:r>
            <w:r w:rsidRPr="006477D2">
              <w:rPr>
                <w:rFonts w:ascii="Georgia" w:hAnsi="Georgia"/>
                <w:sz w:val="22"/>
                <w:szCs w:val="22"/>
              </w:rPr>
              <w:t>елирования не только на объектах капитального строительства, финансирование которых осуществляется с привлечением средств бюджетов бюджетной системы Российской Федерации, но и на объектах капитального строительства, реализуемых за счет привлеченных инвести</w:t>
            </w:r>
            <w:r w:rsidRPr="006477D2">
              <w:rPr>
                <w:rFonts w:ascii="Georgia" w:hAnsi="Georgia"/>
                <w:sz w:val="22"/>
                <w:szCs w:val="22"/>
              </w:rPr>
              <w:t>ций;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автоматизированы все основные этапы и процедуры проведения государственной экспертизы проектной документации и результатов инженерных изысканий;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осуществление государственного надзора при строительстве объектов капитального строительства ведется с исп</w:t>
            </w:r>
            <w:r w:rsidRPr="006477D2">
              <w:rPr>
                <w:rFonts w:ascii="Georgia" w:hAnsi="Georgia"/>
                <w:sz w:val="22"/>
                <w:szCs w:val="22"/>
              </w:rPr>
              <w:t>ользованием информационной модели объекта капитального строительства;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jc w:val="both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jc w:val="both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обеспечено эффективное управление проектами строительства с применением технологии информационного моделирования на всех этапах жизненного цикла, информационная система управления проектами государственных заказчиков используется как типовое решение для го</w:t>
            </w:r>
            <w:r w:rsidRPr="006477D2">
              <w:rPr>
                <w:rFonts w:ascii="Georgia" w:hAnsi="Georgia"/>
                <w:sz w:val="22"/>
                <w:szCs w:val="22"/>
              </w:rPr>
              <w:t>сударственных заказчиков;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 единой информационной системе жилищного строительства внедрены алгоритмы искусственного интеллекта и нейронные сети, позволяющие осуществлять оценку и принимать решения относительно выбора застройщика на базе подаваемой финансов</w:t>
            </w:r>
            <w:r w:rsidRPr="006477D2">
              <w:rPr>
                <w:rFonts w:ascii="Georgia" w:hAnsi="Georgia"/>
                <w:sz w:val="22"/>
                <w:szCs w:val="22"/>
              </w:rPr>
              <w:t>ой отчетности;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осуществлена разработка и развитие единой отраслевой платформы обезличенных данных на базе единой информационной системы жилищного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созданы "цифровые двойники" объектов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капитального строительства посредством формирования и веде</w:t>
            </w:r>
            <w:r w:rsidRPr="006477D2">
              <w:rPr>
                <w:rFonts w:ascii="Georgia" w:hAnsi="Georgia"/>
                <w:sz w:val="22"/>
                <w:szCs w:val="22"/>
              </w:rPr>
              <w:t>ния информационной модели объекта капитального строительства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Юридические лица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получение необходимых для осуществления деятельности информации, сведений и материалов из различных источников (государственных информационных систем), данные в которых не корре</w:t>
            </w:r>
            <w:r w:rsidRPr="006477D2">
              <w:rPr>
                <w:rFonts w:ascii="Georgia" w:hAnsi="Georgia"/>
                <w:sz w:val="22"/>
                <w:szCs w:val="22"/>
              </w:rPr>
              <w:t>лируются между собой;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внедрение инновационных технологий осуществляется по усмотрению организаций с учетом квалификации персонала и стратегических планов развития конкретных организаций;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отсутствует нормативно-правовое и нормативно-техническое регулировани</w:t>
            </w:r>
            <w:r w:rsidRPr="006477D2">
              <w:rPr>
                <w:rFonts w:ascii="Georgia" w:hAnsi="Georgia"/>
                <w:sz w:val="22"/>
                <w:szCs w:val="22"/>
              </w:rPr>
              <w:t>е, регламентирующее применение технологии информационного моделирования на этапах проектирования, строительства и эксплуатации;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существуют различные среды данных, форматы обмена данными;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сохраняются проблематика длительности сроков проведения государственн</w:t>
            </w:r>
            <w:r w:rsidRPr="006477D2">
              <w:rPr>
                <w:rFonts w:ascii="Georgia" w:hAnsi="Georgia"/>
                <w:sz w:val="22"/>
                <w:szCs w:val="22"/>
              </w:rPr>
              <w:t>ых регламентных процедур, предоставления услуг, необходимость представления документов уполномоченными сотрудниками организаций нарочно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создана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клиентоцентричная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цифровая экосистема отрасли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переведены в электронный вид все процедуры в рамках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взаимодействия участников инвестиционно-строительного цикла на всем его протяжении;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обеспечено использование нормативной базы, регламентирующей применение технологии информационного моделирования на этапах проектирования, строительства и эксплуатации;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федеральные органы исполнительной власти, строительные предприятия и проектные компании обеспечены квалифицированными кадрами в области информационного моделирования;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обеспечено развитие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суперсервиса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"Цифровое строительство", осуществляющего "бесшовное" ок</w:t>
            </w:r>
            <w:r w:rsidRPr="006477D2">
              <w:rPr>
                <w:rFonts w:ascii="Georgia" w:hAnsi="Georgia"/>
                <w:sz w:val="22"/>
                <w:szCs w:val="22"/>
              </w:rPr>
              <w:t>азание услуг в области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 доступ к единой цифровой среде пространственных данных в части территориального планирования и градостроительного проектирования;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обеспечено взаимодействие участников этапа строительства в единых форматах обм</w:t>
            </w:r>
            <w:r w:rsidRPr="006477D2">
              <w:rPr>
                <w:rFonts w:ascii="Georgia" w:hAnsi="Georgia"/>
                <w:sz w:val="22"/>
                <w:szCs w:val="22"/>
              </w:rPr>
              <w:t>ена данными, основанных на разработанных XML-схемах исполнительной документации, общей среде данных;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обеспечено эффективное управление проектами строительства с применением технологии информационного моделирования на всех этапах жизненного цикла;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осуществл</w:t>
            </w:r>
            <w:r w:rsidRPr="006477D2">
              <w:rPr>
                <w:rFonts w:ascii="Georgia" w:hAnsi="Georgia"/>
                <w:sz w:val="22"/>
                <w:szCs w:val="22"/>
              </w:rPr>
              <w:t>ен централизованный переход к проектированию, строительству и эксплуатации с применением технологии информационного моделирования;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сокращены сроки проведения процедуры экспертизы проектной документации и (или) результатов инженерных изысканий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Физические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л</w:t>
            </w:r>
            <w:r w:rsidRPr="006477D2">
              <w:rPr>
                <w:rFonts w:ascii="Georgia" w:hAnsi="Georgia"/>
                <w:sz w:val="22"/>
                <w:szCs w:val="22"/>
              </w:rPr>
              <w:t>ица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 xml:space="preserve">получение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государственных и муниципальных услуг возможно только посредством личного посещения уполномоченного органа (учреждения, структуры)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 xml:space="preserve">скорость и сроки реализации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строительных проектов сокращены;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обеспечена методическая поддержка неквалифицирован</w:t>
            </w:r>
            <w:r w:rsidRPr="006477D2">
              <w:rPr>
                <w:rFonts w:ascii="Georgia" w:hAnsi="Georgia"/>
                <w:sz w:val="22"/>
                <w:szCs w:val="22"/>
              </w:rPr>
              <w:t>ных участников строительного цикла (физических лиц) при реализации проектов индивидуального жилищного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все этапы жизненных ситуаций реализованы на базе цифровых платформ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II. Отрасль жилищно-коммунального хозяйства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Органы государственной власти, органы местного самоуправления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предоставление государственных и муниципальных услуг осуществляется офлайн посредством обеспечения личного присутствия заинтересованных лиц;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во взаимодействии собственников жилых помещений с упр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авляющими,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ресурсоснабжающими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организациями и региональными операторами отсутствуют единые форматы электронных форм документов;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информация об инцидентах и авариях на объектах жилищно-коммунального хозяйства поступает в диспетчерские службы городских округо</w:t>
            </w:r>
            <w:r w:rsidRPr="006477D2">
              <w:rPr>
                <w:rFonts w:ascii="Georgia" w:hAnsi="Georgia"/>
                <w:sz w:val="22"/>
                <w:szCs w:val="22"/>
              </w:rPr>
              <w:t>в и муниципальных районов преимущественно посредством заявок;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наблюдается значительная дифференциация "цифровой зрелости" субъектов Российской Федерации, функционируют разобщенные информационные системы управления отраслью жилищно-коммунального хозяйства н</w:t>
            </w:r>
            <w:r w:rsidRPr="006477D2">
              <w:rPr>
                <w:rFonts w:ascii="Georgia" w:hAnsi="Georgia"/>
                <w:sz w:val="22"/>
                <w:szCs w:val="22"/>
              </w:rPr>
              <w:t>а территориях субъектов Российской Федерации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внедрены платформенные решения для управления жилищно-коммунальным хозяйством;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сформирована и на постоянной основе актуализируется база данных объектов коммунальной инфраструктуры, их характеристик, а также данн</w:t>
            </w:r>
            <w:r w:rsidRPr="006477D2">
              <w:rPr>
                <w:rFonts w:ascii="Georgia" w:hAnsi="Georgia"/>
                <w:sz w:val="22"/>
                <w:szCs w:val="22"/>
              </w:rPr>
              <w:t>ых о реализуемых на них мероприятиях, происходящих аварийных ситуациях и иных событиях (заполняются электронные паспорта объектов коммунальной инфраструктуры);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оценка готовности, выдача актов, содержащих оценку обеспечения готовности к отопительному сезону</w:t>
            </w:r>
            <w:r w:rsidRPr="006477D2">
              <w:rPr>
                <w:rFonts w:ascii="Georgia" w:hAnsi="Georgia"/>
                <w:sz w:val="22"/>
                <w:szCs w:val="22"/>
              </w:rPr>
              <w:t>, и паспортов готовности к работе в отопительный сезон осуществляются в цифровой машиночитаемой форме;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сформирована система государственного учета жилищного фонда и его технического состояния в цифровом виде;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отраслевой документооборот осуществляется в эле</w:t>
            </w:r>
            <w:r w:rsidRPr="006477D2">
              <w:rPr>
                <w:rFonts w:ascii="Georgia" w:hAnsi="Georgia"/>
                <w:sz w:val="22"/>
                <w:szCs w:val="22"/>
              </w:rPr>
              <w:t>ктронном виде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Юридические лица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получение необходимых для осуществления деятельности информации, сведений и материалов из различных источников (государственных информационных систем), данные в которых не коррелируются между собой;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внедрение инновационных технологий осуществляется по усмотрению организаций с учетом квалификации персонала и стратегических планов развития конкретных организаций;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сохраняется проблематика длительности сроков проведения государственных регламентных процед</w:t>
            </w:r>
            <w:r w:rsidRPr="006477D2">
              <w:rPr>
                <w:rFonts w:ascii="Georgia" w:hAnsi="Georgia"/>
                <w:sz w:val="22"/>
                <w:szCs w:val="22"/>
              </w:rPr>
              <w:t>ур, предоставления услуг, необходимость представления документов уполномоченными сотрудниками организаций нарочно;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затруднено развитие конкурентной среды на рынке жилищно-коммунальных услуг, в том числе ввиду отсутствия стимулирования внедрения цифровых те</w:t>
            </w:r>
            <w:r w:rsidRPr="006477D2">
              <w:rPr>
                <w:rFonts w:ascii="Georgia" w:hAnsi="Georgia"/>
                <w:sz w:val="22"/>
                <w:szCs w:val="22"/>
              </w:rPr>
              <w:t>хнологий для ведения бизнеса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возможность подачи заявления на взыскание задолженности за жилищные и коммунальные услуги в электронном виде посредством следующих систем: государственная информационная система жилищно-коммунального хозяйства;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Государственная </w:t>
            </w:r>
            <w:r w:rsidRPr="006477D2">
              <w:rPr>
                <w:rFonts w:ascii="Georgia" w:hAnsi="Georgia"/>
                <w:sz w:val="22"/>
                <w:szCs w:val="22"/>
              </w:rPr>
              <w:t>автоматизированная система Российской Федерации "Правосудие";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разработка схем теплоснабжения, схем водоснабжения и водоотведения, инвестиционных программ организаций, осуществляющих горячее водоснабжение, холодное водоснабжение и (или) водоотведение, инвес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тиционных программ теплоснабжающих и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теплосетевых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организаций (за исключением инвестиционных программ, утвержденных в соответствии с законодательством Российской Федерации об электроэнергетике) осуществляется в цифровой машиночитаемой форме;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актуализирован</w:t>
            </w:r>
            <w:r w:rsidRPr="006477D2">
              <w:rPr>
                <w:rFonts w:ascii="Georgia" w:hAnsi="Georgia"/>
                <w:sz w:val="22"/>
                <w:szCs w:val="22"/>
              </w:rPr>
              <w:t>а нормативно-техническая документация, регламентирующая внедрение технологий "умный дом"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Физические лица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на рынке представлены различные коммерческие предложения по оснащению жилых и многоквартирных домов системами с интеллектуальными устройствами, отсутс</w:t>
            </w:r>
            <w:r w:rsidRPr="006477D2">
              <w:rPr>
                <w:rFonts w:ascii="Georgia" w:hAnsi="Georgia"/>
                <w:sz w:val="22"/>
                <w:szCs w:val="22"/>
              </w:rPr>
              <w:t>твуют единые критерии, стандарты;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управляющие компании ориентируются на получение прибыли, выполнение минимальных требований, отсутствует заинтересованность в повышении качества и комфорта жизни граждан;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получение государственных и муниципальных услуг возм</w:t>
            </w:r>
            <w:r w:rsidRPr="006477D2">
              <w:rPr>
                <w:rFonts w:ascii="Georgia" w:hAnsi="Georgia"/>
                <w:sz w:val="22"/>
                <w:szCs w:val="22"/>
              </w:rPr>
              <w:t>ожно только посредством личного посещения уполномоченного органа (учреждения, структуры)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обеспечено развитие городской среды посредством функционирования систем, обеспечивающих безопасность, управление и информационную доступность;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разработан стандарт осна</w:t>
            </w:r>
            <w:r w:rsidRPr="006477D2">
              <w:rPr>
                <w:rFonts w:ascii="Georgia" w:hAnsi="Georgia"/>
                <w:sz w:val="22"/>
                <w:szCs w:val="22"/>
              </w:rPr>
              <w:t>щения строящихся домов интеллектуальными устройствами для повышения уровня качества и комфорта жизни;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обеспечено развитие конкурентной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среды на рынке жилищно-коммунальных услуг, разнообразие поставщиков услуг;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снижены тревожность и обеспокоенность населения проблемами жилищно-коммунального хозяйства;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все этапы жизненных ситуаций реализованы на базе цифровых платформ;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основным способом проведения общих собраний собственников помещений в многоквартирных домах во в</w:t>
            </w:r>
            <w:r w:rsidRPr="006477D2">
              <w:rPr>
                <w:rFonts w:ascii="Georgia" w:hAnsi="Georgia"/>
                <w:sz w:val="22"/>
                <w:szCs w:val="22"/>
              </w:rPr>
              <w:t>сех субъектах Российской Федерации является очно-заочный формат с использованием государственной информационной системы жилищно-коммунального хозяйства;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информация о начислениях за жилищно-коммунальные услуги для всех жилых и многоквартирных домов доступна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</w:tr>
    </w:tbl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jc w:val="right"/>
        <w:outlineLvl w:val="1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Приложение N 5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к стратегическому направлению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 области цифровой трансформации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отраслей строительства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и жилищно-коммунального хозяйст</w:t>
      </w:r>
      <w:r w:rsidRPr="006477D2">
        <w:rPr>
          <w:rFonts w:ascii="Georgia" w:hAnsi="Georgia"/>
          <w:sz w:val="22"/>
          <w:szCs w:val="22"/>
        </w:rPr>
        <w:t>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Российской Федерации до 2030 года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bookmarkStart w:id="6" w:name="P729"/>
      <w:bookmarkEnd w:id="6"/>
      <w:r w:rsidRPr="006477D2">
        <w:rPr>
          <w:rFonts w:ascii="Georgia" w:hAnsi="Georgia"/>
          <w:sz w:val="22"/>
          <w:szCs w:val="22"/>
        </w:rPr>
        <w:t>ТРЕНДЫ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СТРАТЕГИЧЕСКОГО НАПРАВЛЕНИЯ В ОБЛАСТИ ЦИФРОВОЙ ТРАНСФОРМАЦИИ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ОТРАСЛЕЙ СТРОИТЕЛЬСТВА И ЖИЛИЩНО-КОММУНАЛЬНОГО ХОЗЯЙСТВА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РОССИЙСКОЙ ФЕДЕРАЦИИ ДО 2030 ГОДА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6477D2" w:rsidRPr="006477D2"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Тренд</w:t>
            </w:r>
          </w:p>
        </w:tc>
        <w:tc>
          <w:tcPr>
            <w:tcW w:w="52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Краткое описание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Разработка отраслевых цифровых систем поддержки принятия управленческих решений, отвечающих современным запросам по эффективному планированию, проектированию, эксплуатации и текущему управлению объектами, направленных на достижение национальных целей разви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тия Российской Федерации и решение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стратегических задач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 xml:space="preserve">прикладные инструменты поддержки принятия управленческих решений по эффективному планированию, проектированию, эксплуатации и текущему управлению, в том числе в части развития модулей государственной 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информационной системы "Единый государственный реестр заключений экспертизы проектной документации объектов капитального строительства", единой информационной системы жилищного строительства, федеральной государственной информационной системы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ценообразован</w:t>
            </w:r>
            <w:r w:rsidRPr="006477D2">
              <w:rPr>
                <w:rFonts w:ascii="Georgia" w:hAnsi="Georgia"/>
                <w:sz w:val="22"/>
                <w:szCs w:val="22"/>
              </w:rPr>
              <w:t>ия в строительстве, развития и функционирования информационной системы управления проектами государственных заказчиков, решений в рамках функционирования индустриальных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 xml:space="preserve"> центров компетенций "Строительство", "Жилищно-коммунальное хозяйство", отраслевого коми</w:t>
            </w:r>
            <w:r w:rsidRPr="006477D2">
              <w:rPr>
                <w:rFonts w:ascii="Georgia" w:hAnsi="Georgia"/>
                <w:sz w:val="22"/>
                <w:szCs w:val="22"/>
              </w:rPr>
              <w:t>тета "Строительство и жилищно-коммунальное хозяйство" и проработки вопроса функционирования информационных систем на единой цифровой платформе Российской Федерации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ГосТех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Минимизация "цифрового неравенства"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субъектов Российской Федерации в области строительства и жилищно-коммунального хозяйства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доступность информации как для участников строительно-инвестиционного цикла, так и для органов государственной власти и местного самоуправления посредством создания п</w:t>
            </w:r>
            <w:r w:rsidRPr="006477D2">
              <w:rPr>
                <w:rFonts w:ascii="Georgia" w:hAnsi="Georgia"/>
                <w:sz w:val="22"/>
                <w:szCs w:val="22"/>
              </w:rPr>
              <w:t>рикладных инструментов и интеграции региональных систем с федеральным сегментом. Разработка единых функциональных требований к системам, форматов и методологии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Внедрение технологии информационного моделирования на всех этапах строительства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формирование ед</w:t>
            </w:r>
            <w:r w:rsidRPr="006477D2">
              <w:rPr>
                <w:rFonts w:ascii="Georgia" w:hAnsi="Georgia"/>
                <w:sz w:val="22"/>
                <w:szCs w:val="22"/>
              </w:rPr>
              <w:t>иной системы управления жизненным циклом объекта капитального строительства посредством использования "сквозной" цифровой технологии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Внедрение технологии искусственного интеллекта в деятельность органов государственной власти и организаций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возможность при</w:t>
            </w:r>
            <w:r w:rsidRPr="006477D2">
              <w:rPr>
                <w:rFonts w:ascii="Georgia" w:hAnsi="Georgia"/>
                <w:sz w:val="22"/>
                <w:szCs w:val="22"/>
              </w:rPr>
              <w:t>менения алгоритмов искусственного интеллекта и машинного обучения в отрасли строительства в целях автоматизации бизнес-процессов, снижения издержек за счет перекладывания рутинных задач с человеческих ресурсов на вычислительные мощности при сохранении зада</w:t>
            </w:r>
            <w:r w:rsidRPr="006477D2">
              <w:rPr>
                <w:rFonts w:ascii="Georgia" w:hAnsi="Georgia"/>
                <w:sz w:val="22"/>
                <w:szCs w:val="22"/>
              </w:rPr>
              <w:t>нного уровня качества работы, а также ускорения обработки данных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Создание единого цифрового пространства достоверных данных на основе интеграции различных информационных систем участников инвестиционно-строительного цикла с обязательным применением единых форматов и работы в общих средах данных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возможность мониторинга и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информационно-аналитической поддержки реализации проектов по равномерному и сбалансированному развитию территорий на базе аккумулированных пространственных данных в режиме реального времени</w:t>
            </w:r>
          </w:p>
        </w:tc>
      </w:tr>
    </w:tbl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jc w:val="right"/>
        <w:outlineLvl w:val="1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Приложение N 6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к стратегическому направлению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 области цифр</w:t>
      </w:r>
      <w:r w:rsidRPr="006477D2">
        <w:rPr>
          <w:rFonts w:ascii="Georgia" w:hAnsi="Georgia"/>
          <w:sz w:val="22"/>
          <w:szCs w:val="22"/>
        </w:rPr>
        <w:t>овой трансформации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отраслей строительства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lastRenderedPageBreak/>
        <w:t>и жилищно-коммунального хозяйства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Российской Федерации до 2030 года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bookmarkStart w:id="7" w:name="P758"/>
      <w:bookmarkEnd w:id="7"/>
      <w:r w:rsidRPr="006477D2">
        <w:rPr>
          <w:rFonts w:ascii="Georgia" w:hAnsi="Georgia"/>
          <w:sz w:val="22"/>
          <w:szCs w:val="22"/>
        </w:rPr>
        <w:t>ПРОЕКТЫ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СТРАТЕГИЧЕСКОГО НАПРАВЛЕНИЯ В ОБЛАСТИ ЦИФРОВОЙ ТРАНСФОРМАЦИИ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ОТРАСЛЕЙ СТРОИТЕЛЬСТВА И ЖИЛИЩНО-КОММУНАЛЬНОГО ХОЗЯЙСТВА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РОССИЙСКОЙ ФЕДЕРАЦИИ ДО 2030 ГОДА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rPr>
          <w:rFonts w:ascii="Georgia" w:hAnsi="Georgia"/>
          <w:sz w:val="22"/>
          <w:szCs w:val="22"/>
        </w:rPr>
        <w:sectPr w:rsidR="00B9677C" w:rsidRPr="006477D2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906"/>
        <w:gridCol w:w="3523"/>
        <w:gridCol w:w="1928"/>
        <w:gridCol w:w="3235"/>
      </w:tblGrid>
      <w:tr w:rsidR="006477D2" w:rsidRPr="006477D2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Наименование проекта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Вызов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Целевое состояние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Бенефициар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Ожидаемый результат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I. Отрасль строительства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Развитие применения технологии информационного моделирования на всех этапах жизненного цикла объекта капитального строительства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недостаточный уровень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цифровизации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участников градостроительной деятельности, ряд взаимодействий между участниками градостроител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ьной деятельности на всех этапах жизненного цикла объектов капитального строительства происходит на бумаге либо в электронном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нередактируемом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формате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 непрерывный мониторинг хода реализации проектов, строительство которых осуществляется за счет ср</w:t>
            </w:r>
            <w:r w:rsidRPr="006477D2">
              <w:rPr>
                <w:rFonts w:ascii="Georgia" w:hAnsi="Georgia"/>
                <w:sz w:val="22"/>
                <w:szCs w:val="22"/>
              </w:rPr>
              <w:t>едств бюджетов бюджетной системы Российской Федерации и с использованием технологий информационного моделирования;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на каждом из этапов жизненного цикла объекта капитального строительства формируется и ведется информационная модель объекта капитального стро</w:t>
            </w:r>
            <w:r w:rsidRPr="006477D2">
              <w:rPr>
                <w:rFonts w:ascii="Georgia" w:hAnsi="Georgia"/>
                <w:sz w:val="22"/>
                <w:szCs w:val="22"/>
              </w:rPr>
              <w:t>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обеспечено хранение эталонной информационной модели объекта капитального строительства в государственных информационных системах обеспечения градостроительной деятельности субъектов Российской Федерации;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созданы "цифровые двойники" объектов капи</w:t>
            </w:r>
            <w:r w:rsidRPr="006477D2">
              <w:rPr>
                <w:rFonts w:ascii="Georgia" w:hAnsi="Georgia"/>
                <w:sz w:val="22"/>
                <w:szCs w:val="22"/>
              </w:rPr>
              <w:t>тального строительства посредством формирования и ведения информационной модели объекта капитального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создана единая цифровая среда управления отраслью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 xml:space="preserve">проведено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импортозамещение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за счет внедрения в отрасли строительства россий</w:t>
            </w:r>
            <w:r w:rsidRPr="006477D2">
              <w:rPr>
                <w:rFonts w:ascii="Georgia" w:hAnsi="Georgia"/>
                <w:sz w:val="22"/>
                <w:szCs w:val="22"/>
              </w:rPr>
              <w:t>ского программного обеспечения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органы государственной власти, юридические лица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сокращена длительность инвестиционно-строительного цикла объекта капитального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обеспечено повышение качества строительства за счет снижения коллизий;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создана едина</w:t>
            </w:r>
            <w:r w:rsidRPr="006477D2">
              <w:rPr>
                <w:rFonts w:ascii="Georgia" w:hAnsi="Georgia"/>
                <w:sz w:val="22"/>
                <w:szCs w:val="22"/>
              </w:rPr>
              <w:t>я цифровая среда на основе единых форматов и методологии;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достаточная кадровая обеспеченность квалифицированными специалистами в области технологий информационного моделирования;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единый источник хранения достоверных данных об объектах капитального строител</w:t>
            </w:r>
            <w:r w:rsidRPr="006477D2">
              <w:rPr>
                <w:rFonts w:ascii="Georgia" w:hAnsi="Georgia"/>
                <w:sz w:val="22"/>
                <w:szCs w:val="22"/>
              </w:rPr>
              <w:t>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создан "цифровой двойник"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 xml:space="preserve">Развитие цифровой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вертикали управления градостроительных решений отрасли строительства</w:t>
            </w:r>
            <w:proofErr w:type="gramEnd"/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несформированность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ресурсной базы для перехода к интенсивным и основанным на цифровых технологиях методам реализации государственной политики и обеспечения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безбарьерной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цифровой среды для взаимодействия участников, в том числе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несформированность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системы по</w:t>
            </w:r>
            <w:r w:rsidRPr="006477D2">
              <w:rPr>
                <w:rFonts w:ascii="Georgia" w:hAnsi="Georgia"/>
                <w:sz w:val="22"/>
                <w:szCs w:val="22"/>
              </w:rPr>
              <w:t>дготовки кадров для цифровой трансформации отрасли;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недостаточный уровень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цифровизации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участников градостроительной деятельности;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ряд взаимодействий между участниками на всех этапах жизненного цикла объектов капитального строительства происходит на бумаге 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либо в электронном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нередактируемом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формате;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"цифровое неравенство" субъектов Российской Федерации в области строительства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создана единая цифровая среда управления отраслью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переведены в электронный вид все процедуры в рамках взаимодействия уч</w:t>
            </w:r>
            <w:r w:rsidRPr="006477D2">
              <w:rPr>
                <w:rFonts w:ascii="Georgia" w:hAnsi="Georgia"/>
                <w:sz w:val="22"/>
                <w:szCs w:val="22"/>
              </w:rPr>
              <w:t>астников инвестиционно-строительного цикла на всем его протяжении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органы государственной власти, юридические лица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обеспечено развитие единой государственной информационной системы обеспечения градостроительной 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функционируют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государственные информационные системы обеспечения градостроительной деятельности субъектов Российской Федерации;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реализовано комплексное развитие территорий на федеральном уровне с использованием единой государственной информационной системы обеспечения </w:t>
            </w:r>
            <w:r w:rsidRPr="006477D2">
              <w:rPr>
                <w:rFonts w:ascii="Georgia" w:hAnsi="Georgia"/>
                <w:sz w:val="22"/>
                <w:szCs w:val="22"/>
              </w:rPr>
              <w:t>градостроительной 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реализовано комплексное развитие территорий на региональном уровне с использованием государственных информационных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систем обеспечения градостроительной деятельности субъектов Российской Федерации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реализов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ано получение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информации о кадастровой и рыночной стоимости объектов, сведений о правах (актуальные, исторические), кадастровых сведений о земельных участках (включая информацию о градостроительных регламентах), объектах, сооружениях, материалов территориа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льного планирования и землеустройства, цифрового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ортофотоплана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, цифровой топографической карты на базе развития единой электронной картографической основы, федерального портала пространственных данных, федеральной государственной географической информацион</w:t>
            </w:r>
            <w:r w:rsidRPr="006477D2">
              <w:rPr>
                <w:rFonts w:ascii="Georgia" w:hAnsi="Georgia"/>
                <w:sz w:val="22"/>
                <w:szCs w:val="22"/>
              </w:rPr>
              <w:t>ной системы "Единая цифровая платформа "Национальная система пространственных данных", Единого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 xml:space="preserve"> государственного реестра недвижимости;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осуществлена интеграция с государственными информационными системами обеспечения градостроительной деятельности субъектов Российской Федерации, Единым информационным ресурсом о земле и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недвижимости и геоинформационными системами федеральных органов исполни</w:t>
            </w:r>
            <w:r w:rsidRPr="006477D2">
              <w:rPr>
                <w:rFonts w:ascii="Georgia" w:hAnsi="Georgia"/>
                <w:sz w:val="22"/>
                <w:szCs w:val="22"/>
              </w:rPr>
              <w:t>тельной власти, юридических лиц для формирования обязательных слоев пространственного развития;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обеспечено формирование единого механизма учета объектов капитального строительства зданий и сооружений на всех этапах жизненного цикла, а также связанности инф</w:t>
            </w:r>
            <w:r w:rsidRPr="006477D2">
              <w:rPr>
                <w:rFonts w:ascii="Georgia" w:hAnsi="Georgia"/>
                <w:sz w:val="22"/>
                <w:szCs w:val="22"/>
              </w:rPr>
              <w:t>ормации об одном объекте капитального строительства в рамках единой государственной информационной системы обеспечения градостроительной 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", информационной системы управления проектами государственных заказчиков, ведомственных </w:t>
            </w:r>
            <w:r w:rsidRPr="006477D2">
              <w:rPr>
                <w:rFonts w:ascii="Georgia" w:hAnsi="Georgia"/>
                <w:sz w:val="22"/>
                <w:szCs w:val="22"/>
              </w:rPr>
              <w:t>информационных систем субъектов Российской Федерации, государственных информационных систем обеспечения градостроительной деятельности субъектов Российской Федерации, единой цифровой платформы экспертизы, государственной информационной системы "Единый госу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дарственный реестр заключений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экспертизы проектной документации объектов капитального строительства", государственной информационной системы "Типовое облачное решение по автоматизации контрольной (надзорной) деятельности" и других информационных систем;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функционирует и развивается отраслевая цифровая платформа "Управление строительством" на базе единой цифровой платформы Российской Федерации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ГосТех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обеспечено внедрение типового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решения государственных информационных систем обеспечения градостроитель</w:t>
            </w:r>
            <w:r w:rsidRPr="006477D2">
              <w:rPr>
                <w:rFonts w:ascii="Georgia" w:hAnsi="Georgia"/>
                <w:sz w:val="22"/>
                <w:szCs w:val="22"/>
              </w:rPr>
              <w:t>ной деятельности субъектов Российской Федерации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обеспечено развитие информационных систем управления федеральных и региональных органов государственного строительного надзора, в том числе государственной информационной системы "Типовое облачное решение по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автоматизации контрольной (надзорной) деятельности";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осуществлены развитие (при необходимости) и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наполнение достоверными данными по объектам капитального строительства информационной системы управления проектами государственных заказчиков (ведомственных и</w:t>
            </w:r>
            <w:r w:rsidRPr="006477D2">
              <w:rPr>
                <w:rFonts w:ascii="Georgia" w:hAnsi="Georgia"/>
                <w:sz w:val="22"/>
                <w:szCs w:val="22"/>
              </w:rPr>
              <w:t>нформационных систем субъектов Российской Федерации);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обеспечена работа экспертов и экспертных организаций государственных экспертиз субъектов Российской Федерации, ведомственных и негосударственных экспертиз в единой цифровой экосистеме;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подключены и осуществляют свою деятельность с использованием единой цифровой платформы экспертизы все региональные экспертные организации Российской Федерации, а также организации негосударственной экспертизы;</w:t>
            </w:r>
            <w:proofErr w:type="gramEnd"/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разработаны машиночитаемые форматы проектной д</w:t>
            </w:r>
            <w:r w:rsidRPr="006477D2">
              <w:rPr>
                <w:rFonts w:ascii="Georgia" w:hAnsi="Georgia"/>
                <w:sz w:val="22"/>
                <w:szCs w:val="22"/>
              </w:rPr>
              <w:t>окументации;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проведено обучение сотрудников региональных экспертных организаций навыкам работы в единой цифровой платформе экспертизы;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внедрены в процедуру экспертизы технологии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искусственного интеллекта и предиктивной аналитики;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установлен единый порядок </w:t>
            </w:r>
            <w:r w:rsidRPr="006477D2">
              <w:rPr>
                <w:rFonts w:ascii="Georgia" w:hAnsi="Georgia"/>
                <w:sz w:val="22"/>
                <w:szCs w:val="22"/>
              </w:rPr>
              <w:t>перевода исполнительной документации в электронный вид;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обеспечено подключение органов государственного строительного надзора к государственной информационной системе "Единый государственный реестр заключений экспертизы проектной документации объектов капи</w:t>
            </w:r>
            <w:r w:rsidRPr="006477D2">
              <w:rPr>
                <w:rFonts w:ascii="Georgia" w:hAnsi="Georgia"/>
                <w:sz w:val="22"/>
                <w:szCs w:val="22"/>
              </w:rPr>
              <w:t>тального строительства" для получения проектной документации в электронном виде (личные кабинеты или интеграция);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обеспечена возможность перевода в электронный вид процедур взаимодействия всех участников строительно-инвестиционного цикла и органов гос</w:t>
            </w:r>
            <w:r w:rsidRPr="006477D2">
              <w:rPr>
                <w:rFonts w:ascii="Georgia" w:hAnsi="Georgia"/>
                <w:sz w:val="22"/>
                <w:szCs w:val="22"/>
              </w:rPr>
              <w:t>ударственного строительного надзора;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обеспечена возможность осуществления государственного надзора при строительстве и эксплуатации объектов капитального строительства с использованием информационной модели объекта капитального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разработаны XML-шаблоны документов, применяемых на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всех этапах строительства объекта капитального строительства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 xml:space="preserve">Развитие и внедрение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клиентоцентричных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сервисов в строительстве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недостаточный уровень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цифровизации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участников градостроительной деятельности, ряд взаимодействий между участниками градостроительной деятельности на всех этапах жизненного цикла объектов капитального строительства происходит на бумаге либо в электронном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не</w:t>
            </w:r>
            <w:r w:rsidRPr="006477D2">
              <w:rPr>
                <w:rFonts w:ascii="Georgia" w:hAnsi="Georgia"/>
                <w:sz w:val="22"/>
                <w:szCs w:val="22"/>
              </w:rPr>
              <w:t>редактируемом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формате;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несоответствие уровня отраслевых цифровых систем поддержки управленческих решений современным запросам по эффективному планированию, проектированию, эксплуатации и текущему управлению объектами капитального строительства для достижен</w:t>
            </w:r>
            <w:r w:rsidRPr="006477D2">
              <w:rPr>
                <w:rFonts w:ascii="Georgia" w:hAnsi="Georgia"/>
                <w:sz w:val="22"/>
                <w:szCs w:val="22"/>
              </w:rPr>
              <w:t>ия национальных целей развития Российской Федерации и стратегических задач;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"цифровое неравенство" субъектов Российской Федерации в области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несформированность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ресурсной базы для перехода к интенсивным и основанным на цифровых технологиях мет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одам реализации государственной политики и обеспечения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безбарьерной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цифровой среды для взаимодействия участников градостроительной деятельности, в том числе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несформированность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системы подготовки кадров для цифровой трансформации отрасли;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зависимость информ</w:t>
            </w:r>
            <w:r w:rsidRPr="006477D2">
              <w:rPr>
                <w:rFonts w:ascii="Georgia" w:hAnsi="Georgia"/>
                <w:sz w:val="22"/>
                <w:szCs w:val="22"/>
              </w:rPr>
              <w:t>ационно-коммуникационной инфраструктуры от иностранного программного обеспечения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переведены в электронный вид все процедуры в рамках взаимодействия участников инвестиционно-строительного цикла на всем его протяжении;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обеспечено развитие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суперсервиса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"Цифро</w:t>
            </w:r>
            <w:r w:rsidRPr="006477D2">
              <w:rPr>
                <w:rFonts w:ascii="Georgia" w:hAnsi="Georgia"/>
                <w:sz w:val="22"/>
                <w:szCs w:val="22"/>
              </w:rPr>
              <w:t>вое строительство", обеспечивающего "бесшовное" оказание услуг в области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создана единая цифровая среда для управления отраслью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обеспечен непрерывный мониторинг хода реализации проектов, строительство которых осуществляется за </w:t>
            </w:r>
            <w:r w:rsidRPr="006477D2">
              <w:rPr>
                <w:rFonts w:ascii="Georgia" w:hAnsi="Georgia"/>
                <w:sz w:val="22"/>
                <w:szCs w:val="22"/>
              </w:rPr>
              <w:t>счет средств бюджетов бюджетной системы Российской Федерации и с использованием технологий информационного моделирования;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 единой информационной системе жилищного строительства внедрены алгоритмы искусственного интеллекта и нейронные сети, позволяющие осу</w:t>
            </w:r>
            <w:r w:rsidRPr="006477D2">
              <w:rPr>
                <w:rFonts w:ascii="Georgia" w:hAnsi="Georgia"/>
                <w:sz w:val="22"/>
                <w:szCs w:val="22"/>
              </w:rPr>
              <w:t>ществлять оценку и принимать решения относительно выбора застройщика на базе подаваемой финансовой отчетности;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осуществлена разработка и развитие единой отраслевой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платформы обезличенных данных на базе единой информационной системы жилищного строительства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органы государственной власти, юридические лица, физические лица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обеспечено развитие функциональных возможностей сервиса, позволяющего осуществлять предоставление гражданам и юридическим лицам услуг на различных этапах строительства индивидуального жилого </w:t>
            </w:r>
            <w:r w:rsidRPr="006477D2">
              <w:rPr>
                <w:rFonts w:ascii="Georgia" w:hAnsi="Georgia"/>
                <w:sz w:val="22"/>
                <w:szCs w:val="22"/>
              </w:rPr>
              <w:t>дома (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суперсервис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"Цифровое строительство");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увеличена доля сделок по приобретению жилой недвижимости полностью в цифровом формате;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в рамках единой информационной системы жилищного строительства внедрены алгоритмы искусственного интеллекта и машинного обуч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ения, которые позволяют выполнить предиктивный анализ вероятностного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срыва сроков ввода объектов жилищного строительства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 xml:space="preserve"> на период до 1,5 года, анализировать фотографии хода строительства объектов, а также оценить вероятностный дефолт застройщика;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создан е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диный реестр отечественных решений с применением технологий искусственного интеллекта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для отрасли строительства на базе единой информационной системы жилищного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разработана и введена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в эксплуатацию единая платформа по обмену обезличенными дан</w:t>
            </w:r>
            <w:r w:rsidRPr="006477D2">
              <w:rPr>
                <w:rFonts w:ascii="Georgia" w:hAnsi="Georgia"/>
                <w:sz w:val="22"/>
                <w:szCs w:val="22"/>
              </w:rPr>
              <w:t>ными для отрасли строительства в целях развития разработок систем искусственного интеллекта на базе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 xml:space="preserve"> единой информационной системы жилищного строительства;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разработан обучающий курс по применению технологий искусственного интеллекта в строительстве, в том ч</w:t>
            </w:r>
            <w:r w:rsidRPr="006477D2">
              <w:rPr>
                <w:rFonts w:ascii="Georgia" w:hAnsi="Georgia"/>
                <w:sz w:val="22"/>
                <w:szCs w:val="22"/>
              </w:rPr>
              <w:t>исле для субъектов Российской Федерации;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созданы механизмы информационно-аналитического обеспечения по внедрению технологий искусственного интеллекта в отрасли строительства;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обеспечены перевод унифицированных форм первичной учетной документации по учету работ в капитальном строительстве и ремонтно-строительных работ, актов о приемке выполненных работ и финансовых документов о стоимости работ в электронный вид (XML-формат) и вы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полнение их проверки в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автоматизированном режиме;</w:t>
            </w:r>
            <w:proofErr w:type="gramEnd"/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внедрены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 xml:space="preserve"> XML-форматы договоров и онлайн-заключение договоров с удаленной идентификацией;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функционирует отраслевая цифровая платформа "Управление строительством" на базе единой цифровой платформы Российской </w:t>
            </w:r>
            <w:r w:rsidRPr="006477D2">
              <w:rPr>
                <w:rFonts w:ascii="Georgia" w:hAnsi="Georgia"/>
                <w:sz w:val="22"/>
                <w:szCs w:val="22"/>
              </w:rPr>
              <w:t>Федерации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ГосТех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созданы цифровые паспорта объектов коммунальной инфраструктуры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II. Отрасль жилищно-коммунального хозяйства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Развитие системы управления жилищно-коммунального хозяйства на базе государственной информационной системы жилищно-коммунального хозяйства (в том числе посредством многофункционального приложения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Госуслуги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Дом")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запрос со стороны органов государственной в</w:t>
            </w:r>
            <w:r w:rsidRPr="006477D2">
              <w:rPr>
                <w:rFonts w:ascii="Georgia" w:hAnsi="Georgia"/>
                <w:sz w:val="22"/>
                <w:szCs w:val="22"/>
              </w:rPr>
              <w:t>ласти на повышение прозрачности деятельности в отрасли жилищно-коммунального хозяйства;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низкий уровень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цифровизации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поставщиков коммунальных услуг и организаций, оказывающих жилищно-коммунальные услуги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основным способом проведения общих собраний собственни</w:t>
            </w:r>
            <w:r w:rsidRPr="006477D2">
              <w:rPr>
                <w:rFonts w:ascii="Georgia" w:hAnsi="Georgia"/>
                <w:sz w:val="22"/>
                <w:szCs w:val="22"/>
              </w:rPr>
              <w:t>ков помещений в многоквартирных домах во всех субъектах Российской Федерации является очно-заочный формат с использованием государственной информационной системы жилищно-коммунального хозяйства;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информация о начислениях за жилищно-коммунальные услуги для в</w:t>
            </w:r>
            <w:r w:rsidRPr="006477D2">
              <w:rPr>
                <w:rFonts w:ascii="Georgia" w:hAnsi="Georgia"/>
                <w:sz w:val="22"/>
                <w:szCs w:val="22"/>
              </w:rPr>
              <w:t>сех жилых и многоквартирных домов доступна в федеральной государственной информационной системе "Единый портал государственных и муниципальных услуг (функций)";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возможность подачи заявления на взыскание задолженности за жилищные и коммунальные услуги в эле</w:t>
            </w:r>
            <w:r w:rsidRPr="006477D2">
              <w:rPr>
                <w:rFonts w:ascii="Georgia" w:hAnsi="Georgia"/>
                <w:sz w:val="22"/>
                <w:szCs w:val="22"/>
              </w:rPr>
              <w:t>ктронном виде посредством следующих систем: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государственная информационная система жилищно-коммунального хозяйства;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Государственная автоматизированная система Российской Федерации "Правосудие"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физические лица, юридические лица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оптимизирован порядок проведе</w:t>
            </w:r>
            <w:r w:rsidRPr="006477D2">
              <w:rPr>
                <w:rFonts w:ascii="Georgia" w:hAnsi="Georgia"/>
                <w:sz w:val="22"/>
                <w:szCs w:val="22"/>
              </w:rPr>
              <w:t>ния общих собраний собственников помещений в многоквартирном доме с использованием государственной информационной системы жилищно-коммунального хозяйства;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сформирована система оплаты жилищно-коммунальных услуг в электронном виде посредством передачи данных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из государственной информационной системы жилищно-коммунального хозяйства, федеральной государственной информационной системы "Единый портал государственных и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муниципальных услуг (функций)";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приоритизировано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электронное взаимодействие управляющих и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ресурс</w:t>
            </w:r>
            <w:r w:rsidRPr="006477D2">
              <w:rPr>
                <w:rFonts w:ascii="Georgia" w:hAnsi="Georgia"/>
                <w:sz w:val="22"/>
                <w:szCs w:val="22"/>
              </w:rPr>
              <w:t>оснабжающих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организаций и региональных операторов с собственниками жилых помещений</w:t>
            </w:r>
          </w:p>
        </w:tc>
      </w:tr>
    </w:tbl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jc w:val="right"/>
        <w:outlineLvl w:val="1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Приложение N 7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к стратегическому направлению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 области цифровой трансформации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отраслей строительства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и жилищно-коммунального хозяйства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Российской Федерации до 2030 года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bookmarkStart w:id="8" w:name="P882"/>
      <w:bookmarkEnd w:id="8"/>
      <w:r w:rsidRPr="006477D2">
        <w:rPr>
          <w:rFonts w:ascii="Georgia" w:hAnsi="Georgia"/>
          <w:sz w:val="22"/>
          <w:szCs w:val="22"/>
        </w:rPr>
        <w:t>ПОКАЗАТЕЛИ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ПРОЕКТОВ СТРАТЕГИЧЕСКОГО НАПРАВЛЕНИЯ В ОБЛАСТИ ЦИФРОВОЙ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ТРАНСФОРМАЦИИ ОТРАСЛЕЙ СТРОИТЕЛЬСТВА И ЖИЛИЩНО-КОММУНАЛЬНОГО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ХОЗЯЙСТВА РОССИЙСКОЙ ФЕДЕРАЦИИ ДО 2030 ГОДА</w:t>
      </w:r>
    </w:p>
    <w:p w:rsidR="00B9677C" w:rsidRPr="006477D2" w:rsidRDefault="00B9677C">
      <w:pPr>
        <w:pStyle w:val="ConsPlusNormal"/>
        <w:jc w:val="center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494"/>
        <w:gridCol w:w="1440"/>
        <w:gridCol w:w="1088"/>
        <w:gridCol w:w="1088"/>
        <w:gridCol w:w="1088"/>
        <w:gridCol w:w="1088"/>
        <w:gridCol w:w="1089"/>
      </w:tblGrid>
      <w:tr w:rsidR="006477D2" w:rsidRPr="006477D2">
        <w:tc>
          <w:tcPr>
            <w:tcW w:w="4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Наименование проекта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Единица измерения</w:t>
            </w:r>
          </w:p>
        </w:tc>
        <w:tc>
          <w:tcPr>
            <w:tcW w:w="544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Динамика</w:t>
            </w:r>
          </w:p>
        </w:tc>
      </w:tr>
      <w:tr w:rsidR="006477D2" w:rsidRPr="006477D2">
        <w:tc>
          <w:tcPr>
            <w:tcW w:w="419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677C" w:rsidRPr="006477D2" w:rsidRDefault="00B9677C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2026 год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2027 год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2028 год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2029 год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2030 год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Доля российской электронной продукции, используемой при реализации проектов цифровой трансформации отраслей строительства и жилищно-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коммунального хозяйства, в общем объеме электронной продукции, используемой при реализации таких проектов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процентов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57,9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58,4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58,7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58,7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58,7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Отрасль строительства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Доля положительных заключений государственной экспертизы проектной документации, выданных в отношении документации, подготовленной в форме информационной модели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развитие применения технологии информационного моделирования на всех этапах жизненного цикла объекта капитального строительства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процентов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85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95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Доля субъектов Российской Федерации, сведения из государственных информационных систем обеспечения градостроительной деятельности субъектов Российской Федерации которых передаются в единую государственную информационную систему обеспечения градостроительно</w:t>
            </w:r>
            <w:r w:rsidRPr="006477D2">
              <w:rPr>
                <w:rFonts w:ascii="Georgia" w:hAnsi="Georgia"/>
                <w:sz w:val="22"/>
                <w:szCs w:val="22"/>
              </w:rPr>
              <w:t>й 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 с использованием витрин данных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развитие цифровой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вертикали управления градостроительных решений отрасли строительства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процентов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75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100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Доля заключений государственной экспертизы, выданных в отношении проектной до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кументации, задание на проектирование которой подготовлено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в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 xml:space="preserve"> машиночитаемом XML-формате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развитие цифровой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вертикали управления градостроительных решений отрасли строительства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процентов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40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85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95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Доля объектов капитального строительства, ведение которых осуществляется с применением информационной системы подрядчика, осуществляющего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архитектурно-строительное проектирование, строительство, реконструкцию объектов строительства, и информационной систем</w:t>
            </w:r>
            <w:r w:rsidRPr="006477D2">
              <w:rPr>
                <w:rFonts w:ascii="Georgia" w:hAnsi="Georgia"/>
                <w:sz w:val="22"/>
                <w:szCs w:val="22"/>
              </w:rPr>
              <w:t>ы управления проектами государственных заказчиков, находящихся на этапах проектно-изыскательских работ и строительно-монтажных работ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 xml:space="preserve">развитие цифровой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вертикали управления градостроительных решений отрасли строительства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процентов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40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50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60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75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100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Доля объектов жилищного строительства с онлайн-мониторингом хода строительства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развитие и внедрение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клиентоцентричных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сервисов в строительстве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процентов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95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Количество созданных и развиваемых сервисов и (или) их компонентов (модулей)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развитие и внедрение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клиентоцентричных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сервисов в строительстве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штук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Отрасль жилищно-коммунального хозяйства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Доля внесенной в государственную информационную систему жилищно-коммунального хозяйства информации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развитие системы управления жилищно-коммунального хозяйства на базе государственной информационной системы жилищно-коммунального хозяйства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(в том числе посредством многофункционального приложения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Госуслуги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Дом")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процентов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94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96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Доля внесенной в государственную информационную систему жилищно-коммунального хозяйства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информации по капитальному ремонту общего имущества многоквартирных домов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 xml:space="preserve">развитие системы управления жилищно-коммунального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хозяйства на базе государственной информацио</w:t>
            </w:r>
            <w:r w:rsidRPr="006477D2">
              <w:rPr>
                <w:rFonts w:ascii="Georgia" w:hAnsi="Georgia"/>
                <w:sz w:val="22"/>
                <w:szCs w:val="22"/>
              </w:rPr>
              <w:t>нной системы жилищно-коммунального хозяйства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(в том числе посредством многофункционального приложения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Госуслуги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Дом")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94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96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Доля проведенных общих собраний собственников помещений в многоквартирном доме в форме заочного голосования с использованием информационных систем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развитие системы управления жилищно-коммунального хозяйства на базе государственной информационной системы жи</w:t>
            </w:r>
            <w:r w:rsidRPr="006477D2">
              <w:rPr>
                <w:rFonts w:ascii="Georgia" w:hAnsi="Georgia"/>
                <w:sz w:val="22"/>
                <w:szCs w:val="22"/>
              </w:rPr>
              <w:t>лищно-коммунального хозяйства</w:t>
            </w:r>
          </w:p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(в том числе посредством многофункционального приложения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Госуслуги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Дом")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процентов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70</w:t>
            </w:r>
          </w:p>
        </w:tc>
      </w:tr>
    </w:tbl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Normal"/>
        <w:jc w:val="right"/>
        <w:outlineLvl w:val="1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Приложение N 8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к стратегическому направлению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в области цифровой трансформации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отраслей строительства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и жилищно-коммунального хозяйства</w:t>
      </w:r>
    </w:p>
    <w:p w:rsidR="00B9677C" w:rsidRPr="006477D2" w:rsidRDefault="006477D2">
      <w:pPr>
        <w:pStyle w:val="ConsPlusNormal"/>
        <w:jc w:val="right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Российской Федерации до 2030 года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bookmarkStart w:id="9" w:name="P993"/>
      <w:bookmarkEnd w:id="9"/>
      <w:r w:rsidRPr="006477D2">
        <w:rPr>
          <w:rFonts w:ascii="Georgia" w:hAnsi="Georgia"/>
          <w:sz w:val="22"/>
          <w:szCs w:val="22"/>
        </w:rPr>
        <w:t>ПЛАН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 xml:space="preserve">МЕРОПРИЯТИИ ("ДОРОЖНАЯ КАРТА") РЕАЛИЗАЦИИ </w:t>
      </w:r>
      <w:proofErr w:type="gramStart"/>
      <w:r w:rsidRPr="006477D2">
        <w:rPr>
          <w:rFonts w:ascii="Georgia" w:hAnsi="Georgia"/>
          <w:sz w:val="22"/>
          <w:szCs w:val="22"/>
        </w:rPr>
        <w:t>СТРАТЕГИЧЕСКОГО</w:t>
      </w:r>
      <w:proofErr w:type="gramEnd"/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lastRenderedPageBreak/>
        <w:t>НАПРАВЛЕНИЯ В ОБЛАСТИ ЦИФРОВОЙ ТРАНСФОРМАЦИИ ОТРАСЛЕЙ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СТРОИТЕЛЬСТВА И ЖИЛИЩНО-КОММУНАЛЬНОГО ХОЗЯЙСТВА</w:t>
      </w:r>
    </w:p>
    <w:p w:rsidR="00B9677C" w:rsidRPr="006477D2" w:rsidRDefault="006477D2">
      <w:pPr>
        <w:pStyle w:val="ConsPlusTitle"/>
        <w:jc w:val="center"/>
        <w:rPr>
          <w:rFonts w:ascii="Georgia" w:hAnsi="Georgia"/>
          <w:sz w:val="22"/>
          <w:szCs w:val="22"/>
        </w:rPr>
      </w:pPr>
      <w:r w:rsidRPr="006477D2">
        <w:rPr>
          <w:rFonts w:ascii="Georgia" w:hAnsi="Georgia"/>
          <w:sz w:val="22"/>
          <w:szCs w:val="22"/>
        </w:rPr>
        <w:t>РОССИЙСКОЙ ФЕДЕРАЦИИ ДО 2030 ГОДА</w:t>
      </w: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76"/>
        <w:gridCol w:w="2041"/>
        <w:gridCol w:w="2211"/>
        <w:gridCol w:w="4535"/>
      </w:tblGrid>
      <w:tr w:rsidR="006477D2" w:rsidRPr="006477D2"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Контрольная точка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Срок выполнения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Ожидаемый результат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I. Отрасль строительства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Проект "</w:t>
            </w:r>
            <w:r w:rsidRPr="006477D2">
              <w:rPr>
                <w:rFonts w:ascii="Georgia" w:hAnsi="Georgia"/>
                <w:sz w:val="22"/>
                <w:szCs w:val="22"/>
              </w:rPr>
              <w:t>Развитие применения технологии информационного моделирования на всех этапах жизненного цикла объекта капитального строительства"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1.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Корректировка существующей нормативно-правовой базы в рамках применения технологий информационного моделирования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IV квартал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2026 г., далее - ежегодно (при необходимости)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Минстрой России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сформирована нормативно-правовая база в рамках применения технологий информационного моделирования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Проведен мониторинг раскрытия застройщиками информационных моделей объектов капитального строительства для оценки цифровой трансформации отрасли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II квартал 2026 г., далее - ежегодно (до 2030 года)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Минстрой России с участием заинтересованных организаций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отч</w:t>
            </w:r>
            <w:r w:rsidRPr="006477D2">
              <w:rPr>
                <w:rFonts w:ascii="Georgia" w:hAnsi="Georgia"/>
                <w:sz w:val="22"/>
                <w:szCs w:val="22"/>
              </w:rPr>
              <w:t>ет о проделанной работе по итогам проведенного мониторинга раскрытия застройщиками информационных моделей объектов капитального строительства для оценки цифровой трансформации отрасли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3.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Проведен анализ (мониторинг) применения технологии информационного м</w:t>
            </w:r>
            <w:r w:rsidRPr="006477D2">
              <w:rPr>
                <w:rFonts w:ascii="Georgia" w:hAnsi="Georgia"/>
                <w:sz w:val="22"/>
                <w:szCs w:val="22"/>
              </w:rPr>
              <w:t>оделирования на основе размещенных в единой информационной системе жилищного строительства проектных деклараций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III квартал 2026 г., далее - ежегодно (до 2030 года)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Минстрой России с участием заинтересованных организаций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отчет о проделанной работе по итога</w:t>
            </w:r>
            <w:r w:rsidRPr="006477D2">
              <w:rPr>
                <w:rFonts w:ascii="Georgia" w:hAnsi="Georgia"/>
                <w:sz w:val="22"/>
                <w:szCs w:val="22"/>
              </w:rPr>
              <w:t>м анализа применения технологии информационного моделирования на основе размещенных в единой информационной системе жилищного строительства проектных деклараций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4.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Разработка (корректировка) нормативно-технической документации в части применения технологи</w:t>
            </w:r>
            <w:r w:rsidRPr="006477D2">
              <w:rPr>
                <w:rFonts w:ascii="Georgia" w:hAnsi="Georgia"/>
                <w:sz w:val="22"/>
                <w:szCs w:val="22"/>
              </w:rPr>
              <w:t>и информационного моделирования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IV квартал 2026 г., далее - ежегодно (при необходимости)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Минстрой России с участием заинтересованных организаций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осуществлена разработка (корректировка) нормативно-технической документации в части применения технологии информационного моделирования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Проект "Развитие цифровой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вертикали управления градостроительных решений отрасли строительства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"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5.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Сформированы технические документы развития единой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государственной информационной системы обеспечения градостроительной 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 xml:space="preserve">I квартал 2026 г., далее - ежегодно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(в рамках развития системы)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 xml:space="preserve">Минстрой России,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Минцифры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России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разрабо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тано и утверждено техническое задание на выполнение работ по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развитию единой государственной информационной системы обеспечения градостроительной 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6.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Завершено развитие единой государственной информационной системы обеспечения градостроительной 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 квартал 2027 г., далее - ежегодно (в рамках развития системы)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Минстрой России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работы в текущем периоде по развитию единой госуд</w:t>
            </w:r>
            <w:r w:rsidRPr="006477D2">
              <w:rPr>
                <w:rFonts w:ascii="Georgia" w:hAnsi="Georgia"/>
                <w:sz w:val="22"/>
                <w:szCs w:val="22"/>
              </w:rPr>
              <w:t>арственной информационной системы обеспечения градостроительной 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 завершены в полном объеме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7.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Формирование вертикали управления цифровой трансформацией отрасли строительства, разработка механизмов повышения "цифровой зрелост</w:t>
            </w:r>
            <w:r w:rsidRPr="006477D2">
              <w:rPr>
                <w:rFonts w:ascii="Georgia" w:hAnsi="Georgia"/>
                <w:sz w:val="22"/>
                <w:szCs w:val="22"/>
              </w:rPr>
              <w:t>и" отрасли строительства, "цифровой зрелости" развития городской среды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IV квартал 2030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Минстрой России,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Минцифры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России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нормативно закреплены показатели "цифровой зрелости", определяющие уровень цифровой трансформации отрасли строительства и городской с</w:t>
            </w:r>
            <w:r w:rsidRPr="006477D2">
              <w:rPr>
                <w:rFonts w:ascii="Georgia" w:hAnsi="Georgia"/>
                <w:sz w:val="22"/>
                <w:szCs w:val="22"/>
              </w:rPr>
              <w:t>реды; обеспечена методологическая поддержка отрасли по ее повышению; обеспечено формирование цифровой вертикали градостроительных решений (пространственного развития), в том числе за счет интеграции государственных информационных систем обеспечения градост</w:t>
            </w:r>
            <w:r w:rsidRPr="006477D2">
              <w:rPr>
                <w:rFonts w:ascii="Georgia" w:hAnsi="Georgia"/>
                <w:sz w:val="22"/>
                <w:szCs w:val="22"/>
              </w:rPr>
              <w:t>роительной деятельности субъектов Российской Федерации с единой государственной информационной системой обеспечения градостроительной деятельности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Стройкомплекс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.Р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>Ф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>"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8.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Разработка XML-схем документов, формируемых при строительстве, реконструкции объектов капитального строительства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IV квартал 2026 г., далее - ежегодно (при необходимости)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Минстрой России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осуществлен перевод документов, формируемых при строительстве, реконструкции объектов капитального строительства, в XML-формат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Проект "Развитие и внедрение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клиентоцентричных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сервисов в строительстве"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9.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Проведен мониторинг функционирования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суперсервиса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"</w:t>
            </w:r>
            <w:r w:rsidRPr="006477D2">
              <w:rPr>
                <w:rFonts w:ascii="Georgia" w:hAnsi="Georgia"/>
                <w:sz w:val="22"/>
                <w:szCs w:val="22"/>
              </w:rPr>
              <w:t>Цифровое строительство"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IV квартал 2026 г., далее - ежегодно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Минстрой России с участием заинтересованных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организаций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 xml:space="preserve">обеспечено функционирование и развитие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суперсервиса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"Цифровое строительство"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10.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Проведен анализ (мониторинг) использования застройщиками 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технологий искусственного интеллекта для оценки уровня внедрения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ИИ-решений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 xml:space="preserve"> в отрасли строительства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IV квартал 2026 г., далее - ежегодно (до 2030 года)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Минстрой России с участием заинтересованных организаций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обеспечен анализ уровня внедрения искусственного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интеллекта в отрасли строительства на основе данных, размещенных в единой информационной системе жилищного строительства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11.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Проработка вопроса создания и развития единой платформы по обмену обезличенными данными для строительной отрасли в целях развития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 разработок систем искусственного интеллекта на базе единой информационной системы жилищного строительства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IV квартал 2026 г., далее - ежегодно (в рамках развития системы)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Минстрой России с участием заинтересованных организаций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разработана и введена </w:t>
            </w:r>
            <w:proofErr w:type="gramStart"/>
            <w:r w:rsidRPr="006477D2">
              <w:rPr>
                <w:rFonts w:ascii="Georgia" w:hAnsi="Georgia"/>
                <w:sz w:val="22"/>
                <w:szCs w:val="22"/>
              </w:rPr>
              <w:t>в эксплуатацию единая платформа по обмену обезличенными данными для строительной отрасли в целях развития разработок систем искусственного интеллекта на базе</w:t>
            </w:r>
            <w:proofErr w:type="gramEnd"/>
            <w:r w:rsidRPr="006477D2">
              <w:rPr>
                <w:rFonts w:ascii="Georgia" w:hAnsi="Georgia"/>
                <w:sz w:val="22"/>
                <w:szCs w:val="22"/>
              </w:rPr>
              <w:t xml:space="preserve"> единой информационной системы жилищного строительства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II. Отрасль жилищно-к</w:t>
            </w:r>
            <w:r w:rsidRPr="006477D2">
              <w:rPr>
                <w:rFonts w:ascii="Georgia" w:hAnsi="Georgia"/>
                <w:sz w:val="22"/>
                <w:szCs w:val="22"/>
              </w:rPr>
              <w:t>оммунального хозяйства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Проект "Развитие системы управления жилищно-коммунального хозяйства на базе государственной информационной системы жилищно-коммунального хозяйства (в том числе посредством многофункционального приложения "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Госуслуги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Дом")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1.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Апробация механизма уведомления посредством федеральной государственной информационной системы "Единый портал государственных и муниципальных услуг (функций)" и государственной информационной системы жилищно-коммунального хозяйства должника по оплате жилищ</w:t>
            </w:r>
            <w:r w:rsidRPr="006477D2">
              <w:rPr>
                <w:rFonts w:ascii="Georgia" w:hAnsi="Georgia"/>
                <w:sz w:val="22"/>
                <w:szCs w:val="22"/>
              </w:rPr>
              <w:t>но-коммунальных услуг о вынесении в его отношении судебного приказа о взыскании задолженности в 2 - 3 субъектах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IV квартал 2026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Минстрой России,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Минцифры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России с участием заинтересованных организаций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формирование результатов апроба</w:t>
            </w:r>
            <w:r w:rsidRPr="006477D2">
              <w:rPr>
                <w:rFonts w:ascii="Georgia" w:hAnsi="Georgia"/>
                <w:sz w:val="22"/>
                <w:szCs w:val="22"/>
              </w:rPr>
              <w:t>ции и рекомендаций по совершенствованию механизма уведомления посредством федеральной государственной информационной системы "Единый портал государственных и муниципальных услуг (функций)" и государственной информационной системы жилищно-коммунального хозя</w:t>
            </w:r>
            <w:r w:rsidRPr="006477D2">
              <w:rPr>
                <w:rFonts w:ascii="Georgia" w:hAnsi="Georgia"/>
                <w:sz w:val="22"/>
                <w:szCs w:val="22"/>
              </w:rPr>
              <w:t>йства должника по оплате жилищно-коммунальных услуг о вынесении в его отношении судебного приказа о взыскании задолженности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2.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Внедрение в промышленную эксплуатацию механизма взыскания задолженности за жилищные и коммунальные услуги в цифровом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виде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IV квартал 2027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Минстрой России,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Минцифры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России с участием заинтересованных </w:t>
            </w: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организаций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механизм взыскания задолженности за жилищные и коммунальные услуги в цифровом виде функционирует в полном объеме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lastRenderedPageBreak/>
              <w:t>3.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Формирование системы государственного учета жил</w:t>
            </w:r>
            <w:r w:rsidRPr="006477D2">
              <w:rPr>
                <w:rFonts w:ascii="Georgia" w:hAnsi="Georgia"/>
                <w:sz w:val="22"/>
                <w:szCs w:val="22"/>
              </w:rPr>
              <w:t>ого фонда и его технического состояния в цифровом виде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IV квартал 2029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Минстрой России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учет технических характеристик и состояния многоквартирных домов и жилых помещений в них, жилых домов осуществляется в электронных паспортах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4.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Создание цифрового ин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струмента для разработки схем теплоснабжения, схем водоснабжения и водоотведения, инвестиционных программ организаций, осуществляющих горячее водоснабжение, холодное водоснабжение и (или) водоотведение, инвестиционных программ теплоснабжающих и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теплосетевы</w:t>
            </w:r>
            <w:r w:rsidRPr="006477D2">
              <w:rPr>
                <w:rFonts w:ascii="Georgia" w:hAnsi="Georgia"/>
                <w:sz w:val="22"/>
                <w:szCs w:val="22"/>
              </w:rPr>
              <w:t>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организаций (за исключением инвестиционных программ, утвержденных в соответствии с законодательством Российской Федерации об электроэнергетике)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IV квартал 2030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Минстрой России,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Минцифры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России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разработка схем теплоснабжения, схем водоснабжения и водоотведения, инвестиционных программ организаций, осуществляющих горячее водоснабжение, холодное водоснабжение и (или) водоотведение, инвестиционных программ теплоснабжающих и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теплосетевых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организаций </w:t>
            </w:r>
            <w:r w:rsidRPr="006477D2">
              <w:rPr>
                <w:rFonts w:ascii="Georgia" w:hAnsi="Georgia"/>
                <w:sz w:val="22"/>
                <w:szCs w:val="22"/>
              </w:rPr>
              <w:t>(за исключением инвестиционных программ, утвержденных в соответствии с законодательством Российской Федерации об электроэнергетике) осуществляется в цифровой машиночитаемой форме</w:t>
            </w:r>
          </w:p>
        </w:tc>
      </w:tr>
      <w:tr w:rsidR="006477D2" w:rsidRPr="006477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5.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Совершенствование цифрового инструмента для разработки схем теплоснабжени</w:t>
            </w:r>
            <w:r w:rsidRPr="006477D2">
              <w:rPr>
                <w:rFonts w:ascii="Georgia" w:hAnsi="Georgia"/>
                <w:sz w:val="22"/>
                <w:szCs w:val="22"/>
              </w:rPr>
              <w:t xml:space="preserve">я, схем водоснабжения и водоотведения, инвестиционных программ организаций, осуществляющих горячее водоснабжение, холодное водоснабжение и (или) водоотведение, инвестиционных программ теплоснабжающих и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теплосетевых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организаций (за исключением инвестиционны</w:t>
            </w:r>
            <w:r w:rsidRPr="006477D2">
              <w:rPr>
                <w:rFonts w:ascii="Georgia" w:hAnsi="Georgia"/>
                <w:sz w:val="22"/>
                <w:szCs w:val="22"/>
              </w:rPr>
              <w:t>х программ, утвержденных в соответствии с законодательством Российской Федерации об электроэнергетике)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jc w:val="center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IV квартал 2030 г.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 xml:space="preserve">Минстрой России, </w:t>
            </w:r>
            <w:proofErr w:type="spellStart"/>
            <w:r w:rsidRPr="006477D2">
              <w:rPr>
                <w:rFonts w:ascii="Georgia" w:hAnsi="Georgia"/>
                <w:sz w:val="22"/>
                <w:szCs w:val="22"/>
              </w:rPr>
              <w:t>Минцифры</w:t>
            </w:r>
            <w:proofErr w:type="spellEnd"/>
            <w:r w:rsidRPr="006477D2">
              <w:rPr>
                <w:rFonts w:ascii="Georgia" w:hAnsi="Georgia"/>
                <w:sz w:val="22"/>
                <w:szCs w:val="22"/>
              </w:rPr>
              <w:t xml:space="preserve"> России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7C" w:rsidRPr="006477D2" w:rsidRDefault="006477D2">
            <w:pPr>
              <w:pStyle w:val="ConsPlusNormal"/>
              <w:rPr>
                <w:rFonts w:ascii="Georgia" w:hAnsi="Georgia"/>
                <w:sz w:val="22"/>
                <w:szCs w:val="22"/>
              </w:rPr>
            </w:pPr>
            <w:r w:rsidRPr="006477D2">
              <w:rPr>
                <w:rFonts w:ascii="Georgia" w:hAnsi="Georgia"/>
                <w:sz w:val="22"/>
                <w:szCs w:val="22"/>
              </w:rPr>
              <w:t>оценка готовности, выдача актов, содержащих оценку обеспечения готовности к отопительному сезону, и п</w:t>
            </w:r>
            <w:r w:rsidRPr="006477D2">
              <w:rPr>
                <w:rFonts w:ascii="Georgia" w:hAnsi="Georgia"/>
                <w:sz w:val="22"/>
                <w:szCs w:val="22"/>
              </w:rPr>
              <w:t>аспортов готовности к работе в отопительный сезон осуществляются в цифровой машиночитаемой форме</w:t>
            </w:r>
          </w:p>
        </w:tc>
      </w:tr>
    </w:tbl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p w:rsidR="00B9677C" w:rsidRPr="006477D2" w:rsidRDefault="00B9677C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</w:p>
    <w:sectPr w:rsidR="00B9677C" w:rsidRPr="006477D2"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77C"/>
    <w:rsid w:val="006477D2"/>
    <w:rsid w:val="00B9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character" w:styleId="a3">
    <w:name w:val="Hyperlink"/>
    <w:basedOn w:val="a0"/>
    <w:uiPriority w:val="99"/>
    <w:unhideWhenUsed/>
    <w:rsid w:val="006477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3030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15708</Words>
  <Characters>89540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02.03.2026 N 398-р
&lt;Об утверждении стратегического направления в области цифровой трансформации отраслей строительства и жилищно-коммунального хозяйства Российской Федерации до 2030 года&gt;</vt:lpstr>
    </vt:vector>
  </TitlesOfParts>
  <Company>КонсультантПлюс Версия 4025.00.50</Company>
  <LinksUpToDate>false</LinksUpToDate>
  <CharactersWithSpaces>105038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02.03.2026 N 398-р
&lt;Об утверждении стратегического направления в области цифровой трансформации отраслей строительства и жилищно-коммунального хозяйства Российской Федерации до 2030 года&gt;</dc:title>
  <dc:creator>user</dc:creator>
  <cp:lastModifiedBy>user</cp:lastModifiedBy>
  <cp:revision>2</cp:revision>
  <cp:lastPrinted>2026-03-05T19:50:00Z</cp:lastPrinted>
  <dcterms:created xsi:type="dcterms:W3CDTF">2026-03-05T19:48:00Z</dcterms:created>
  <dcterms:modified xsi:type="dcterms:W3CDTF">2026-03-05T19:50:00Z</dcterms:modified>
</cp:coreProperties>
</file>