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FA" w:rsidRPr="00BD56FA" w:rsidRDefault="00BD56FA" w:rsidP="00BD56FA">
      <w:pPr>
        <w:pStyle w:val="a5"/>
        <w:spacing w:line="360" w:lineRule="auto"/>
        <w:jc w:val="center"/>
        <w:rPr>
          <w:rFonts w:ascii="Georgia" w:hAnsi="Georgia"/>
          <w:b/>
          <w:lang w:eastAsia="ru-RU"/>
        </w:rPr>
      </w:pPr>
      <w:r w:rsidRPr="00BD56FA">
        <w:rPr>
          <w:rFonts w:ascii="Georgia" w:hAnsi="Georgia"/>
          <w:b/>
          <w:lang w:eastAsia="ru-RU"/>
        </w:rPr>
        <w:t>ФОНД ПЕНСИОННОГО И СОЦИАЛЬНОГО СТРАХОВАНИЯ</w:t>
      </w:r>
      <w:r w:rsidRPr="00BD56FA">
        <w:rPr>
          <w:rFonts w:ascii="Georgia" w:hAnsi="Georgia"/>
          <w:b/>
          <w:lang w:eastAsia="ru-RU"/>
        </w:rPr>
        <w:br/>
        <w:t>РОССИЙСКОЙ ФЕДЕРАЦИИ</w:t>
      </w:r>
    </w:p>
    <w:p w:rsidR="00BD56FA" w:rsidRPr="00BD56FA" w:rsidRDefault="00BD56FA" w:rsidP="00BD56FA">
      <w:pPr>
        <w:pStyle w:val="a5"/>
        <w:spacing w:line="360" w:lineRule="auto"/>
        <w:jc w:val="center"/>
        <w:rPr>
          <w:rFonts w:ascii="Georgia" w:hAnsi="Georgia"/>
          <w:b/>
          <w:lang w:eastAsia="ru-RU"/>
        </w:rPr>
      </w:pPr>
      <w:r w:rsidRPr="00BD56FA">
        <w:rPr>
          <w:rFonts w:ascii="Georgia" w:hAnsi="Georgia"/>
          <w:b/>
          <w:lang w:eastAsia="ru-RU"/>
        </w:rPr>
        <w:t>ПИСЬМО</w:t>
      </w:r>
      <w:r w:rsidRPr="00BD56FA">
        <w:rPr>
          <w:rFonts w:ascii="Georgia" w:hAnsi="Georgia"/>
          <w:b/>
          <w:lang w:eastAsia="ru-RU"/>
        </w:rPr>
        <w:br/>
        <w:t>от 31 марта 2026 г. N 19-20/15913</w:t>
      </w:r>
    </w:p>
    <w:p w:rsidR="00BD56FA" w:rsidRPr="00BD56FA" w:rsidRDefault="00BD56FA" w:rsidP="00BD56FA">
      <w:pPr>
        <w:pStyle w:val="a5"/>
        <w:spacing w:line="276" w:lineRule="auto"/>
        <w:rPr>
          <w:rFonts w:ascii="Georgia" w:hAnsi="Georgia"/>
          <w:b/>
          <w:bCs/>
          <w:lang w:eastAsia="ru-RU"/>
        </w:rPr>
      </w:pPr>
    </w:p>
    <w:p w:rsid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b/>
          <w:bCs/>
          <w:lang w:eastAsia="ru-RU"/>
        </w:rPr>
        <w:t>Вопрос</w:t>
      </w:r>
      <w:r w:rsidRPr="00BD56FA">
        <w:rPr>
          <w:rFonts w:ascii="Georgia" w:hAnsi="Georgia"/>
          <w:lang w:eastAsia="ru-RU"/>
        </w:rPr>
        <w:t xml:space="preserve">: </w:t>
      </w:r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В январе работникам организации выплачиваются годовые премии за прошедший год. В ноябре и декабре два работника уволились по собственному желанию. Им также выплачивается годовая премия пропорционально отработанному в 2025 г. времени (уже после увольнения, в январе 2026 г.).</w:t>
      </w:r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Необходимо ли в данной (или аналогичной) ситуации отражать уволившихся в ноябре и декабре работников в полях «Среднесписочная численность работников» и «Численность работающих застрахованных лиц по обязательному социальному страхованию от несчастных случаев на производстве и профессиональных заболеваний» разд. 2 формы ЕФС-1?</w:t>
      </w:r>
      <w:bookmarkStart w:id="0" w:name="_GoBack"/>
      <w:bookmarkEnd w:id="0"/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b/>
          <w:bCs/>
          <w:lang w:eastAsia="ru-RU"/>
        </w:rPr>
      </w:pPr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b/>
          <w:bCs/>
          <w:lang w:eastAsia="ru-RU"/>
        </w:rPr>
        <w:t>Ответ</w:t>
      </w:r>
      <w:r w:rsidRPr="00BD56FA">
        <w:rPr>
          <w:rFonts w:ascii="Georgia" w:hAnsi="Georgia"/>
          <w:lang w:eastAsia="ru-RU"/>
        </w:rPr>
        <w:t>:</w:t>
      </w:r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Департамент по работе с обращениями граждан, застрахованных лиц, организаций и страхователей рассмотрел обращение ЗАО, поступившее в Социальный фонд России, и сообщает следующее.</w:t>
      </w:r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proofErr w:type="gramStart"/>
      <w:r w:rsidRPr="00BD56FA">
        <w:rPr>
          <w:rFonts w:ascii="Georgia" w:hAnsi="Georgia"/>
          <w:lang w:eastAsia="ru-RU"/>
        </w:rPr>
        <w:t>Пунктом 9 статьи 22.1 Федерального закона N 125-ФЗ определено, что в течение расчетного (отчетного) периода по итогам каждого календарного месяца страхователи производят исчисление ежемесячных обязательных платежей по страховым взносам, исходя из величины выплат и иных вознаграждений, начисленных с начала расчетного периода до окончания соответствующего календарного месяца, и тарифов страховых взносов, а также скидки (надбавки) к страховому тарифу за вычетом сумм</w:t>
      </w:r>
      <w:proofErr w:type="gramEnd"/>
      <w:r w:rsidRPr="00BD56FA">
        <w:rPr>
          <w:rFonts w:ascii="Georgia" w:hAnsi="Georgia"/>
          <w:lang w:eastAsia="ru-RU"/>
        </w:rPr>
        <w:t xml:space="preserve"> ежемесячных обязательных платежей, исчисленных с начала расчетного периода по предшествующий календарный месяц включительно.</w:t>
      </w:r>
      <w:r w:rsidRPr="00BD56FA">
        <w:rPr>
          <w:rFonts w:ascii="Georgia" w:hAnsi="Georgia"/>
          <w:lang w:eastAsia="ru-RU"/>
        </w:rPr>
        <w:br/>
        <w:t>———————————</w:t>
      </w:r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Федеральный закон от 24 июля 1998 г. N 125-ФЗ «Об обязательном социальном страховании от несчастных случаев на производстве и профессиональных заболеваний», далее — Федеральный закон N 125-ФЗ.</w:t>
      </w:r>
      <w:r w:rsidRPr="00BD56FA">
        <w:rPr>
          <w:rFonts w:ascii="Georgia" w:hAnsi="Georgia"/>
          <w:lang w:eastAsia="ru-RU"/>
        </w:rPr>
        <w:br/>
        <w:t>Страховые взносы на обязательное социальное страхование от несчастных случаев на производстве и профессиональных заболеваний, далее — страховые взносы.</w:t>
      </w:r>
    </w:p>
    <w:p w:rsid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Таким образом, в случае начисления страхователем выплат в пользу застрахованных лиц, в том числе уволенных работников, в виде премий по итогам работы за предыдущий год в январе текущего года, страховые взносы исчисляются в январе месяце и отражаются в разделе 2 формы ЕФС-1 за отчетный период I ква</w:t>
      </w:r>
      <w:r>
        <w:rPr>
          <w:rFonts w:ascii="Georgia" w:hAnsi="Georgia"/>
          <w:lang w:eastAsia="ru-RU"/>
        </w:rPr>
        <w:t>ртал текущего года.</w:t>
      </w:r>
      <w:r>
        <w:rPr>
          <w:rFonts w:ascii="Georgia" w:hAnsi="Georgia"/>
          <w:lang w:eastAsia="ru-RU"/>
        </w:rPr>
        <w:br/>
        <w:t>———————————</w:t>
      </w:r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Приказ СФР от 17 ноября 2025 г. N 1462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далее — раздел 2 формы ЕФС-1, Порядок заполнения.</w:t>
      </w:r>
    </w:p>
    <w:p w:rsid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proofErr w:type="gramStart"/>
      <w:r w:rsidRPr="00BD56FA">
        <w:rPr>
          <w:rFonts w:ascii="Georgia" w:hAnsi="Georgia"/>
          <w:lang w:eastAsia="ru-RU"/>
        </w:rPr>
        <w:t xml:space="preserve">Согласно пункту 160 Порядка заполнения ЕФС-1 в разделе 2 формы ЕФС-1 в поле «Среднесписочная численность работников» указывается среднесписочная численность работников, рассчитанная в соответствии с утвержденными уполномоченным Правительством Российской Федерации федеральным органом исполнительной власти </w:t>
      </w:r>
      <w:r w:rsidRPr="00BD56FA">
        <w:rPr>
          <w:rFonts w:ascii="Georgia" w:hAnsi="Georgia"/>
          <w:lang w:eastAsia="ru-RU"/>
        </w:rPr>
        <w:lastRenderedPageBreak/>
        <w:t>формами федерального статистического наблюдения и указаниями по их заполнению (часть 4 статьи 6 Федерального закона от 29 ноября 2007 г. N 282-ФЗ «Об официальном статистическом учете и</w:t>
      </w:r>
      <w:proofErr w:type="gramEnd"/>
      <w:r w:rsidRPr="00BD56FA">
        <w:rPr>
          <w:rFonts w:ascii="Georgia" w:hAnsi="Georgia"/>
          <w:lang w:eastAsia="ru-RU"/>
        </w:rPr>
        <w:t xml:space="preserve"> системе государственной статистики в Российской Федер</w:t>
      </w:r>
      <w:r>
        <w:rPr>
          <w:rFonts w:ascii="Georgia" w:hAnsi="Georgia"/>
          <w:lang w:eastAsia="ru-RU"/>
        </w:rPr>
        <w:t>ации») за период с начала года.</w:t>
      </w:r>
    </w:p>
    <w:p w:rsid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В поле «Среднесписочная численность работников» количество уволенных работников после даты увольнения не учитывается при подсчете.</w:t>
      </w:r>
      <w:r w:rsidRPr="00BD56FA">
        <w:rPr>
          <w:rFonts w:ascii="Georgia" w:hAnsi="Georgia"/>
          <w:lang w:eastAsia="ru-RU"/>
        </w:rPr>
        <w:br/>
      </w:r>
      <w:proofErr w:type="gramStart"/>
      <w:r w:rsidRPr="00BD56FA">
        <w:rPr>
          <w:rFonts w:ascii="Georgia" w:hAnsi="Georgia"/>
          <w:lang w:eastAsia="ru-RU"/>
        </w:rPr>
        <w:t>Согласно пункту 161 Порядка заполнения ЕФС-1 в поле «Численность работающих застрахованных лиц по обязательному социальному страхованию от несчастных случаев на производстве и профессиональных заболеваний» раздела 2 формы ЕФС-1 указывается численность работающих у страхователя застрахованных лиц, включая лиц, заключивших договоры гражданско-правового характера, на вознаграждения по которым в соответствии с Федеральным законом N 125-ФЗ начисляются страхо</w:t>
      </w:r>
      <w:r>
        <w:rPr>
          <w:rFonts w:ascii="Georgia" w:hAnsi="Georgia"/>
          <w:lang w:eastAsia="ru-RU"/>
        </w:rPr>
        <w:t>вые взносы, в отчетном периоде.</w:t>
      </w:r>
      <w:proofErr w:type="gramEnd"/>
    </w:p>
    <w:p w:rsidR="00BD56FA" w:rsidRPr="00BD56FA" w:rsidRDefault="00BD56FA" w:rsidP="00BD56FA">
      <w:pPr>
        <w:pStyle w:val="a5"/>
        <w:spacing w:line="276" w:lineRule="auto"/>
        <w:ind w:firstLine="567"/>
        <w:jc w:val="both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 xml:space="preserve">В </w:t>
      </w:r>
      <w:proofErr w:type="gramStart"/>
      <w:r w:rsidRPr="00BD56FA">
        <w:rPr>
          <w:rFonts w:ascii="Georgia" w:hAnsi="Georgia"/>
          <w:lang w:eastAsia="ru-RU"/>
        </w:rPr>
        <w:t>связи</w:t>
      </w:r>
      <w:proofErr w:type="gramEnd"/>
      <w:r w:rsidRPr="00BD56FA">
        <w:rPr>
          <w:rFonts w:ascii="Georgia" w:hAnsi="Georgia"/>
          <w:lang w:eastAsia="ru-RU"/>
        </w:rPr>
        <w:t xml:space="preserve"> с чем сотрудники, с которыми прекращены трудовые отношения до января текущего года, но получившие доход в виде годовой премии в отчетном периоде (I квартал текущего года), подлежат отражению в отчетном периоде в поле «Численность работающих застрахованных лиц по обязательному социальному страхованию от несчастных случаев на производстве и профессиональных заболеваний», при этом в поле «Среднесписочная численность работников» указанные сотрудники не подлежат отражению.</w:t>
      </w:r>
    </w:p>
    <w:p w:rsidR="00BD56FA" w:rsidRPr="00BD56FA" w:rsidRDefault="00BD56FA" w:rsidP="00BD56FA">
      <w:pPr>
        <w:pStyle w:val="a5"/>
        <w:spacing w:line="276" w:lineRule="auto"/>
        <w:rPr>
          <w:rFonts w:ascii="Georgia" w:hAnsi="Georgia"/>
          <w:lang w:eastAsia="ru-RU"/>
        </w:rPr>
      </w:pPr>
    </w:p>
    <w:p w:rsidR="00BD56FA" w:rsidRPr="00BD56FA" w:rsidRDefault="00BD56FA" w:rsidP="00BD56FA">
      <w:pPr>
        <w:pStyle w:val="a5"/>
        <w:spacing w:line="276" w:lineRule="auto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Начальник Департамента</w:t>
      </w:r>
      <w:r w:rsidRPr="00BD56FA">
        <w:rPr>
          <w:rFonts w:ascii="Georgia" w:hAnsi="Georgia"/>
          <w:lang w:eastAsia="ru-RU"/>
        </w:rPr>
        <w:br/>
        <w:t>К.Ю.ЛАПИЦКАЯ</w:t>
      </w:r>
      <w:r w:rsidRPr="00BD56FA">
        <w:rPr>
          <w:rFonts w:ascii="Georgia" w:hAnsi="Georgia"/>
          <w:lang w:eastAsia="ru-RU"/>
        </w:rPr>
        <w:br/>
      </w:r>
    </w:p>
    <w:p w:rsidR="00BD56FA" w:rsidRPr="00BD56FA" w:rsidRDefault="00BD56FA" w:rsidP="00BD56FA">
      <w:pPr>
        <w:pStyle w:val="a5"/>
        <w:spacing w:line="276" w:lineRule="auto"/>
        <w:rPr>
          <w:rFonts w:ascii="Georgia" w:hAnsi="Georgia"/>
          <w:lang w:eastAsia="ru-RU"/>
        </w:rPr>
      </w:pPr>
      <w:r w:rsidRPr="00BD56FA">
        <w:rPr>
          <w:rFonts w:ascii="Georgia" w:hAnsi="Georgia"/>
          <w:lang w:eastAsia="ru-RU"/>
        </w:rPr>
        <w:t>31.03.2026</w:t>
      </w:r>
    </w:p>
    <w:p w:rsidR="000700B0" w:rsidRPr="00BD56FA" w:rsidRDefault="000700B0" w:rsidP="00BD56FA">
      <w:pPr>
        <w:pStyle w:val="a5"/>
        <w:spacing w:line="276" w:lineRule="auto"/>
        <w:rPr>
          <w:rFonts w:ascii="Georgia" w:hAnsi="Georgia"/>
        </w:rPr>
      </w:pPr>
    </w:p>
    <w:sectPr w:rsidR="000700B0" w:rsidRPr="00BD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FA"/>
    <w:rsid w:val="00012CDF"/>
    <w:rsid w:val="000700B0"/>
    <w:rsid w:val="000C397E"/>
    <w:rsid w:val="001C6EFA"/>
    <w:rsid w:val="00485F55"/>
    <w:rsid w:val="005245BA"/>
    <w:rsid w:val="0054413B"/>
    <w:rsid w:val="00A4250E"/>
    <w:rsid w:val="00BD56FA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FA"/>
    <w:rPr>
      <w:b/>
      <w:bCs/>
    </w:rPr>
  </w:style>
  <w:style w:type="paragraph" w:styleId="a5">
    <w:name w:val="No Spacing"/>
    <w:uiPriority w:val="1"/>
    <w:qFormat/>
    <w:rsid w:val="00BD56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FA"/>
    <w:rPr>
      <w:b/>
      <w:bCs/>
    </w:rPr>
  </w:style>
  <w:style w:type="paragraph" w:styleId="a5">
    <w:name w:val="No Spacing"/>
    <w:uiPriority w:val="1"/>
    <w:qFormat/>
    <w:rsid w:val="00BD5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2026-04-10T12:57:00Z</cp:lastPrinted>
  <dcterms:created xsi:type="dcterms:W3CDTF">2026-04-10T12:57:00Z</dcterms:created>
  <dcterms:modified xsi:type="dcterms:W3CDTF">2026-04-10T12:57:00Z</dcterms:modified>
</cp:coreProperties>
</file>