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01" w:rsidRPr="000F6B01" w:rsidRDefault="000F6B01" w:rsidP="000F6B01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Georgia" w:hAnsi="Georgia" w:cs="Arial"/>
          <w:b/>
          <w:bCs/>
          <w:color w:val="444444"/>
          <w:sz w:val="22"/>
          <w:szCs w:val="22"/>
        </w:rPr>
      </w:pPr>
      <w:r w:rsidRPr="000F6B01">
        <w:rPr>
          <w:rFonts w:ascii="Georgia" w:hAnsi="Georgia" w:cs="Arial"/>
          <w:b/>
          <w:bCs/>
          <w:color w:val="444444"/>
          <w:sz w:val="22"/>
          <w:szCs w:val="22"/>
        </w:rPr>
        <w:t>ПРАВИТЕЛЬСТВО РОССИЙСКОЙ ФЕДЕРАЦИИ</w:t>
      </w:r>
    </w:p>
    <w:p w:rsidR="000F6B01" w:rsidRPr="000F6B01" w:rsidRDefault="000F6B01" w:rsidP="000F6B01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Georgia" w:hAnsi="Georgia" w:cs="Arial"/>
          <w:b/>
          <w:bCs/>
          <w:color w:val="444444"/>
          <w:sz w:val="22"/>
          <w:szCs w:val="22"/>
        </w:rPr>
      </w:pPr>
      <w:hyperlink r:id="rId5" w:history="1">
        <w:r w:rsidRPr="000F6B01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 от 15 апреля 2026 года № 415</w:t>
        </w:r>
      </w:hyperlink>
      <w:r w:rsidRPr="000F6B01">
        <w:rPr>
          <w:rFonts w:ascii="Georgia" w:hAnsi="Georgia" w:cs="Arial"/>
          <w:b/>
          <w:bCs/>
          <w:color w:val="444444"/>
          <w:sz w:val="22"/>
          <w:szCs w:val="22"/>
        </w:rPr>
        <w:br/>
      </w:r>
    </w:p>
    <w:p w:rsidR="000F6B01" w:rsidRPr="000F6B01" w:rsidRDefault="000F6B01" w:rsidP="000F6B01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Georgia" w:hAnsi="Georgia" w:cs="Arial"/>
          <w:b/>
          <w:bCs/>
          <w:color w:val="444444"/>
          <w:sz w:val="22"/>
          <w:szCs w:val="22"/>
        </w:rPr>
      </w:pPr>
      <w:hyperlink r:id="rId6" w:history="1">
        <w:r w:rsidRPr="000F6B01">
          <w:rPr>
            <w:rStyle w:val="a4"/>
            <w:rFonts w:ascii="Georgia" w:hAnsi="Georgia" w:cs="Arial"/>
            <w:b/>
            <w:bCs/>
            <w:sz w:val="22"/>
            <w:szCs w:val="22"/>
          </w:rPr>
          <w:t>О внесении изменения в постановление Правительства Российской Федерации от 12 ноя</w:t>
        </w:r>
        <w:r w:rsidRPr="000F6B01">
          <w:rPr>
            <w:rStyle w:val="a4"/>
            <w:rFonts w:ascii="Georgia" w:hAnsi="Georgia" w:cs="Arial"/>
            <w:b/>
            <w:bCs/>
            <w:sz w:val="22"/>
            <w:szCs w:val="22"/>
          </w:rPr>
          <w:t>б</w:t>
        </w:r>
        <w:r w:rsidRPr="000F6B01">
          <w:rPr>
            <w:rStyle w:val="a4"/>
            <w:rFonts w:ascii="Georgia" w:hAnsi="Georgia" w:cs="Arial"/>
            <w:b/>
            <w:bCs/>
            <w:sz w:val="22"/>
            <w:szCs w:val="22"/>
          </w:rPr>
          <w:t>ря 2020 г. № 1816</w:t>
        </w:r>
      </w:hyperlink>
    </w:p>
    <w:p w:rsidR="000F6B01" w:rsidRPr="000F6B01" w:rsidRDefault="000F6B01" w:rsidP="000F6B01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Georgia" w:hAnsi="Georgia" w:cs="Arial"/>
          <w:color w:val="444444"/>
          <w:sz w:val="22"/>
          <w:szCs w:val="22"/>
        </w:rPr>
      </w:pPr>
      <w:bookmarkStart w:id="0" w:name="_GoBack"/>
      <w:bookmarkEnd w:id="0"/>
      <w:r w:rsidRPr="000F6B01">
        <w:rPr>
          <w:rFonts w:ascii="Georgia" w:hAnsi="Georgia" w:cs="Arial"/>
          <w:color w:val="444444"/>
          <w:sz w:val="22"/>
          <w:szCs w:val="22"/>
        </w:rPr>
        <w:br/>
      </w:r>
    </w:p>
    <w:p w:rsidR="000F6B01" w:rsidRPr="000F6B01" w:rsidRDefault="000F6B01" w:rsidP="000F6B01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0F6B01">
        <w:rPr>
          <w:rFonts w:ascii="Georgia" w:hAnsi="Georgia"/>
          <w:sz w:val="22"/>
          <w:szCs w:val="22"/>
        </w:rPr>
        <w:t xml:space="preserve">Правительство Российской Федерации постановляет: </w:t>
      </w:r>
    </w:p>
    <w:p w:rsidR="000F6B01" w:rsidRPr="000F6B01" w:rsidRDefault="000F6B01" w:rsidP="000F6B01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proofErr w:type="gramStart"/>
      <w:r w:rsidRPr="000F6B01">
        <w:rPr>
          <w:rFonts w:ascii="Georgia" w:hAnsi="Georgia"/>
          <w:sz w:val="22"/>
          <w:szCs w:val="22"/>
        </w:rPr>
        <w:t xml:space="preserve">Дополнить </w:t>
      </w:r>
      <w:hyperlink r:id="rId7" w:history="1">
        <w:r w:rsidRPr="000F6B01">
          <w:rPr>
            <w:rStyle w:val="a4"/>
            <w:rFonts w:ascii="Georgia" w:hAnsi="Georgia"/>
            <w:sz w:val="22"/>
            <w:szCs w:val="22"/>
          </w:rPr>
          <w:t>перечень случаев</w:t>
        </w:r>
      </w:hyperlink>
      <w:r w:rsidRPr="000F6B01">
        <w:rPr>
          <w:rFonts w:ascii="Georgia" w:hAnsi="Georgia"/>
          <w:sz w:val="22"/>
          <w:szCs w:val="22"/>
        </w:rPr>
        <w:t xml:space="preserve">, при которых для строительства, реконструкции объекта капитального строительства не требуется получение разрешения на строительство, </w:t>
      </w:r>
      <w:hyperlink r:id="rId8" w:history="1">
        <w:r w:rsidRPr="000F6B01">
          <w:rPr>
            <w:rStyle w:val="a4"/>
            <w:rFonts w:ascii="Georgia" w:hAnsi="Georgia"/>
            <w:sz w:val="22"/>
            <w:szCs w:val="22"/>
          </w:rPr>
          <w:t>утвержденный постановлением Правительства Российской Федерации от 12 ноября 2020 г. N 1816</w:t>
        </w:r>
      </w:hyperlink>
      <w:r w:rsidRPr="000F6B01">
        <w:rPr>
          <w:rFonts w:ascii="Georgia" w:hAnsi="Georgia"/>
          <w:sz w:val="22"/>
          <w:szCs w:val="22"/>
        </w:rPr>
        <w:t xml:space="preserve"> "Об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территории, перечня случаев, при которых для строительства, реконструкции объекта капитального строительства не требуется получение</w:t>
      </w:r>
      <w:proofErr w:type="gramEnd"/>
      <w:r w:rsidRPr="000F6B01">
        <w:rPr>
          <w:rFonts w:ascii="Georgia" w:hAnsi="Georgia"/>
          <w:sz w:val="22"/>
          <w:szCs w:val="22"/>
        </w:rPr>
        <w:t xml:space="preserve"> </w:t>
      </w:r>
      <w:proofErr w:type="gramStart"/>
      <w:r w:rsidRPr="000F6B01">
        <w:rPr>
          <w:rFonts w:ascii="Georgia" w:hAnsi="Georgia"/>
          <w:sz w:val="22"/>
          <w:szCs w:val="22"/>
        </w:rPr>
        <w:t>разрешения на строительство, перечня случаев, при которых для создания горных выработок в ходе ведения горных работ не требуется получение разрешения на строительство, внесении изменений в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и о признании утратившими силу некоторых актов Правительства Российской Федерации</w:t>
      </w:r>
      <w:proofErr w:type="gramEnd"/>
      <w:r w:rsidRPr="000F6B01">
        <w:rPr>
          <w:rFonts w:ascii="Georgia" w:hAnsi="Georgia"/>
          <w:sz w:val="22"/>
          <w:szCs w:val="22"/>
        </w:rPr>
        <w:t>" (</w:t>
      </w:r>
      <w:proofErr w:type="gramStart"/>
      <w:r w:rsidRPr="000F6B01">
        <w:rPr>
          <w:rFonts w:ascii="Georgia" w:hAnsi="Georgia"/>
          <w:sz w:val="22"/>
          <w:szCs w:val="22"/>
        </w:rPr>
        <w:t xml:space="preserve">Собрание законодательства Российской Федерации, 2020, N 47, ст. 7520; 2021, N 29, ст. 5672; 2023, N 8, ст. 1305; 2025, N 50, ст. 7859; 2026, N 4, ст. 316), абзацем следующего содержания: </w:t>
      </w:r>
      <w:proofErr w:type="gramEnd"/>
    </w:p>
    <w:p w:rsidR="000F6B01" w:rsidRPr="000F6B01" w:rsidRDefault="000F6B01" w:rsidP="000F6B01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0F6B01">
        <w:rPr>
          <w:rFonts w:ascii="Georgia" w:hAnsi="Georgia"/>
          <w:sz w:val="22"/>
          <w:szCs w:val="22"/>
        </w:rPr>
        <w:t>"</w:t>
      </w:r>
      <w:proofErr w:type="spellStart"/>
      <w:r w:rsidRPr="000F6B01">
        <w:rPr>
          <w:rFonts w:ascii="Georgia" w:hAnsi="Georgia"/>
          <w:sz w:val="22"/>
          <w:szCs w:val="22"/>
        </w:rPr>
        <w:t>блочно</w:t>
      </w:r>
      <w:proofErr w:type="spellEnd"/>
      <w:r w:rsidRPr="000F6B01">
        <w:rPr>
          <w:rFonts w:ascii="Georgia" w:hAnsi="Georgia"/>
          <w:sz w:val="22"/>
          <w:szCs w:val="22"/>
        </w:rPr>
        <w:t xml:space="preserve">-модульных </w:t>
      </w:r>
      <w:proofErr w:type="spellStart"/>
      <w:r w:rsidRPr="000F6B01">
        <w:rPr>
          <w:rFonts w:ascii="Georgia" w:hAnsi="Georgia"/>
          <w:sz w:val="22"/>
          <w:szCs w:val="22"/>
        </w:rPr>
        <w:t>теплогенераторных</w:t>
      </w:r>
      <w:proofErr w:type="spellEnd"/>
      <w:r w:rsidRPr="000F6B01">
        <w:rPr>
          <w:rFonts w:ascii="Georgia" w:hAnsi="Georgia"/>
          <w:sz w:val="22"/>
          <w:szCs w:val="22"/>
        </w:rPr>
        <w:t xml:space="preserve"> мощностью до 360 кВт, в которых в качестве топлива предусмотрена возможность использовать </w:t>
      </w:r>
      <w:proofErr w:type="spellStart"/>
      <w:r w:rsidRPr="000F6B01">
        <w:rPr>
          <w:rFonts w:ascii="Georgia" w:hAnsi="Georgia"/>
          <w:sz w:val="22"/>
          <w:szCs w:val="22"/>
        </w:rPr>
        <w:t>биотопливо</w:t>
      </w:r>
      <w:proofErr w:type="spellEnd"/>
      <w:r w:rsidRPr="000F6B01">
        <w:rPr>
          <w:rFonts w:ascii="Georgia" w:hAnsi="Georgia"/>
          <w:sz w:val="22"/>
          <w:szCs w:val="22"/>
        </w:rPr>
        <w:t xml:space="preserve">.". </w:t>
      </w:r>
    </w:p>
    <w:p w:rsidR="000F6B01" w:rsidRPr="000F6B01" w:rsidRDefault="000F6B01" w:rsidP="000F6B01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0F6B01">
        <w:rPr>
          <w:rFonts w:ascii="Georgia" w:hAnsi="Georgia"/>
          <w:sz w:val="22"/>
          <w:szCs w:val="22"/>
        </w:rPr>
        <w:t xml:space="preserve">  </w:t>
      </w:r>
    </w:p>
    <w:p w:rsidR="000F6B01" w:rsidRPr="000F6B01" w:rsidRDefault="000F6B01" w:rsidP="000F6B0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0F6B01">
        <w:rPr>
          <w:rFonts w:ascii="Georgia" w:hAnsi="Georgia"/>
          <w:b/>
          <w:sz w:val="22"/>
          <w:szCs w:val="22"/>
        </w:rPr>
        <w:t xml:space="preserve">Председатель Правительства </w:t>
      </w:r>
    </w:p>
    <w:p w:rsidR="000F6B01" w:rsidRPr="000F6B01" w:rsidRDefault="000F6B01" w:rsidP="000F6B0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0F6B01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0F6B01" w:rsidRPr="000F6B01" w:rsidRDefault="000F6B01" w:rsidP="000F6B0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0F6B01">
        <w:rPr>
          <w:rFonts w:ascii="Georgia" w:hAnsi="Georgia"/>
          <w:b/>
          <w:sz w:val="22"/>
          <w:szCs w:val="22"/>
        </w:rPr>
        <w:t>М.</w:t>
      </w:r>
      <w:r w:rsidRPr="000F6B01">
        <w:rPr>
          <w:rFonts w:ascii="Georgia" w:hAnsi="Georgia"/>
          <w:b/>
          <w:sz w:val="22"/>
          <w:szCs w:val="22"/>
        </w:rPr>
        <w:t xml:space="preserve"> </w:t>
      </w:r>
      <w:r w:rsidRPr="000F6B01">
        <w:rPr>
          <w:rFonts w:ascii="Georgia" w:hAnsi="Georgia"/>
          <w:b/>
          <w:sz w:val="22"/>
          <w:szCs w:val="22"/>
        </w:rPr>
        <w:t xml:space="preserve">МИШУСТИН </w:t>
      </w:r>
    </w:p>
    <w:p w:rsidR="00587BCD" w:rsidRPr="000F6B01" w:rsidRDefault="00587BCD" w:rsidP="00EF6805">
      <w:pPr>
        <w:rPr>
          <w:rFonts w:ascii="Georgia" w:hAnsi="Georgia"/>
        </w:rPr>
      </w:pPr>
      <w:r w:rsidRPr="000F6B01">
        <w:rPr>
          <w:rFonts w:ascii="Georgia" w:hAnsi="Georgia"/>
        </w:rPr>
        <w:t xml:space="preserve"> </w:t>
      </w:r>
    </w:p>
    <w:p w:rsidR="000F6B01" w:rsidRPr="000F6B01" w:rsidRDefault="000F6B01" w:rsidP="000F6B01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0F6B01">
        <w:rPr>
          <w:rFonts w:ascii="Georgia" w:hAnsi="Georgia"/>
          <w:sz w:val="22"/>
          <w:szCs w:val="22"/>
        </w:rPr>
        <w:t> </w:t>
      </w:r>
      <w:r w:rsidRPr="000F6B01">
        <w:rPr>
          <w:rFonts w:ascii="Georgia" w:hAnsi="Georgia"/>
          <w:sz w:val="22"/>
          <w:szCs w:val="22"/>
        </w:rPr>
        <w:br/>
      </w:r>
    </w:p>
    <w:sectPr w:rsidR="000F6B01" w:rsidRPr="000F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0F6B01"/>
    <w:rsid w:val="00124FEF"/>
    <w:rsid w:val="002426F7"/>
    <w:rsid w:val="002D7D9A"/>
    <w:rsid w:val="00587BCD"/>
    <w:rsid w:val="00847224"/>
    <w:rsid w:val="008F54BB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paragraph" w:customStyle="1" w:styleId="headertext">
    <w:name w:val="headertext"/>
    <w:basedOn w:val="a"/>
    <w:rsid w:val="000F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F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F6B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paragraph" w:customStyle="1" w:styleId="headertext">
    <w:name w:val="headertext"/>
    <w:basedOn w:val="a"/>
    <w:rsid w:val="000F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F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F6B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351107?marker=64U0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6351107?marker=64U0I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6351107?marker=64U0IK" TargetMode="External"/><Relationship Id="rId5" Type="http://schemas.openxmlformats.org/officeDocument/2006/relationships/hyperlink" Target="http://publication.pravo.gov.ru/document/00012026041500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2026-04-17T12:08:00Z</dcterms:created>
  <dcterms:modified xsi:type="dcterms:W3CDTF">2026-04-17T12:08:00Z</dcterms:modified>
</cp:coreProperties>
</file>