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8A" w:rsidRDefault="00E8558A" w:rsidP="00E8558A">
      <w:pPr>
        <w:pStyle w:val="a3"/>
        <w:spacing w:before="0" w:beforeAutospacing="0" w:after="0" w:afterAutospacing="0" w:line="288" w:lineRule="atLeast"/>
        <w:jc w:val="both"/>
      </w:pPr>
      <w:r>
        <w:t> </w:t>
      </w:r>
    </w:p>
    <w:p w:rsidR="00E8558A" w:rsidRDefault="00E8558A" w:rsidP="00E8558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ЦЕНТРАЛЬНЫЙ БАНК РОССИЙСКОЙ ФЕДЕРАЦИИ </w:t>
      </w:r>
    </w:p>
    <w:p w:rsidR="00E8558A" w:rsidRDefault="00E8558A" w:rsidP="00E8558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ИНФОРМАЦИОННОЕ СООБЩЕНИЕ </w:t>
      </w:r>
    </w:p>
    <w:p w:rsidR="00E8558A" w:rsidRDefault="00E8558A" w:rsidP="00E8558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мая 2026 года </w:t>
      </w:r>
    </w:p>
    <w:p w:rsidR="00E8558A" w:rsidRDefault="00E8558A" w:rsidP="00E8558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8558A" w:rsidRDefault="0030435D" w:rsidP="0030435D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 xml:space="preserve">Информация  к реестру кредитных организаций, признанных Банком России значимыми на рынке платежных услуг </w:t>
      </w:r>
    </w:p>
    <w:bookmarkEnd w:id="0"/>
    <w:p w:rsidR="00E8558A" w:rsidRDefault="00E8558A" w:rsidP="00E8558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E8558A" w:rsidRDefault="00E8558A" w:rsidP="00E8558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</w:t>
      </w:r>
      <w:r w:rsidRPr="0030435D">
        <w:t>пунктом 5.1</w:t>
      </w:r>
      <w:r>
        <w:t xml:space="preserve"> Указания Банка России от 06.11.2014 N 3439-У "О порядке признания Банком России кредитных организаций значимыми на рынке платежных услуг" (с изменениями) Банк России информирует о реорганизации кредитных организаций, признанных Банком России значимыми на рынке платежных услуг и включенных в соответствующий реестр &lt;4&gt;: </w:t>
      </w:r>
    </w:p>
    <w:p w:rsidR="00E8558A" w:rsidRDefault="00E8558A" w:rsidP="00E8558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E8558A" w:rsidRDefault="00E8558A" w:rsidP="00E8558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&lt;4&gt; Реестр кредитных организаций, признанных Банком России значимыми на рынке платежных услуг, опубликован в "Вестнике Банка России" N 6 (2595) от 25.02.2026. </w:t>
      </w:r>
    </w:p>
    <w:p w:rsidR="00E8558A" w:rsidRDefault="00E8558A" w:rsidP="00E8558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E8558A" w:rsidRDefault="00E8558A" w:rsidP="00E8558A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АО "Почта Банк" (рег.</w:t>
      </w:r>
      <w:proofErr w:type="gramEnd"/>
      <w:r>
        <w:t xml:space="preserve"> N 650) - в форме присоединения 01.05.2026 к Банку ВТБ (ПАО) (рег. </w:t>
      </w:r>
      <w:proofErr w:type="gramStart"/>
      <w:r>
        <w:t xml:space="preserve">N 1000). </w:t>
      </w:r>
      <w:proofErr w:type="gramEnd"/>
    </w:p>
    <w:p w:rsidR="00E8558A" w:rsidRDefault="00E8558A" w:rsidP="00E8558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sectPr w:rsidR="00E8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DB"/>
    <w:rsid w:val="00012CDF"/>
    <w:rsid w:val="000700B0"/>
    <w:rsid w:val="001E2DDB"/>
    <w:rsid w:val="0030435D"/>
    <w:rsid w:val="00485F55"/>
    <w:rsid w:val="005245BA"/>
    <w:rsid w:val="0054413B"/>
    <w:rsid w:val="008D7753"/>
    <w:rsid w:val="00A4250E"/>
    <w:rsid w:val="00D92B22"/>
    <w:rsid w:val="00E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5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5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2026-05-14T19:58:00Z</dcterms:created>
  <dcterms:modified xsi:type="dcterms:W3CDTF">2026-05-15T03:17:00Z</dcterms:modified>
</cp:coreProperties>
</file>