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4B" w:rsidRPr="006B7932" w:rsidRDefault="0090284B" w:rsidP="0090284B">
      <w:pPr>
        <w:pStyle w:val="a3"/>
        <w:rPr>
          <w:b/>
          <w:bCs/>
          <w:i/>
        </w:rPr>
      </w:pPr>
      <w:r w:rsidRPr="00967DB0">
        <w:rPr>
          <w:b/>
          <w:bCs/>
          <w:i/>
        </w:rPr>
        <w:t xml:space="preserve">Скачать_ ДОКУМЕНТ в </w:t>
      </w:r>
      <w:proofErr w:type="spellStart"/>
      <w:r w:rsidRPr="00967DB0">
        <w:rPr>
          <w:b/>
          <w:bCs/>
          <w:i/>
        </w:rPr>
        <w:t>Word</w:t>
      </w:r>
      <w:proofErr w:type="spellEnd"/>
    </w:p>
    <w:p w:rsidR="00511230" w:rsidRPr="00511230" w:rsidRDefault="00511230" w:rsidP="00511230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bookmarkEnd w:id="0"/>
      <w:r w:rsidRPr="00511230">
        <w:rPr>
          <w:rFonts w:ascii="Georgia" w:hAnsi="Georgia" w:cs="Arial"/>
          <w:b/>
          <w:bCs/>
          <w:sz w:val="22"/>
          <w:szCs w:val="22"/>
        </w:rPr>
        <w:t>ФЕДЕРАЛЬНАЯ АНТИМОНОПОЛЬНАЯ СЛУЖБА</w:t>
      </w:r>
    </w:p>
    <w:p w:rsidR="00511230" w:rsidRPr="00511230" w:rsidRDefault="00511230" w:rsidP="00511230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11230">
        <w:rPr>
          <w:rFonts w:ascii="Georgia" w:hAnsi="Georgia" w:cs="Arial"/>
          <w:b/>
          <w:bCs/>
          <w:sz w:val="22"/>
          <w:szCs w:val="22"/>
        </w:rPr>
        <w:t xml:space="preserve">  Письмо от 30 апреля 2026 г. N ГР/41845/26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11230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11230">
        <w:rPr>
          <w:rFonts w:ascii="Georgia" w:hAnsi="Georgia" w:cs="Arial"/>
          <w:b/>
          <w:bCs/>
          <w:sz w:val="22"/>
          <w:szCs w:val="22"/>
        </w:rPr>
        <w:t xml:space="preserve">О РАЗЪЯСНЕНИИ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11230">
        <w:rPr>
          <w:rFonts w:ascii="Georgia" w:hAnsi="Georgia" w:cs="Arial"/>
          <w:b/>
          <w:bCs/>
          <w:sz w:val="22"/>
          <w:szCs w:val="22"/>
        </w:rPr>
        <w:t xml:space="preserve">ПОРЯДКА ПРИМЕНЕНИЯ СТАТЬИ 7.30.4 КОДЕКСА РОССИЙСКОЙ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11230">
        <w:rPr>
          <w:rFonts w:ascii="Georgia" w:hAnsi="Georgia" w:cs="Arial"/>
          <w:b/>
          <w:bCs/>
          <w:sz w:val="22"/>
          <w:szCs w:val="22"/>
        </w:rPr>
        <w:t xml:space="preserve">ФЕДЕРАЦИИ ОБ АДМИНИСТРАТИВНЫХ ПРАВОНАРУШЕНИЯХ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511230">
        <w:rPr>
          <w:rFonts w:ascii="Georgia" w:hAnsi="Georgia"/>
          <w:sz w:val="22"/>
          <w:szCs w:val="22"/>
        </w:rPr>
        <w:t xml:space="preserve"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N 331, в целях устранения складывающейся неоднозначной правоприменительной практики при производстве по делам об административных правонарушениях в сфере закупок товаров, работ, услуг отдельными видами юридических лиц направляет настоящее информационное письмо для использования в работе. </w:t>
      </w:r>
      <w:proofErr w:type="gramEnd"/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Частью 4 статьи 7.30.4 КоАП РФ &lt;1&gt; предусмотрена административная ответственность за нарушение установленных законодательством Российской Федерации в сфере закупок отдельными видами юридических лиц требований к порядку либо сроку: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--------------------------------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&lt;1&gt; Кодекс Российской Федерации об административных правонарушениях.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размещения информации и документов в реестрах, предусмотренных указанным законодательством;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направления информации и документов для их размещения в реестрах, предусмотренных указанным законодательством.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В соответствии с положениями Закона о закупках &lt;2&gt; в единой информационной системе обеспечивается ведение следующих реестров: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--------------------------------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&lt;2&gt; Федеральный закон от 18.07.2011 N 223-ФЗ "О закупках товаров, работ, услуг отдельными видами юридических лиц".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договоров, заключенных заказчиками по результатам закупки. Порядок ведения указанного реестра, в том числе включаемые в него информация и документы о закупках, сроки размещения таких информации и документов установлены Постановлением N 1132 &lt;3&gt;;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--------------------------------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&lt;3&gt; Постановление Правительства Российской Федерации от 31.10.2014 N 1132 "О порядке ведения реестра договоров, заключенных заказчиками по результатам закупки".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недобросовестных поставщиков (исполнителей, подрядчиков). Перечень сведений, включаемых в реестр недобросовестных поставщиков, порядок направления заказчиками сведений о недобросовестных участниках закупки, поставщиках и порядок ведения указанного реестра регламентирован Постановлением N 1211 &lt;4&gt;.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lastRenderedPageBreak/>
        <w:t xml:space="preserve">--------------------------------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&lt;4&gt; Постановление Правительства Российской Федерации от 22.11.2012 N 1211 "О ведении реестра недобросовестных поставщиков, предусмотренного Федеральным законом "О закупках товаров, работ, услуг отдельными видами юридических лиц".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511230">
        <w:rPr>
          <w:rFonts w:ascii="Georgia" w:hAnsi="Georgia"/>
          <w:sz w:val="22"/>
          <w:szCs w:val="22"/>
        </w:rPr>
        <w:t xml:space="preserve">Учитывая вышеизложенное, ФАС России обращает внимание территориальных органов, что действия/бездействие заказчика, выразившиеся в нарушении порядка либо срока размещения информации и документов или направления их для размещения непосредственно в реестрах, предусмотренных законодательством Российской Федерации в сфере закупок отдельными видами юридических лиц, образуют событие административного правонарушения, предусмотренного частью 4 статьи 7.30.4 КоАП РФ. </w:t>
      </w:r>
      <w:proofErr w:type="gramEnd"/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Частью 2 статьи 7.30.4 КоАП РФ предусмотрена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лиц: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требований к содержанию документов, формируемых (составляемых) при осуществлении закупок;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- требований к порядку и (или) срокам размещения информации и документов. </w:t>
      </w:r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511230">
        <w:rPr>
          <w:rFonts w:ascii="Georgia" w:hAnsi="Georgia"/>
          <w:sz w:val="22"/>
          <w:szCs w:val="22"/>
        </w:rPr>
        <w:t xml:space="preserve">Соответственно диспозиция части 2 статьи 7.30.4 КоАП РФ охватывает действия/бездействие, выразившиеся в несоблюдении требований, установленных законодательством Российской Федерации в сфере закупок отдельными видами юридических лиц, к порядку и сроку размещения информации и документов, не относящихся к информации/документам, включаемым в соответствующие реестры. </w:t>
      </w:r>
      <w:proofErr w:type="gramEnd"/>
    </w:p>
    <w:p w:rsidR="00511230" w:rsidRPr="00511230" w:rsidRDefault="00511230" w:rsidP="00511230">
      <w:pPr>
        <w:pStyle w:val="a3"/>
        <w:spacing w:before="168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Необходимо учитывать позицию, изложенную в настоящем письме, при осуществлении производства по делам об административных правонарушениях.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511230">
        <w:rPr>
          <w:rFonts w:ascii="Georgia" w:hAnsi="Georgia"/>
          <w:b/>
          <w:sz w:val="22"/>
          <w:szCs w:val="22"/>
        </w:rPr>
        <w:t xml:space="preserve">Г.Г.РАДИОНОВ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p w:rsidR="00511230" w:rsidRPr="00511230" w:rsidRDefault="00511230" w:rsidP="00511230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11230">
        <w:rPr>
          <w:rFonts w:ascii="Georgia" w:hAnsi="Georgia"/>
          <w:sz w:val="22"/>
          <w:szCs w:val="22"/>
        </w:rPr>
        <w:t xml:space="preserve">  </w:t>
      </w:r>
    </w:p>
    <w:sectPr w:rsidR="00511230" w:rsidRPr="0051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40713E"/>
    <w:rsid w:val="00485F55"/>
    <w:rsid w:val="00511230"/>
    <w:rsid w:val="005245BA"/>
    <w:rsid w:val="0054413B"/>
    <w:rsid w:val="008D7753"/>
    <w:rsid w:val="008F0F60"/>
    <w:rsid w:val="0090284B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2026-05-09T08:15:00Z</dcterms:created>
  <dcterms:modified xsi:type="dcterms:W3CDTF">2026-05-09T10:45:00Z</dcterms:modified>
</cp:coreProperties>
</file>