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B0" w:rsidRDefault="005A6409" w:rsidP="005A640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4957B0">
        <w:rPr>
          <w:rFonts w:ascii="Georgia" w:hAnsi="Georgia" w:cs="Arial"/>
          <w:b/>
          <w:bCs/>
          <w:sz w:val="22"/>
          <w:szCs w:val="22"/>
        </w:rPr>
        <w:t xml:space="preserve">АРБИТРАЖНЫЙ СУД </w:t>
      </w:r>
    </w:p>
    <w:p w:rsidR="005A6409" w:rsidRPr="004957B0" w:rsidRDefault="005A6409" w:rsidP="005A640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proofErr w:type="gramStart"/>
      <w:r w:rsidRPr="004957B0">
        <w:rPr>
          <w:rFonts w:ascii="Georgia" w:hAnsi="Georgia" w:cs="Arial"/>
          <w:b/>
          <w:bCs/>
          <w:sz w:val="22"/>
          <w:szCs w:val="22"/>
        </w:rPr>
        <w:t>ЗАПАДНО-СИБИРСКОГО</w:t>
      </w:r>
      <w:proofErr w:type="gramEnd"/>
      <w:r w:rsidRPr="004957B0">
        <w:rPr>
          <w:rFonts w:ascii="Georgia" w:hAnsi="Georgia" w:cs="Arial"/>
          <w:b/>
          <w:bCs/>
          <w:sz w:val="22"/>
          <w:szCs w:val="22"/>
        </w:rPr>
        <w:t xml:space="preserve"> ОКРУГА</w:t>
      </w:r>
    </w:p>
    <w:p w:rsidR="005A6409" w:rsidRPr="004957B0" w:rsidRDefault="004957B0" w:rsidP="005A640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5A6409" w:rsidRPr="004957B0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21 апреля 2026 г. по делу N А70-17891/2025</w:t>
        </w:r>
      </w:hyperlink>
      <w:bookmarkStart w:id="0" w:name="_GoBack"/>
      <w:bookmarkEnd w:id="0"/>
      <w:r w:rsidR="005A6409" w:rsidRPr="004957B0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5A6409" w:rsidRPr="004957B0" w:rsidRDefault="005A6409" w:rsidP="005A6409">
      <w:pPr>
        <w:pStyle w:val="a3"/>
        <w:spacing w:before="0" w:beforeAutospacing="0" w:after="0" w:afterAutospacing="0" w:line="360" w:lineRule="auto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 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Резолютивная часть постановления объявлена 07 апреля 2026 года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Постановление изготовлено в полном объеме 21 апреля 2026 года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Арбитражный суд Западно-Сибирского округа в составе: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председательствующего Алексеевой Н.А.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судей Шабановой Г.А.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proofErr w:type="spellStart"/>
      <w:r w:rsidRPr="004957B0">
        <w:rPr>
          <w:rFonts w:ascii="Georgia" w:hAnsi="Georgia"/>
          <w:i/>
          <w:sz w:val="22"/>
          <w:szCs w:val="22"/>
        </w:rPr>
        <w:t>Шохиревой</w:t>
      </w:r>
      <w:proofErr w:type="spellEnd"/>
      <w:r w:rsidRPr="004957B0">
        <w:rPr>
          <w:rFonts w:ascii="Georgia" w:hAnsi="Georgia"/>
          <w:i/>
          <w:sz w:val="22"/>
          <w:szCs w:val="22"/>
        </w:rPr>
        <w:t xml:space="preserve"> С.Т.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proofErr w:type="gramStart"/>
      <w:r w:rsidRPr="004957B0">
        <w:rPr>
          <w:rFonts w:ascii="Georgia" w:hAnsi="Georgia"/>
          <w:i/>
          <w:sz w:val="22"/>
          <w:szCs w:val="22"/>
        </w:rPr>
        <w:t xml:space="preserve">рассмотрел в судебном заседании кассационную жалобу Управления Федеральной антимонопольной службы по Тюменской области на решение от 22.10.2025 Арбитражного суда Тюменской области (судья Минеев О.А.) и постановление от 29.01.2026 Восьмого арбитражного апелляционного суда (судьи Лотов А.Н., Сафронов М.М., </w:t>
      </w:r>
      <w:proofErr w:type="spellStart"/>
      <w:r w:rsidRPr="004957B0">
        <w:rPr>
          <w:rFonts w:ascii="Georgia" w:hAnsi="Georgia"/>
          <w:i/>
          <w:sz w:val="22"/>
          <w:szCs w:val="22"/>
        </w:rPr>
        <w:t>Шиндлер</w:t>
      </w:r>
      <w:proofErr w:type="spellEnd"/>
      <w:r w:rsidRPr="004957B0">
        <w:rPr>
          <w:rFonts w:ascii="Georgia" w:hAnsi="Georgia"/>
          <w:i/>
          <w:sz w:val="22"/>
          <w:szCs w:val="22"/>
        </w:rPr>
        <w:t xml:space="preserve"> Н.А.) по делу N А70-17891/2025 по заявлению общества с ограниченной ответственностью "Принтер" (625014, город Тюмень, улица Новаторов</w:t>
      </w:r>
      <w:proofErr w:type="gramEnd"/>
      <w:r w:rsidRPr="004957B0">
        <w:rPr>
          <w:rFonts w:ascii="Georgia" w:hAnsi="Georgia"/>
          <w:i/>
          <w:sz w:val="22"/>
          <w:szCs w:val="22"/>
        </w:rPr>
        <w:t>, дом 3А, офис 213А, ОГРН 1167232085712, ИНН 7203399009) к Управлению Федеральной антимонопольной службы по Тюменской области (625048, город Тюмень, улица Холодильная, дом 58, корпус</w:t>
      </w:r>
      <w:proofErr w:type="gramStart"/>
      <w:r w:rsidRPr="004957B0">
        <w:rPr>
          <w:rFonts w:ascii="Georgia" w:hAnsi="Georgia"/>
          <w:i/>
          <w:sz w:val="22"/>
          <w:szCs w:val="22"/>
        </w:rPr>
        <w:t xml:space="preserve"> А</w:t>
      </w:r>
      <w:proofErr w:type="gramEnd"/>
      <w:r w:rsidRPr="004957B0">
        <w:rPr>
          <w:rFonts w:ascii="Georgia" w:hAnsi="Georgia"/>
          <w:i/>
          <w:sz w:val="22"/>
          <w:szCs w:val="22"/>
        </w:rPr>
        <w:t xml:space="preserve">, ОГРН 1027200812308, ИНН 7202081799) об оспаривании решения.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Другое лицо, участвующее в деле, - Государственное бюджетное учреждение здравоохранения Тюменской области "Областная клиническая больница N 1" (625023, город Тюмень, улица Котовского, дом 55, ОГРН 1027200774600, ИНН 7203000249).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В судебном заседании приняли участие представители: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от общества с ограниченной ответственностью "Принтер" - директор Шакуров А.В., согласно сведениям Единого государственного реестра юридических лиц по состоянию на 07.04.2026;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от Управления Федеральной антимонопольной службы по Тюменской области - Назаров И.Г. по доверенности от 17.12.2025.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4957B0">
        <w:rPr>
          <w:rFonts w:ascii="Georgia" w:hAnsi="Georgia"/>
          <w:i/>
          <w:sz w:val="22"/>
          <w:szCs w:val="22"/>
        </w:rPr>
        <w:t xml:space="preserve">Суд установил: </w:t>
      </w:r>
    </w:p>
    <w:p w:rsidR="005A6409" w:rsidRPr="004957B0" w:rsidRDefault="005A6409" w:rsidP="005A640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 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общество с ограниченной ответственностью "Принтер" (далее - ООО "Принтер", общество) обратилось в Арбитражный суд Тюменской области с заявлением о признании недействительным решения Управления Федеральной антимонопольной службы по Тюменской области (далее - управление, антимонопольный орган) от 25.06.2025 N РНП-72-114/25.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К участию в деле в качестве третьего лица, не заявляющего самостоятельных требований относительно предмета спора, привлечено Государственное бюджетное учреждение здравоохранения Тюменской области "Областная клиническая больница N 1" (далее - учреждение, заказчик).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lastRenderedPageBreak/>
        <w:t xml:space="preserve">Решением от 22.10.2025 Арбитражного суда Тюменской области, оставленным без изменения постановлением от 29.01.2026 Восьмого арбитражного апелляционного суда, оспариваемое решение антимонопольного органа признано недействительным.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В кассационной жалобе, поданной в Арбитражный суд Западно-Сибирского округа, управление просит отменить указанные судебные акты, ссылаясь на нарушение норм права, несоответствие выводов судов обстоятельствам дела, и направить дело на новое рассмотрение в суд первой инстанции.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>По мнению подателя кассационной жалобы, судами нарушен принцип равенства сторон в арбитражном судопроизводстве, не дана оценка всем доводам управления; возможность общества как участника закупки исполнить свои обязательства в будущем (наличие опыта поставки товара, наличие необходимых материальных ресурсов, оборотных средств) относится к стадии исполнения контракта, тогда как оспариваемое решение вынесено антимонопольным органом относительно стадии заключения контракта;</w:t>
      </w:r>
      <w:proofErr w:type="gramEnd"/>
      <w:r w:rsidRPr="004957B0">
        <w:rPr>
          <w:rFonts w:ascii="Georgia" w:hAnsi="Georgia"/>
          <w:sz w:val="22"/>
          <w:szCs w:val="22"/>
        </w:rPr>
        <w:t xml:space="preserve"> небрежность и неосмотрительность являются разновидностью недобросовестного поведения в ходе закупочной процедуры и не исключают неосторожной вины общества в нарушении действующего законодательства; факт предоставления победителю закупки оператором электронной площадки технической возможности подписать проект контракта не свидетельствует о добросовестности действий такого участника закупки.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Общество в возражениях на кассационную жалобу просит оставить обжалуемые судебные акты без изменения как соответствующие действующему законодательству.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Учреждение отзыв на кассационную жалобу в порядке статьи 279 Арбитражного процессуального кодекса Российской Федерации (далее - АПК РФ) не представило.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Проверив по правилам статей 284, 286 АПК РФ обоснованность доводов, изложенных в кассационной жалобе, отзыве на нее и выступлениях присутствующих в судебном заседании представителей участвующих в деле лиц, суд кассационной инстанции считает, что обжалуемые судебные акты подлежат оставлению без изменения.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>Как следует из материалов дела и установлено судами, учреждением на официальном сайте единой информационной системы в сфере закупок www.zakupki.gov.ru (далее - ЕИС) и на сайте оператора электронной торговой площадки ТЭК-Торг http://www.tektorg.ru/ размещено извещение N 0367200000125000061 о проведении закупки накопителя данных внутреннего в соответствии с частью 12 статьи 93 Федерального закона от 05.04.2013 N 44-ФЗ "О</w:t>
      </w:r>
      <w:proofErr w:type="gramEnd"/>
      <w:r w:rsidRPr="004957B0">
        <w:rPr>
          <w:rFonts w:ascii="Georgia" w:hAnsi="Georgia"/>
          <w:sz w:val="22"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нужд" (далее - Закон о контрактной системе). Начальная (максимальная) цена контракта 115 200 руб.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>Победителем закупки признан</w:t>
      </w:r>
      <w:proofErr w:type="gramStart"/>
      <w:r w:rsidRPr="004957B0">
        <w:rPr>
          <w:rFonts w:ascii="Georgia" w:hAnsi="Georgia"/>
          <w:sz w:val="22"/>
          <w:szCs w:val="22"/>
        </w:rPr>
        <w:t>о ООО</w:t>
      </w:r>
      <w:proofErr w:type="gramEnd"/>
      <w:r w:rsidRPr="004957B0">
        <w:rPr>
          <w:rFonts w:ascii="Georgia" w:hAnsi="Georgia"/>
          <w:sz w:val="22"/>
          <w:szCs w:val="22"/>
        </w:rPr>
        <w:t xml:space="preserve"> "Принтер" с ценой контракта 114 000 руб. (протокол подведения итогов закупки от 18.06.2025).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19.06.2025 заказчик разместил в ЕИС и на электронной площадке проект контракта со сроком подписания до 20.06.2026, 23:59 включительно.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>Поскольку обществом в установленные частью 5 статьи 51 Закона о контрактной системе не был размещен подписанный проект контракта, заказчик 23.06.2025 в 15:00 составил протокол о признан</w:t>
      </w:r>
      <w:proofErr w:type="gramStart"/>
      <w:r w:rsidRPr="004957B0">
        <w:rPr>
          <w:rFonts w:ascii="Georgia" w:hAnsi="Georgia"/>
          <w:sz w:val="22"/>
          <w:szCs w:val="22"/>
        </w:rPr>
        <w:t>ии ООО</w:t>
      </w:r>
      <w:proofErr w:type="gramEnd"/>
      <w:r w:rsidRPr="004957B0">
        <w:rPr>
          <w:rFonts w:ascii="Georgia" w:hAnsi="Georgia"/>
          <w:sz w:val="22"/>
          <w:szCs w:val="22"/>
        </w:rPr>
        <w:t xml:space="preserve"> "Принтер" уклонившимся от заключения контракта и разместил его в ЕИС и на электронной площадке.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lastRenderedPageBreak/>
        <w:t xml:space="preserve">На основании подпункта "б" пункта 2 части 6 статьи 51 Закона о контрактной системе учреждение сформировало с использованием ЕИС и направило в управление информацию в отношении общества для включения сведений в реестр недобросовестных поставщиков (подрядчиков, исполнителей) (далее - РНП, реестр).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По результатам рассмотрения поступившего обращения антимонопольным органом принято решение от 25.06.2025 N РНП-72-114/25 о включении сведений об обществе, его директоре Шакурове А.В. и учредителе Навалихине С.В. в РНП сроком на два года.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Не согласившись с указанным решением управления, общество обратилось в арбитражный суд с настоящим заявлением.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Признавая недействительным оспариваемое решение антимонопольного органа, суды первой и апелляционной инстанций пришли к выводу об отсутствии доказательств, свидетельствующих о намеренном уклонении общества от заключения контракта.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Оставляя без </w:t>
      </w:r>
      <w:proofErr w:type="gramStart"/>
      <w:r w:rsidRPr="004957B0">
        <w:rPr>
          <w:rFonts w:ascii="Georgia" w:hAnsi="Georgia"/>
          <w:sz w:val="22"/>
          <w:szCs w:val="22"/>
        </w:rPr>
        <w:t>изменения</w:t>
      </w:r>
      <w:proofErr w:type="gramEnd"/>
      <w:r w:rsidRPr="004957B0">
        <w:rPr>
          <w:rFonts w:ascii="Georgia" w:hAnsi="Georgia"/>
          <w:sz w:val="22"/>
          <w:szCs w:val="22"/>
        </w:rPr>
        <w:t xml:space="preserve"> обжалуемые судебные акты, суд округа исходит из доводов кассационной жалобы и конкретных обстоятельств рассматриваемого спора.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В соответствии со статьей 104 Закона о контрактной системе ведение РНП осуществляется в ЕИС путем размещения в ней федеральным органом исполнительной власти, уполномоченным на осуществление контроля в сфере закупок, информации, предусмотренной названной статьей (часть 1). В РНП включается информация об участниках закупок, уклонившихся от заключения контрактов, а также о поставщиках (подрядчиках, исполнителях), не исполнивших или ненадлежащим образом исполнивших обязательства, предусмотренные контрактами (часть 2).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>Согласно пункту 2 постановления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Федерации", пункту 1 Положения о Федеральной антимонопольной службе, утвержденного постановлением Правительства Российской Федерации от 30.06.2004 N 331, Федеральная антимонопольная служба является</w:t>
      </w:r>
      <w:proofErr w:type="gramEnd"/>
      <w:r w:rsidRPr="004957B0">
        <w:rPr>
          <w:rFonts w:ascii="Georgia" w:hAnsi="Georgia"/>
          <w:sz w:val="22"/>
          <w:szCs w:val="22"/>
        </w:rPr>
        <w:t xml:space="preserve"> уполномоченным федеральным органом исполнительной власти, осуществляющим в числе прочего функции по контролю (надзору) в сфере закупок товаров, работ, услуг для обеспечения государственных и муниципальных нужд.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Постановлением Правительства Российской Федерации от 30.06.2021 N 1078 утверждены Правила ведения реестра недобросовестных поставщиков (подрядчиков, исполнителей) (далее - Правила N 1078).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Ни Закон о контрактной системе, ни Правила N 1078 не содержат безусловной обязанности антимонопольного органа включать представленные заказчиком сведения об участнике закупки или поставщике (подрядчике, исполнителе) в РНП без оценки его действий в каждом конкретном случае.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В силу пункта 13 Правил N 1078 антимонопольный орган на заседании комиссии рассматривает обращение заказчика о включении информации об участнике закупки или о поставщике (подрядчике, исполнителе) в реестр, проводит проверку содержащихся в обращении фактов; участник закупки или поставщик (подрядчик, исполнитель) вправе представлять на заседание комиссии (инспекции) информацию и документы, объяснения в письменной и устной форме, в том числе подтверждающие отсутствие фактов его недобросовестности при заключении контракта или при исполнении контракта; по </w:t>
      </w:r>
      <w:r w:rsidRPr="004957B0">
        <w:rPr>
          <w:rFonts w:ascii="Georgia" w:hAnsi="Georgia"/>
          <w:sz w:val="22"/>
          <w:szCs w:val="22"/>
        </w:rPr>
        <w:lastRenderedPageBreak/>
        <w:t xml:space="preserve">результатам рассмотрения обращения и проведения проверок принимает решение о включении информации об участнике закупки, о поставщике (подрядчике, исполнителе) в реестр либо об отказе во включении участника закупки, поставщика (подрядчика, исполнителя) в реестр.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 xml:space="preserve">Согласно пункту 14 Правил N 1078 антимонопольный орган принимает решение об отказе во включении информации об участнике закупки (если основанием для направления обращения является уклонение участника закупки от заключения контракта) в реестр, если в результате проведения проверок, предусмотренных подпунктом "а" пункта 13 названных Правил, выявлено хотя бы одно из следующих обстоятельств: </w:t>
      </w:r>
      <w:proofErr w:type="gramEnd"/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а) заказчиком нарушены установленные законодательством Российской Федерации и иными нормативными правовыми актами о контрактной системе в сфере закупок требования: к определению такого участника закупки лицом, с которым заключается контракт; к направлению такому участнику закупки проекта контракта, заключению контракта, признанию участника закупки уклонившимся от заключения контракта;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б) участником закупки в срок до признания его в соответствии с Законом о контрактной </w:t>
      </w:r>
      <w:proofErr w:type="gramStart"/>
      <w:r w:rsidRPr="004957B0">
        <w:rPr>
          <w:rFonts w:ascii="Georgia" w:hAnsi="Georgia"/>
          <w:sz w:val="22"/>
          <w:szCs w:val="22"/>
        </w:rPr>
        <w:t>системе</w:t>
      </w:r>
      <w:proofErr w:type="gramEnd"/>
      <w:r w:rsidRPr="004957B0">
        <w:rPr>
          <w:rFonts w:ascii="Georgia" w:hAnsi="Georgia"/>
          <w:sz w:val="22"/>
          <w:szCs w:val="22"/>
        </w:rPr>
        <w:t xml:space="preserve"> уклонившимся от заключения контракта осуществлены действия, свидетельствующие об отсутствии намерения уклониться от заключения контракта;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в) участником закупки не выполнены требования, предусмотренные Законом о контрактной системе для заключения контракта, вследствие обстоятельств непреодолимой силы, то есть чрезвычайных и непредотвратимых при данных условиях обстоятельств.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По смыслу Закона о контрактной системе ведение РНП призвано обеспечивать защиту государственных и муниципальных заказчиков от действий (бездействия) недобросовестных поставщиков при заключении и исполнении государственных и муниципальных контрактов.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В то же время включение в РНП является специальной мерой ответственности, установленной законодателем в целях обеспечения исполнения лицом принятых на себя в рамках процедуры закупки обязательств. При этом одним из последствий такого включения может являться ограничение прав лица на участие в течение установленного срока в закупках товаров, работ, услуг для обеспечения государственных и муниципальных нужд.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Как неоднократно указывал Конституционный Суд Российской Федерации, меры государственного понуждения должны применяться с учетом характера совершенного правонарушения, размера причиненного вреда, степени вины правонарушителя, его имущественного положения и иных существенных обстоятельств. Применяемые государственными органами санкции должны отвечать требованиям Конституции Российской Федерации, соответствовать принципу юридического равенства, быть соразмерными конституционно защищаемым целям и ценностям, исключать возможность их произвольного истолкования и применения (постановления от 30.07.2001 N 13-П, от 21.11.2002 N 15-П и др.).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При рассмотрении вопроса о включении сведений об участнике закупки, поставщике (подрядчике, исполнителе) в РНП антимонопольный орган не должен ограничиваться формальным установлением факта нарушения закона и обязан всесторонне исследовать все обстоятельства дела, дать оценку существенности </w:t>
      </w:r>
      <w:r w:rsidRPr="004957B0">
        <w:rPr>
          <w:rFonts w:ascii="Georgia" w:hAnsi="Georgia"/>
          <w:sz w:val="22"/>
          <w:szCs w:val="22"/>
        </w:rPr>
        <w:lastRenderedPageBreak/>
        <w:t xml:space="preserve">нарушения, степени вины участника закупки, ущербу, нанесенному заказчику. Приведенные обстоятельства в каждом конкретном случае подлежат выяснению антимонопольным органом при решении вопроса о наличии оснований для включения определенного субъекта в РНП в рамках установленной процедуры (определение Судебной коллегии по экономическим спорам Верховного Суда Российской Федерации от 16.10.2023 N 305-ЭС23-10096).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Как следует из оспариваемого решения антимонопольного органа, основанием для включения сведений об ООО "Принтер" в РНП послужил факт его уклонения от подписания проекта контракта.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 xml:space="preserve">При проведении закупки у единственного поставщика в соответствии с частью 12 статьи 93 Закона о контрактной системе заключение контракта осуществляется с участником закупки, заявке которого присвоен первый номер, в порядке, установленном статьей 51 названного Закона, с учетом особенностей, предусмотренных частью 6 статьи 50 названного Закона (пункт 7 части 12 статьи 93 Закона о контрактной системе). </w:t>
      </w:r>
      <w:proofErr w:type="gramEnd"/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Так, частью 5 статьи 51 Закона о контрактной системе предусмотрено, что не позднее одного рабочего дня, следующего за датой размещения заказчиком информации и документов в соответствии с пунктом 2 или 3 части 4 данной статьи, участник закупки, с которым заключается контракт, осуществляет действия, предусмотренные пунктом 1 части 3 данной статьи. </w:t>
      </w:r>
      <w:proofErr w:type="gramStart"/>
      <w:r w:rsidRPr="004957B0">
        <w:rPr>
          <w:rFonts w:ascii="Georgia" w:hAnsi="Georgia"/>
          <w:sz w:val="22"/>
          <w:szCs w:val="22"/>
        </w:rPr>
        <w:t>Заказчик не позднее двух рабочих дней, следующих за днем осуществления таких действий участником закупки, размещает в единой информационной системе и на электронной площадке (с использованием единой информационной системы) подписанный усиленной электронной подписью лица, имеющего право действовать от имени заказчика, контракт (за исключением случаев, установленных названным Законом, и не ранее срока, предусмотренного частью 1 данной статьи).</w:t>
      </w:r>
      <w:proofErr w:type="gramEnd"/>
      <w:r w:rsidRPr="004957B0">
        <w:rPr>
          <w:rFonts w:ascii="Georgia" w:hAnsi="Georgia"/>
          <w:sz w:val="22"/>
          <w:szCs w:val="22"/>
        </w:rPr>
        <w:t xml:space="preserve"> Контракт считается заключенным в день размещения контракта, подписанного усиленной электронной подписью лица, имеющего право действовать от имени заказчика, в единой информационной системе.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>Согласно пункту 1 части 6 статьи 51 Закона о контрактной системе в случае, если участником закупки, с которым заключается контракт, не выполнены требования, предусмотренные частью 3 (за исключением случая, предусмотренного пунктом 3 части 3 названной статьи, а также случая, если таким участником закупки в срок, установленный частью 3 названной статьи, не выполнены требования пункта 3 части 3 названной статьи) и</w:t>
      </w:r>
      <w:proofErr w:type="gramEnd"/>
      <w:r w:rsidRPr="004957B0">
        <w:rPr>
          <w:rFonts w:ascii="Georgia" w:hAnsi="Georgia"/>
          <w:sz w:val="22"/>
          <w:szCs w:val="22"/>
        </w:rPr>
        <w:t xml:space="preserve"> частью 5 названной статьи, такой участник закупки считается уклонившимся от заключения контракта.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Исследовав и оценив по правилам статьи 71 АПК </w:t>
      </w:r>
      <w:proofErr w:type="gramStart"/>
      <w:r w:rsidRPr="004957B0">
        <w:rPr>
          <w:rFonts w:ascii="Georgia" w:hAnsi="Georgia"/>
          <w:sz w:val="22"/>
          <w:szCs w:val="22"/>
        </w:rPr>
        <w:t>РФ</w:t>
      </w:r>
      <w:proofErr w:type="gramEnd"/>
      <w:r w:rsidRPr="004957B0">
        <w:rPr>
          <w:rFonts w:ascii="Georgia" w:hAnsi="Georgia"/>
          <w:sz w:val="22"/>
          <w:szCs w:val="22"/>
        </w:rPr>
        <w:t xml:space="preserve"> представленные в материалы дела доказательства, суды первой и апелляционной инстанции установили, что размещенный заказчиком в ЕИС и на электронной площадке 19.06.2025 проект контракта не был подписан обществом в срок до 20.06.2025; </w:t>
      </w:r>
      <w:proofErr w:type="gramStart"/>
      <w:r w:rsidRPr="004957B0">
        <w:rPr>
          <w:rFonts w:ascii="Georgia" w:hAnsi="Georgia"/>
          <w:sz w:val="22"/>
          <w:szCs w:val="22"/>
        </w:rPr>
        <w:t>на заседании комиссии управления ООО "Принтер" в обоснование отсутствия фактов его недобросовестности при заключении контракта представило информацию, свидетельствующую о поступлении в папку "спам" электронной почты общества электронного уведомления от электронной площадки о направлении ООО "Принтер" заказчиком для подписания проекта контракта; ООО "Принтер" подписало проект контракта 23.06.2025 в 09 час. 39 мин. (с незначительной просрочкой с учетом выходных дней);</w:t>
      </w:r>
      <w:proofErr w:type="gramEnd"/>
      <w:r w:rsidRPr="004957B0">
        <w:rPr>
          <w:rFonts w:ascii="Georgia" w:hAnsi="Georgia"/>
          <w:sz w:val="22"/>
          <w:szCs w:val="22"/>
        </w:rPr>
        <w:t xml:space="preserve"> протокол признания участника уклонившимся от заключения контракта составлен 23.06.2025 в 15 час. 00 мин. и размещен в ЕИС в тот же день в 16 час. 45 мин.; поведение общества не свидетельствовало о его намерении уклониться от заключения контракта; обществом успешно исполнено </w:t>
      </w:r>
      <w:r w:rsidRPr="004957B0">
        <w:rPr>
          <w:rFonts w:ascii="Georgia" w:hAnsi="Georgia"/>
          <w:sz w:val="22"/>
          <w:szCs w:val="22"/>
        </w:rPr>
        <w:lastRenderedPageBreak/>
        <w:t xml:space="preserve">более 500 аналогичных государственных (муниципальных) контрактов; предмет проекта контракта с заказчиком не является для общества необычным, сумма контракта небольшая, товар не является редким; ранее заключенные учреждением с ООО "Принтер" контракты исполнены последним в полном объеме без применения штрафных санкций (том 1 </w:t>
      </w:r>
      <w:proofErr w:type="spellStart"/>
      <w:r w:rsidRPr="004957B0">
        <w:rPr>
          <w:rFonts w:ascii="Georgia" w:hAnsi="Georgia"/>
          <w:sz w:val="22"/>
          <w:szCs w:val="22"/>
        </w:rPr>
        <w:t>л.д</w:t>
      </w:r>
      <w:proofErr w:type="spellEnd"/>
      <w:r w:rsidRPr="004957B0">
        <w:rPr>
          <w:rFonts w:ascii="Georgia" w:hAnsi="Georgia"/>
          <w:sz w:val="22"/>
          <w:szCs w:val="22"/>
        </w:rPr>
        <w:t xml:space="preserve">. 86-89).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>Согласно пункту 41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утвержденного постановлением Президиума Верховного Суда Российской Федерации от 28.06.2017, нарушение участником закупки своих обязательств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</w:t>
      </w:r>
      <w:proofErr w:type="gramEnd"/>
      <w:r w:rsidRPr="004957B0">
        <w:rPr>
          <w:rFonts w:ascii="Georgia" w:hAnsi="Georgia"/>
          <w:sz w:val="22"/>
          <w:szCs w:val="22"/>
        </w:rPr>
        <w:t xml:space="preserve"> сведений о таком лице в РНП.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4957B0">
        <w:rPr>
          <w:rFonts w:ascii="Georgia" w:hAnsi="Georgia"/>
          <w:sz w:val="22"/>
          <w:szCs w:val="22"/>
        </w:rPr>
        <w:t>В этой связи, руководствуясь вышеприведенными положениями Закона о контрактной системе, правовыми позициями Конституционного Суда Российской Федерации и Верховного Суда Российской Федерации, суды первой и апелляционной инстанций пришли к обоснованным выводам о том, что примененная к обществу мера ответственности в виде включения сведений в РНП является чрезмерной, обстоятельства заключения спорного контракта позволяли антимонопольному органу вынести решение об отказе во включении информации</w:t>
      </w:r>
      <w:proofErr w:type="gramEnd"/>
      <w:r w:rsidRPr="004957B0">
        <w:rPr>
          <w:rFonts w:ascii="Georgia" w:hAnsi="Georgia"/>
          <w:sz w:val="22"/>
          <w:szCs w:val="22"/>
        </w:rPr>
        <w:t xml:space="preserve"> об участнике закупки в РНП (пункт 14 Правил N 1078).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С учетом изложенного суды правомерно удовлетворили заявленное требование, признав оспариваемое решение управления не соответствующим действующему законодательству и нарушающим права и законные интересы общества в сфере предпринимательской деятельности.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Доводы подателя кассационной жалобы повторяют его позицию по спору, являлись предметом рассмотрения судов нижестоящих инстанций и не опровергают их выводы, сделанные на основании правильного применения норм права к установленным обстоятельствам дела.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Возражения антимонопольного органа относительно наличия признаков недобросовестного поведения общества при заключении контракта по существу направлены на иную оценку установленных судами первой и апелляционной инстанций фактических обстоятельств дела и представленных участниками спора доказательств, что в силу положений главы 35 АПК РФ не допускается при рассмотрении дела в суде кассационной инстанции.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Суд округа не усматривает предусмотренных статьей 288 АПК РФ оснований для отмены обжалуемых судебных актов и удовлетворения кассационной жалобы.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Настоящее постановление выполнено в форме электронного документа, подписанного усиленными квалифицированными электронными подписями судей, в </w:t>
      </w:r>
      <w:proofErr w:type="gramStart"/>
      <w:r w:rsidRPr="004957B0">
        <w:rPr>
          <w:rFonts w:ascii="Georgia" w:hAnsi="Georgia"/>
          <w:sz w:val="22"/>
          <w:szCs w:val="22"/>
        </w:rPr>
        <w:t>связи</w:t>
      </w:r>
      <w:proofErr w:type="gramEnd"/>
      <w:r w:rsidRPr="004957B0">
        <w:rPr>
          <w:rFonts w:ascii="Georgia" w:hAnsi="Georgia"/>
          <w:sz w:val="22"/>
          <w:szCs w:val="22"/>
        </w:rPr>
        <w:t xml:space="preserve"> с чем направляется лицам, участвующим в деле, посредством его размещения на официальном сайте суда в сети "Интернет".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Руководствуясь пунктом 1 части 1 статьи 287, статьей 289 Арбитражного процессуального кодекса Российской Федерации, Арбитражный суд Западно-Сибирского округа </w:t>
      </w:r>
    </w:p>
    <w:p w:rsidR="005A6409" w:rsidRPr="004957B0" w:rsidRDefault="005A6409" w:rsidP="005A640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  </w:t>
      </w:r>
    </w:p>
    <w:p w:rsidR="005A6409" w:rsidRPr="004957B0" w:rsidRDefault="005A6409" w:rsidP="005A640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постановил: </w:t>
      </w:r>
    </w:p>
    <w:p w:rsidR="005A6409" w:rsidRPr="004957B0" w:rsidRDefault="005A6409" w:rsidP="005A6409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 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lastRenderedPageBreak/>
        <w:t xml:space="preserve">решение от 22.10.2025 Арбитражного суда Тюменской области и постановление от 29.01.2026 Восьмого арбитражного апелляционного суда по делу N А70-17891/2025 оставить без изменения, кассационную жалобу - без удовлетворения. </w:t>
      </w:r>
    </w:p>
    <w:p w:rsidR="005A6409" w:rsidRPr="004957B0" w:rsidRDefault="005A6409" w:rsidP="005A640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4957B0">
        <w:rPr>
          <w:rFonts w:ascii="Georgia" w:hAnsi="Georgia"/>
          <w:sz w:val="22"/>
          <w:szCs w:val="22"/>
        </w:rPr>
        <w:t xml:space="preserve"> 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4957B0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4957B0">
        <w:rPr>
          <w:rFonts w:ascii="Georgia" w:hAnsi="Georgia"/>
          <w:b/>
          <w:sz w:val="22"/>
          <w:szCs w:val="22"/>
        </w:rPr>
        <w:t xml:space="preserve">Н.А. АЛЕКСЕЕВА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4957B0">
        <w:rPr>
          <w:rFonts w:ascii="Georgia" w:hAnsi="Georgia"/>
          <w:b/>
          <w:sz w:val="22"/>
          <w:szCs w:val="22"/>
        </w:rPr>
        <w:t xml:space="preserve"> 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4957B0">
        <w:rPr>
          <w:rFonts w:ascii="Georgia" w:hAnsi="Georgia"/>
          <w:b/>
          <w:sz w:val="22"/>
          <w:szCs w:val="22"/>
        </w:rPr>
        <w:t xml:space="preserve">Судьи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4957B0">
        <w:rPr>
          <w:rFonts w:ascii="Georgia" w:hAnsi="Georgia"/>
          <w:b/>
          <w:sz w:val="22"/>
          <w:szCs w:val="22"/>
        </w:rPr>
        <w:t xml:space="preserve">Г.А. ШАБАНОВА </w:t>
      </w:r>
    </w:p>
    <w:p w:rsidR="005A6409" w:rsidRPr="004957B0" w:rsidRDefault="005A6409" w:rsidP="005A640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4957B0">
        <w:rPr>
          <w:rFonts w:ascii="Georgia" w:hAnsi="Georgia"/>
          <w:b/>
          <w:sz w:val="22"/>
          <w:szCs w:val="22"/>
        </w:rPr>
        <w:t xml:space="preserve">С.Т. ШОХИРЕВА </w:t>
      </w:r>
    </w:p>
    <w:sectPr w:rsidR="005A6409" w:rsidRPr="0049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57E5F"/>
    <w:rsid w:val="004957B0"/>
    <w:rsid w:val="005005D7"/>
    <w:rsid w:val="00587BCD"/>
    <w:rsid w:val="005A6409"/>
    <w:rsid w:val="00847224"/>
    <w:rsid w:val="008F54BB"/>
    <w:rsid w:val="00966DF6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04f9a59a-75fe-4a2e-bee5-d35731624f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2026-04-30T14:37:00Z</dcterms:created>
  <dcterms:modified xsi:type="dcterms:W3CDTF">2026-05-01T04:44:00Z</dcterms:modified>
</cp:coreProperties>
</file>