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44" w:rsidRDefault="00D51C44" w:rsidP="002C460A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СЛУЖБА ПО ФИНАНСОВОМУ МОНИТОРИНГУ </w:t>
      </w:r>
    </w:p>
    <w:p w:rsidR="00D51C44" w:rsidRDefault="002C460A" w:rsidP="002C460A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hyperlink r:id="rId5" w:history="1">
        <w:r w:rsidRPr="002C460A">
          <w:rPr>
            <w:rStyle w:val="a4"/>
            <w:rFonts w:ascii="Arial" w:hAnsi="Arial" w:cs="Arial"/>
            <w:b/>
            <w:bCs/>
          </w:rPr>
          <w:t xml:space="preserve">Приказ </w:t>
        </w:r>
        <w:r w:rsidR="00D51C44" w:rsidRPr="002C460A">
          <w:rPr>
            <w:rStyle w:val="a4"/>
            <w:rFonts w:ascii="Arial" w:hAnsi="Arial" w:cs="Arial"/>
            <w:b/>
            <w:bCs/>
          </w:rPr>
          <w:t>от 8 апреля 2026 г. N 68</w:t>
        </w:r>
      </w:hyperlink>
      <w:bookmarkStart w:id="0" w:name="_GoBack"/>
      <w:bookmarkEnd w:id="0"/>
      <w:r w:rsidR="00D51C44">
        <w:rPr>
          <w:rFonts w:ascii="Arial" w:hAnsi="Arial" w:cs="Arial"/>
          <w:b/>
          <w:bCs/>
        </w:rPr>
        <w:t xml:space="preserve"> </w:t>
      </w:r>
    </w:p>
    <w:p w:rsidR="00D51C44" w:rsidRDefault="00D51C44" w:rsidP="00D51C44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C460A" w:rsidRDefault="002C460A" w:rsidP="002C46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«</w:t>
      </w:r>
      <w:r w:rsidRPr="002C460A">
        <w:rPr>
          <w:rFonts w:ascii="Arial" w:hAnsi="Arial" w:cs="Arial"/>
          <w:b/>
          <w:bCs/>
        </w:rPr>
        <w:t>О внесении изменений в приложение к приказу Федеральной службы по финансовому мон</w:t>
      </w:r>
      <w:r>
        <w:rPr>
          <w:rFonts w:ascii="Arial" w:hAnsi="Arial" w:cs="Arial"/>
          <w:b/>
          <w:bCs/>
        </w:rPr>
        <w:t xml:space="preserve">иторингу от 23 декабря 2024 г. </w:t>
      </w:r>
      <w:r>
        <w:rPr>
          <w:rFonts w:ascii="Arial" w:hAnsi="Arial" w:cs="Arial"/>
          <w:b/>
          <w:bCs/>
          <w:lang w:val="en-US"/>
        </w:rPr>
        <w:t>N</w:t>
      </w:r>
      <w:r w:rsidRPr="002C460A">
        <w:rPr>
          <w:rFonts w:ascii="Arial" w:hAnsi="Arial" w:cs="Arial"/>
          <w:b/>
          <w:bCs/>
        </w:rPr>
        <w:t xml:space="preserve"> 333 "Об определении удостоверяемых нотариусом сделок, предусмотренных подпунктом 2 пункта 1 статьи 7-1 Федерального закона от 7 августа 2001 г. </w:t>
      </w:r>
      <w:r>
        <w:rPr>
          <w:rFonts w:ascii="Arial" w:hAnsi="Arial" w:cs="Arial"/>
          <w:b/>
          <w:bCs/>
          <w:lang w:val="en-US"/>
        </w:rPr>
        <w:t>N</w:t>
      </w:r>
      <w:r w:rsidRPr="002C460A">
        <w:rPr>
          <w:rFonts w:ascii="Arial" w:hAnsi="Arial" w:cs="Arial"/>
          <w:b/>
          <w:bCs/>
        </w:rPr>
        <w:t xml:space="preserve"> 115-ФЗ "О противодействии легализации (отмыванию) доходов, полученных преступным путем, и финансированию терроризма</w:t>
      </w:r>
      <w:r>
        <w:rPr>
          <w:rFonts w:ascii="Arial" w:hAnsi="Arial" w:cs="Arial"/>
          <w:b/>
          <w:bCs/>
        </w:rPr>
        <w:t>»</w:t>
      </w:r>
      <w:proofErr w:type="gramEnd"/>
    </w:p>
    <w:p w:rsidR="00D51C44" w:rsidRDefault="00D51C44" w:rsidP="00D51C44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D51C44" w:rsidRDefault="00D51C44" w:rsidP="00D51C44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В соответствии с абзацем седьмым части первой статьи 3,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и пунктом 1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</w:t>
      </w:r>
      <w:proofErr w:type="gramEnd"/>
      <w:r>
        <w:t xml:space="preserve"> по финансовому мониторингу", приказываю: </w:t>
      </w:r>
    </w:p>
    <w:p w:rsidR="00D51C44" w:rsidRDefault="00D51C44" w:rsidP="00D51C44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внести в приложение к приказу Федеральной службы по финансовому мониторингу от 23 декабря 2024 г. N 333 "Об определении удостоверяемых нотариусом сделок, предусмотренных подпунктом 2 пункта 1 статьи 7.1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(зарегистрирован Министерством юстиции Российской Федерации 17 января 2025 г., регистрационный N</w:t>
      </w:r>
      <w:proofErr w:type="gramEnd"/>
      <w:r>
        <w:t xml:space="preserve"> 80953) следующие изменения: </w:t>
      </w:r>
    </w:p>
    <w:p w:rsidR="00D51C44" w:rsidRDefault="00D51C44" w:rsidP="00D51C4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пункт 2 дополнить словами ", акцепт безотзывной оферты, в результате которого договор возмездного отчуждения ценных бумаг, долей в уставном капитале обществ с ограниченной ответственностью признается заключенным"; </w:t>
      </w:r>
    </w:p>
    <w:p w:rsidR="00D51C44" w:rsidRDefault="00D51C44" w:rsidP="00D51C4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дополнить пунктом 9 следующего содержания: </w:t>
      </w:r>
    </w:p>
    <w:p w:rsidR="00D51C44" w:rsidRDefault="00D51C44" w:rsidP="00D51C4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"9. Договор инвестиционного товарищества, соглашение о присоединении к договору инвестиционного товарищества</w:t>
      </w:r>
      <w:proofErr w:type="gramStart"/>
      <w:r>
        <w:t xml:space="preserve">.". </w:t>
      </w:r>
      <w:proofErr w:type="gramEnd"/>
    </w:p>
    <w:p w:rsidR="00D51C44" w:rsidRDefault="00D51C44" w:rsidP="00D51C4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51C44" w:rsidRDefault="00D51C44" w:rsidP="00D51C44">
      <w:pPr>
        <w:pStyle w:val="a3"/>
        <w:spacing w:before="0" w:beforeAutospacing="0" w:after="0" w:afterAutospacing="0" w:line="288" w:lineRule="atLeast"/>
        <w:jc w:val="right"/>
      </w:pPr>
      <w:r>
        <w:t xml:space="preserve">Директор </w:t>
      </w:r>
    </w:p>
    <w:p w:rsidR="00D51C44" w:rsidRDefault="00D51C44" w:rsidP="00D51C44">
      <w:pPr>
        <w:pStyle w:val="a3"/>
        <w:spacing w:before="0" w:beforeAutospacing="0" w:after="0" w:afterAutospacing="0" w:line="288" w:lineRule="atLeast"/>
        <w:jc w:val="right"/>
      </w:pPr>
      <w:r>
        <w:t xml:space="preserve">Ю.А.ЧИХАНЧИН </w:t>
      </w:r>
    </w:p>
    <w:p w:rsidR="00D51C44" w:rsidRDefault="00D51C44" w:rsidP="00D51C44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51C44" w:rsidRDefault="00D51C44" w:rsidP="00D51C44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43"/>
    <w:rsid w:val="00012CDF"/>
    <w:rsid w:val="000700B0"/>
    <w:rsid w:val="002C460A"/>
    <w:rsid w:val="00485F55"/>
    <w:rsid w:val="005245BA"/>
    <w:rsid w:val="0054413B"/>
    <w:rsid w:val="005A1D43"/>
    <w:rsid w:val="008D7753"/>
    <w:rsid w:val="00A119C6"/>
    <w:rsid w:val="00A4250E"/>
    <w:rsid w:val="00D51C44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4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4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documents/2026/05/15/rosfinmonitoring-prikaz68-site-dok.html?utm_referrer=https%3A%2F%2Fyandex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2026-05-17T05:43:00Z</dcterms:created>
  <dcterms:modified xsi:type="dcterms:W3CDTF">2026-05-17T05:45:00Z</dcterms:modified>
</cp:coreProperties>
</file>