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DFE" w:rsidRDefault="00B04DFE" w:rsidP="00B04DFE">
      <w:pPr>
        <w:pStyle w:val="a3"/>
        <w:spacing w:before="0" w:beforeAutospacing="0" w:after="0" w:afterAutospacing="0" w:line="360" w:lineRule="auto"/>
        <w:jc w:val="center"/>
        <w:rPr>
          <w:rFonts w:ascii="Arial" w:hAnsi="Arial" w:cs="Arial"/>
          <w:b/>
          <w:bCs/>
        </w:rPr>
      </w:pPr>
      <w:r>
        <w:rPr>
          <w:rFonts w:ascii="Arial" w:hAnsi="Arial" w:cs="Arial"/>
          <w:b/>
          <w:bCs/>
        </w:rPr>
        <w:t xml:space="preserve">СУДЕБНЫЙ ДЕПАРТАМЕНТ </w:t>
      </w:r>
    </w:p>
    <w:p w:rsidR="00B04DFE" w:rsidRDefault="00B04DFE" w:rsidP="00B04DFE">
      <w:pPr>
        <w:pStyle w:val="a3"/>
        <w:spacing w:before="0" w:beforeAutospacing="0" w:after="0" w:afterAutospacing="0" w:line="360" w:lineRule="auto"/>
        <w:jc w:val="center"/>
        <w:rPr>
          <w:rFonts w:ascii="Arial" w:hAnsi="Arial" w:cs="Arial"/>
          <w:b/>
          <w:bCs/>
        </w:rPr>
      </w:pPr>
      <w:r>
        <w:rPr>
          <w:rFonts w:ascii="Arial" w:hAnsi="Arial" w:cs="Arial"/>
          <w:b/>
          <w:bCs/>
        </w:rPr>
        <w:t>ПРИ ВЕРХОВНОМ СУДЕ</w:t>
      </w:r>
      <w:r>
        <w:rPr>
          <w:rFonts w:ascii="Arial" w:hAnsi="Arial" w:cs="Arial"/>
          <w:b/>
          <w:bCs/>
        </w:rPr>
        <w:t xml:space="preserve"> </w:t>
      </w:r>
      <w:r>
        <w:rPr>
          <w:rFonts w:ascii="Arial" w:hAnsi="Arial" w:cs="Arial"/>
          <w:b/>
          <w:bCs/>
        </w:rPr>
        <w:t>РОССИЙСКОЙ ФЕДЕРАЦИИ</w:t>
      </w:r>
    </w:p>
    <w:p w:rsidR="00B04DFE" w:rsidRDefault="00B04DFE" w:rsidP="00B04DFE">
      <w:pPr>
        <w:pStyle w:val="a3"/>
        <w:spacing w:before="0" w:beforeAutospacing="0" w:after="0" w:afterAutospacing="0" w:line="360" w:lineRule="auto"/>
        <w:ind w:firstLine="540"/>
        <w:jc w:val="center"/>
        <w:rPr>
          <w:rFonts w:ascii="Arial" w:hAnsi="Arial" w:cs="Arial"/>
          <w:b/>
          <w:bCs/>
        </w:rPr>
      </w:pPr>
      <w:r>
        <w:rPr>
          <w:rFonts w:ascii="Arial" w:hAnsi="Arial" w:cs="Arial"/>
          <w:b/>
          <w:bCs/>
        </w:rPr>
        <w:t>ПРИКАЗ от 15 января 2026 г. N 7</w:t>
      </w:r>
    </w:p>
    <w:p w:rsidR="00B04DFE" w:rsidRDefault="00B04DFE" w:rsidP="00B04DFE">
      <w:pPr>
        <w:pStyle w:val="a3"/>
        <w:spacing w:before="0" w:beforeAutospacing="0" w:after="0" w:afterAutospacing="0" w:line="312" w:lineRule="auto"/>
        <w:ind w:firstLine="540"/>
        <w:jc w:val="both"/>
        <w:rPr>
          <w:rFonts w:ascii="Arial" w:hAnsi="Arial" w:cs="Arial"/>
          <w:b/>
          <w:bCs/>
        </w:rPr>
      </w:pPr>
      <w:r>
        <w:rPr>
          <w:rFonts w:ascii="Arial" w:hAnsi="Arial" w:cs="Arial"/>
          <w:b/>
          <w:bCs/>
        </w:rPr>
        <w:t xml:space="preserve">  </w:t>
      </w:r>
    </w:p>
    <w:p w:rsidR="00B04DFE" w:rsidRPr="00B04DFE" w:rsidRDefault="00B04DFE" w:rsidP="00B04DFE">
      <w:pPr>
        <w:pStyle w:val="a3"/>
        <w:spacing w:before="0" w:beforeAutospacing="0" w:after="0" w:afterAutospacing="0" w:line="312" w:lineRule="auto"/>
        <w:ind w:firstLine="567"/>
        <w:jc w:val="both"/>
        <w:rPr>
          <w:b/>
          <w:bCs/>
        </w:rPr>
      </w:pPr>
      <w:r w:rsidRPr="00B04DFE">
        <w:rPr>
          <w:b/>
          <w:bCs/>
        </w:rPr>
        <w: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w:t>
      </w:r>
      <w:bookmarkStart w:id="0" w:name="_GoBack"/>
      <w:bookmarkEnd w:id="0"/>
      <w:r w:rsidRPr="00B04DFE">
        <w:rPr>
          <w:b/>
          <w:bCs/>
        </w:rPr>
        <w:t xml:space="preserve">кабря 2016 г. N 251 </w:t>
      </w:r>
    </w:p>
    <w:p w:rsidR="00B04DFE" w:rsidRDefault="00B04DFE" w:rsidP="00B04DFE">
      <w:pPr>
        <w:pStyle w:val="a3"/>
        <w:spacing w:before="0" w:beforeAutospacing="0" w:after="0" w:afterAutospacing="0"/>
        <w:jc w:val="center"/>
      </w:pPr>
      <w:r>
        <w:t xml:space="preserve">  </w:t>
      </w:r>
    </w:p>
    <w:p w:rsidR="00B04DFE" w:rsidRDefault="00B04DFE" w:rsidP="00B04DFE">
      <w:pPr>
        <w:pStyle w:val="a3"/>
        <w:spacing w:before="0" w:beforeAutospacing="0" w:after="0" w:afterAutospacing="0" w:line="288" w:lineRule="atLeast"/>
        <w:ind w:firstLine="540"/>
        <w:jc w:val="both"/>
      </w:pPr>
      <w:r>
        <w:t xml:space="preserve">В соответствии с Федеральным законом от 8 января 1998 г. N 7-ФЗ "О Судебном департаменте при Верховном Суде Российской Федерации" приказываю: </w:t>
      </w:r>
    </w:p>
    <w:p w:rsidR="00B04DFE" w:rsidRDefault="00B04DFE" w:rsidP="00B04DFE">
      <w:pPr>
        <w:pStyle w:val="a3"/>
        <w:spacing w:before="168" w:beforeAutospacing="0" w:after="0" w:afterAutospacing="0" w:line="288" w:lineRule="atLeast"/>
        <w:ind w:firstLine="540"/>
        <w:jc w:val="both"/>
      </w:pPr>
      <w:r>
        <w:t xml:space="preserve">1. Внести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 следующие изменения: </w:t>
      </w:r>
    </w:p>
    <w:p w:rsidR="00B04DFE" w:rsidRDefault="00B04DFE" w:rsidP="00B04DFE">
      <w:pPr>
        <w:pStyle w:val="a3"/>
        <w:spacing w:before="168" w:beforeAutospacing="0" w:after="0" w:afterAutospacing="0" w:line="288" w:lineRule="atLeast"/>
        <w:ind w:firstLine="540"/>
        <w:jc w:val="both"/>
      </w:pPr>
      <w:r>
        <w:t xml:space="preserve">1.1. Абзац первый пункта 3.3.4 изложить в следующей редакции: </w:t>
      </w:r>
    </w:p>
    <w:p w:rsidR="00B04DFE" w:rsidRDefault="00B04DFE" w:rsidP="00B04DFE">
      <w:pPr>
        <w:pStyle w:val="a3"/>
        <w:spacing w:before="168" w:beforeAutospacing="0" w:after="0" w:afterAutospacing="0" w:line="288" w:lineRule="atLeast"/>
        <w:ind w:firstLine="540"/>
        <w:jc w:val="both"/>
      </w:pPr>
      <w:r>
        <w:t xml:space="preserve">"3.3.4. </w:t>
      </w:r>
      <w:proofErr w:type="gramStart"/>
      <w:r>
        <w:t>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или копии обжалуемых судебных актов в форме электронных документов, либо в форме электронных образов документов,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w:t>
      </w:r>
      <w:proofErr w:type="gramEnd"/>
      <w:r>
        <w:t xml:space="preserve"> уполномоченного им судьи</w:t>
      </w:r>
      <w:proofErr w:type="gramStart"/>
      <w:r>
        <w:t xml:space="preserve">.". </w:t>
      </w:r>
      <w:proofErr w:type="gramEnd"/>
    </w:p>
    <w:p w:rsidR="00B04DFE" w:rsidRDefault="00B04DFE" w:rsidP="00B04DFE">
      <w:pPr>
        <w:pStyle w:val="a3"/>
        <w:spacing w:before="168" w:beforeAutospacing="0" w:after="0" w:afterAutospacing="0" w:line="288" w:lineRule="atLeast"/>
        <w:ind w:firstLine="540"/>
        <w:jc w:val="both"/>
      </w:pPr>
      <w:r>
        <w:t xml:space="preserve">1.2. Пункт 3.4.2 изложить в следующей редакции: </w:t>
      </w:r>
    </w:p>
    <w:p w:rsidR="00B04DFE" w:rsidRDefault="00B04DFE" w:rsidP="00B04DFE">
      <w:pPr>
        <w:pStyle w:val="a3"/>
        <w:spacing w:before="168" w:beforeAutospacing="0" w:after="0" w:afterAutospacing="0" w:line="288" w:lineRule="atLeast"/>
        <w:ind w:firstLine="540"/>
        <w:jc w:val="both"/>
      </w:pPr>
      <w:r>
        <w:t xml:space="preserve">"3.4.2. </w:t>
      </w:r>
      <w:proofErr w:type="gramStart"/>
      <w:r>
        <w:t>К кассационным жалобе, представлению, поданным в соответствии с правилами, установленными частями третьей и шестой статьи 401.3 УПК РФ, прилагаются обжалуемые судебные решения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или копии обжалуемых судебных решений в форме электронных документов, либо в форме электронных образов документов, заверенных усиленной квалифицированной электронной подписью судьи</w:t>
      </w:r>
      <w:proofErr w:type="gramEnd"/>
      <w:r>
        <w:t>, председательствующего по делу, а в случае его отсутствия - председателя суда (заместителя председателя суда) или иного уполномоченного им судьи</w:t>
      </w:r>
      <w:proofErr w:type="gramStart"/>
      <w:r>
        <w:t xml:space="preserve">.". </w:t>
      </w:r>
      <w:proofErr w:type="gramEnd"/>
    </w:p>
    <w:p w:rsidR="00B04DFE" w:rsidRDefault="00B04DFE" w:rsidP="00B04DFE">
      <w:pPr>
        <w:pStyle w:val="a3"/>
        <w:spacing w:before="168" w:beforeAutospacing="0" w:after="0" w:afterAutospacing="0" w:line="288" w:lineRule="atLeast"/>
        <w:ind w:firstLine="540"/>
        <w:jc w:val="both"/>
      </w:pPr>
      <w:r>
        <w:t xml:space="preserve">1.3. Пункт 3.5.3 изложить в следующей редакции: </w:t>
      </w:r>
    </w:p>
    <w:p w:rsidR="00B04DFE" w:rsidRDefault="00B04DFE" w:rsidP="00B04DFE">
      <w:pPr>
        <w:pStyle w:val="a3"/>
        <w:spacing w:before="168" w:beforeAutospacing="0" w:after="0" w:afterAutospacing="0" w:line="288" w:lineRule="atLeast"/>
        <w:ind w:firstLine="540"/>
        <w:jc w:val="both"/>
      </w:pPr>
      <w:r>
        <w:t xml:space="preserve">"3.5.3. </w:t>
      </w:r>
      <w:proofErr w:type="gramStart"/>
      <w:r>
        <w:t>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(статья 30.13 КоАП РФ, статья 30.14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подписанных усиленной квалифицированной электронной подписью вынесшего</w:t>
      </w:r>
      <w:proofErr w:type="gramEnd"/>
      <w:r>
        <w:t xml:space="preserve"> </w:t>
      </w:r>
      <w:proofErr w:type="gramStart"/>
      <w:r>
        <w:t xml:space="preserve">его судьи или копии обжалуемых судебных актов в форме электронных документов, либо в форме электронных образов документов, заверенных усиленной квалифицированной </w:t>
      </w:r>
      <w:r>
        <w:lastRenderedPageBreak/>
        <w:t>электронной подписью вынесшего его судьи, а в случае его отсутствия - председателя суда (заместителя председателя суда) или иного уполномоченного им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w:t>
      </w:r>
      <w:proofErr w:type="gramEnd"/>
      <w:r>
        <w:t xml:space="preserve"> форме электронных документов либо в форме электронных образов документов, подписанных (заверенных) усиленной квалифицированной электронной подписью в установленном порядке</w:t>
      </w:r>
      <w:proofErr w:type="gramStart"/>
      <w:r>
        <w:t xml:space="preserve">.". </w:t>
      </w:r>
      <w:proofErr w:type="gramEnd"/>
    </w:p>
    <w:p w:rsidR="00B04DFE" w:rsidRDefault="00B04DFE" w:rsidP="00B04DFE">
      <w:pPr>
        <w:pStyle w:val="a3"/>
        <w:spacing w:before="168" w:beforeAutospacing="0" w:after="0" w:afterAutospacing="0" w:line="288" w:lineRule="atLeast"/>
        <w:ind w:firstLine="540"/>
        <w:jc w:val="both"/>
      </w:pPr>
      <w:r>
        <w:t xml:space="preserve">2. Настоящий приказ вступает в силу со дня его подписания. </w:t>
      </w:r>
    </w:p>
    <w:p w:rsidR="00B04DFE" w:rsidRDefault="00B04DFE" w:rsidP="00B04DFE">
      <w:pPr>
        <w:pStyle w:val="a3"/>
        <w:spacing w:before="0" w:beforeAutospacing="0" w:after="0" w:afterAutospacing="0" w:line="288" w:lineRule="atLeast"/>
        <w:ind w:firstLine="540"/>
        <w:jc w:val="both"/>
      </w:pPr>
      <w:r>
        <w:t xml:space="preserve">  </w:t>
      </w:r>
    </w:p>
    <w:p w:rsidR="00B04DFE" w:rsidRDefault="00B04DFE" w:rsidP="00B04DFE">
      <w:pPr>
        <w:pStyle w:val="a3"/>
        <w:spacing w:before="0" w:beforeAutospacing="0" w:after="0" w:afterAutospacing="0" w:line="288" w:lineRule="atLeast"/>
        <w:jc w:val="right"/>
      </w:pPr>
      <w:r>
        <w:t xml:space="preserve">Генеральный директор </w:t>
      </w:r>
    </w:p>
    <w:p w:rsidR="00B04DFE" w:rsidRDefault="00B04DFE" w:rsidP="00B04DFE">
      <w:pPr>
        <w:pStyle w:val="a3"/>
        <w:spacing w:before="0" w:beforeAutospacing="0" w:after="0" w:afterAutospacing="0" w:line="288" w:lineRule="atLeast"/>
        <w:jc w:val="right"/>
      </w:pPr>
      <w:r>
        <w:t xml:space="preserve">Г.Б.ЛОПАТИН </w:t>
      </w:r>
    </w:p>
    <w:sectPr w:rsidR="00B04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406"/>
    <w:rsid w:val="00012CDF"/>
    <w:rsid w:val="000700B0"/>
    <w:rsid w:val="00485F55"/>
    <w:rsid w:val="005245BA"/>
    <w:rsid w:val="0054413B"/>
    <w:rsid w:val="00745406"/>
    <w:rsid w:val="008D7753"/>
    <w:rsid w:val="00A119C6"/>
    <w:rsid w:val="00A4250E"/>
    <w:rsid w:val="00B04DFE"/>
    <w:rsid w:val="00D92B22"/>
    <w:rsid w:val="00F9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D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D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435392">
      <w:bodyDiv w:val="1"/>
      <w:marLeft w:val="0"/>
      <w:marRight w:val="0"/>
      <w:marTop w:val="0"/>
      <w:marBottom w:val="0"/>
      <w:divBdr>
        <w:top w:val="none" w:sz="0" w:space="0" w:color="auto"/>
        <w:left w:val="none" w:sz="0" w:space="0" w:color="auto"/>
        <w:bottom w:val="none" w:sz="0" w:space="0" w:color="auto"/>
        <w:right w:val="none" w:sz="0" w:space="0" w:color="auto"/>
      </w:divBdr>
    </w:div>
    <w:div w:id="197024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2026-05-17T08:33:00Z</dcterms:created>
  <dcterms:modified xsi:type="dcterms:W3CDTF">2026-05-17T08:33:00Z</dcterms:modified>
</cp:coreProperties>
</file>