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426" w:rsidRPr="00144426" w:rsidRDefault="00144426" w:rsidP="00144426">
      <w:pPr>
        <w:pStyle w:val="ConsPlusTitle"/>
        <w:spacing w:line="360" w:lineRule="auto"/>
        <w:jc w:val="center"/>
      </w:pPr>
      <w:r w:rsidRPr="00144426">
        <w:t>ЦЕНТРАЛЬНЫЙ БАНК РОССИЙСКОЙ ФЕДЕРАЦИИ</w:t>
      </w:r>
    </w:p>
    <w:p w:rsidR="00144426" w:rsidRPr="00144426" w:rsidRDefault="00997A28" w:rsidP="00144426">
      <w:pPr>
        <w:pStyle w:val="ConsPlusTitle"/>
        <w:spacing w:line="360" w:lineRule="auto"/>
        <w:jc w:val="center"/>
      </w:pPr>
      <w:hyperlink r:id="rId5" w:history="1">
        <w:r w:rsidR="00144426" w:rsidRPr="00997A28">
          <w:rPr>
            <w:rStyle w:val="a5"/>
          </w:rPr>
          <w:t>Указание от 30 марта 2026 г. N 7327-У</w:t>
        </w:r>
      </w:hyperlink>
      <w:bookmarkStart w:id="0" w:name="_GoBack"/>
      <w:bookmarkEnd w:id="0"/>
    </w:p>
    <w:p w:rsidR="00144426" w:rsidRPr="00144426" w:rsidRDefault="00144426">
      <w:pPr>
        <w:pStyle w:val="ConsPlusTitle"/>
        <w:jc w:val="center"/>
      </w:pPr>
    </w:p>
    <w:p w:rsidR="00144426" w:rsidRPr="00144426" w:rsidRDefault="00144426">
      <w:pPr>
        <w:pStyle w:val="ConsPlusTitle"/>
        <w:jc w:val="center"/>
      </w:pPr>
      <w:r w:rsidRPr="00144426">
        <w:t>О ВНЕСЕНИИ ИЗМЕНЕНИЙ</w:t>
      </w:r>
    </w:p>
    <w:p w:rsidR="00144426" w:rsidRPr="00144426" w:rsidRDefault="00144426">
      <w:pPr>
        <w:pStyle w:val="ConsPlusTitle"/>
        <w:jc w:val="center"/>
      </w:pPr>
      <w:r w:rsidRPr="00144426">
        <w:t>В УКАЗАНИЕ БАНКА РОССИИ ОТ 5 ОКТЯБРЯ 2022 ГОДА N 6292-У</w:t>
      </w:r>
    </w:p>
    <w:p w:rsidR="00144426" w:rsidRPr="00144426" w:rsidRDefault="00144426">
      <w:pPr>
        <w:pStyle w:val="ConsPlusNormal"/>
        <w:jc w:val="both"/>
      </w:pPr>
    </w:p>
    <w:p w:rsidR="00144426" w:rsidRPr="00997A28" w:rsidRDefault="00144426" w:rsidP="00144426">
      <w:pPr>
        <w:pStyle w:val="ConsPlusNormal"/>
        <w:jc w:val="right"/>
        <w:outlineLvl w:val="0"/>
      </w:pPr>
      <w:r w:rsidRPr="00144426">
        <w:t>Зарегистрировано в Минюсте России 18 мая 2026 г. N 86487</w:t>
      </w:r>
    </w:p>
    <w:p w:rsidR="00144426" w:rsidRPr="00997A28" w:rsidRDefault="00144426" w:rsidP="00144426">
      <w:pPr>
        <w:pStyle w:val="ConsPlusNormal"/>
        <w:outlineLvl w:val="0"/>
      </w:pPr>
    </w:p>
    <w:p w:rsidR="00144426" w:rsidRPr="00144426" w:rsidRDefault="00144426">
      <w:pPr>
        <w:pStyle w:val="ConsPlusNormal"/>
        <w:ind w:firstLine="540"/>
        <w:jc w:val="both"/>
      </w:pPr>
      <w:proofErr w:type="gramStart"/>
      <w:r w:rsidRPr="00144426">
        <w:t>На основании абзаца семнадцатого подпункта 1 пункта 3 статьи 34, абзацев девятого и четырнадцатого пункта 1 статьи 36.14 Федерального закона от 7 мая 1998 года N 75-ФЗ "О негосударственных пенсионных фондах", пункта 1.10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подпункта 3 пункта 2 статьи</w:t>
      </w:r>
      <w:proofErr w:type="gramEnd"/>
      <w:r w:rsidRPr="00144426">
        <w:t xml:space="preserve"> </w:t>
      </w:r>
      <w:proofErr w:type="gramStart"/>
      <w:r w:rsidRPr="00144426">
        <w:t>39, пунктов 1 и 2 статьи 54 и подпункта 5 пункта 2 статьи 55 Федерального закона от 29 ноября 2001 года N 156-ФЗ "Об инвестиционных фондах", статьи 76.6 Федерального закона от 10 июля 2002 года N 86-ФЗ "О Центральном банке Российской Федерации (Банке России)", подпункта 10 пункта 2 статьи 7, подпунктов 9 и 16 пункта 1 статьи 12, пункта 6</w:t>
      </w:r>
      <w:proofErr w:type="gramEnd"/>
      <w:r w:rsidRPr="00144426">
        <w:t xml:space="preserve"> </w:t>
      </w:r>
      <w:proofErr w:type="gramStart"/>
      <w:r w:rsidRPr="00144426">
        <w:t xml:space="preserve">статьи 36 Федерального закона от 24 июля 2002 года N 111-ФЗ "Об инвестировании средств для финансирования накопительной пенсии в Российской Федерации", статьи 41 Федерального закона от 11 ноября 2003 года N 152-ФЗ "Об ипотечных ценных бумагах", пунктов 9 и 14 части 2 статьи 20, части 6 статьи 33 Федерального закона от 20 августа 2004 года N 117-ФЗ "О </w:t>
      </w:r>
      <w:proofErr w:type="spellStart"/>
      <w:r w:rsidRPr="00144426">
        <w:t>накопительно</w:t>
      </w:r>
      <w:proofErr w:type="spellEnd"/>
      <w:r w:rsidRPr="00144426">
        <w:t>-ипотечной системе</w:t>
      </w:r>
      <w:proofErr w:type="gramEnd"/>
      <w:r w:rsidRPr="00144426">
        <w:t xml:space="preserve"> </w:t>
      </w:r>
      <w:proofErr w:type="gramStart"/>
      <w:r w:rsidRPr="00144426">
        <w:t>жилищного обеспечения военнослужащих", пунктов 4 и 5 статьи 3 Федерального закона от 23 мая 2025 года N 124-ФЗ "О внесении изменений в отдельные законодательные акты Российской Федерации" и абзацев второго - восьмого подпункта "б" пункта 1 статьи 1 Федерального закона от 20 февраля 2026 года N 25-ФЗ "О внесении изменений в статьи 2 и 8 Федерального закона "О консолидированной финансовой отчетности</w:t>
      </w:r>
      <w:proofErr w:type="gramEnd"/>
      <w:r w:rsidRPr="00144426">
        <w:t>" и отдельные законодательные акты Российской Федерации":</w:t>
      </w:r>
    </w:p>
    <w:p w:rsidR="00144426" w:rsidRPr="00144426" w:rsidRDefault="00144426">
      <w:pPr>
        <w:pStyle w:val="ConsPlusNormal"/>
        <w:spacing w:before="220"/>
        <w:ind w:firstLine="540"/>
        <w:jc w:val="both"/>
      </w:pPr>
      <w:r w:rsidRPr="00144426">
        <w:t>1. Внести в Указание Банка России от 5 октября 2022 года N 6292-У "Об объеме, формах, порядке и сроках составления и представления в Банк России отчетов акционерными инвестиционными фондами, управляющими компаниями инвестиционных фондов, паевых инвестиционных фондов и негосударственных пенсионных фондов" &lt;1&gt; (далее - Указание Банка России N 6292-У) следующие изменения:</w:t>
      </w:r>
    </w:p>
    <w:p w:rsidR="00144426" w:rsidRPr="00144426" w:rsidRDefault="00144426">
      <w:pPr>
        <w:pStyle w:val="ConsPlusNormal"/>
        <w:spacing w:before="220"/>
        <w:ind w:firstLine="540"/>
        <w:jc w:val="both"/>
      </w:pPr>
      <w:r w:rsidRPr="00144426">
        <w:t>--------------------------------</w:t>
      </w:r>
    </w:p>
    <w:p w:rsidR="00144426" w:rsidRPr="00144426" w:rsidRDefault="00144426">
      <w:pPr>
        <w:pStyle w:val="ConsPlusNormal"/>
        <w:spacing w:before="220"/>
        <w:ind w:firstLine="540"/>
        <w:jc w:val="both"/>
      </w:pPr>
      <w:proofErr w:type="gramStart"/>
      <w:r w:rsidRPr="00144426">
        <w:t>&lt;1&gt; Зарегистрировано Минюстом России 6 февраля 2023 года, регистрационный N 72267, с изменениями, внесенными Указаниями Банка России от 18 июня 2024 года N 6761-У (зарегистрировано Минюстом России 24 июля 2024 года, регистрационный N 78907), от 31 марта 2025 года N 7024-У (зарегистрировано Минюстом России 12 мая 2025 года, регистрационный N 82107).</w:t>
      </w:r>
      <w:proofErr w:type="gramEnd"/>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1.1. В приложении 1:</w:t>
      </w:r>
    </w:p>
    <w:p w:rsidR="00144426" w:rsidRPr="00144426" w:rsidRDefault="00144426">
      <w:pPr>
        <w:pStyle w:val="ConsPlusNormal"/>
        <w:spacing w:before="220"/>
        <w:ind w:firstLine="540"/>
        <w:jc w:val="both"/>
      </w:pPr>
      <w:r w:rsidRPr="00144426">
        <w:t>1.1.1. В части I:</w:t>
      </w:r>
    </w:p>
    <w:p w:rsidR="00144426" w:rsidRPr="00144426" w:rsidRDefault="00144426">
      <w:pPr>
        <w:pStyle w:val="ConsPlusNormal"/>
        <w:spacing w:before="220"/>
        <w:ind w:firstLine="540"/>
        <w:jc w:val="both"/>
      </w:pPr>
      <w:r w:rsidRPr="00144426">
        <w:t>1.1.1.1. В отчете по форме 0420501 "Общие сведения об управляющей компании":</w:t>
      </w:r>
    </w:p>
    <w:p w:rsidR="00144426" w:rsidRPr="00144426" w:rsidRDefault="00144426">
      <w:pPr>
        <w:pStyle w:val="ConsPlusNormal"/>
        <w:spacing w:before="220"/>
        <w:ind w:firstLine="540"/>
        <w:jc w:val="both"/>
      </w:pPr>
      <w:r w:rsidRPr="00144426">
        <w:t>строку</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ectPr w:rsidR="00144426" w:rsidRPr="00144426" w:rsidSect="00DD0403">
          <w:pgSz w:w="11906" w:h="16838" w:code="9"/>
          <w:pgMar w:top="720" w:right="720" w:bottom="720" w:left="72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850"/>
      </w:tblGrid>
      <w:tr w:rsidR="00144426" w:rsidRPr="00144426">
        <w:tc>
          <w:tcPr>
            <w:tcW w:w="11850" w:type="dxa"/>
            <w:tcBorders>
              <w:top w:val="single" w:sz="4" w:space="0" w:color="auto"/>
              <w:left w:val="single" w:sz="4" w:space="0" w:color="auto"/>
              <w:bottom w:val="single" w:sz="4" w:space="0" w:color="auto"/>
              <w:right w:val="single" w:sz="4" w:space="0" w:color="auto"/>
            </w:tcBorders>
            <w:vAlign w:val="center"/>
          </w:tcPr>
          <w:p w:rsidR="00144426" w:rsidRPr="00144426" w:rsidRDefault="00144426">
            <w:pPr>
              <w:pStyle w:val="ConsPlusNormal"/>
            </w:pPr>
            <w:r w:rsidRPr="00144426">
              <w:lastRenderedPageBreak/>
              <w:t>Раздел 1. Сведения о количестве работников управляющей компании</w:t>
            </w:r>
          </w:p>
        </w:tc>
      </w:tr>
    </w:tbl>
    <w:p w:rsidR="00144426" w:rsidRPr="00144426" w:rsidRDefault="00144426">
      <w:pPr>
        <w:pStyle w:val="ConsPlusNormal"/>
        <w:spacing w:before="220"/>
        <w:jc w:val="right"/>
      </w:pPr>
      <w:r w:rsidRPr="00144426">
        <w:t>"</w:t>
      </w:r>
    </w:p>
    <w:p w:rsidR="00144426" w:rsidRPr="00144426" w:rsidRDefault="00144426">
      <w:pPr>
        <w:pStyle w:val="ConsPlusNormal"/>
      </w:pPr>
    </w:p>
    <w:p w:rsidR="00144426" w:rsidRPr="00144426" w:rsidRDefault="00144426">
      <w:pPr>
        <w:pStyle w:val="ConsPlusNormal"/>
        <w:ind w:firstLine="540"/>
        <w:jc w:val="both"/>
      </w:pPr>
      <w:r w:rsidRPr="00144426">
        <w:t>изложить в следующей редакции:</w:t>
      </w:r>
    </w:p>
    <w:p w:rsidR="00144426" w:rsidRPr="00144426" w:rsidRDefault="00144426">
      <w:pPr>
        <w:pStyle w:val="ConsPlusNormal"/>
      </w:pPr>
    </w:p>
    <w:p w:rsidR="00144426" w:rsidRPr="00144426" w:rsidRDefault="00144426">
      <w:pPr>
        <w:pStyle w:val="ConsPlusNormal"/>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850"/>
      </w:tblGrid>
      <w:tr w:rsidR="00144426" w:rsidRPr="00144426">
        <w:tc>
          <w:tcPr>
            <w:tcW w:w="11850" w:type="dxa"/>
            <w:tcBorders>
              <w:top w:val="single" w:sz="4" w:space="0" w:color="auto"/>
              <w:left w:val="single" w:sz="4" w:space="0" w:color="auto"/>
              <w:bottom w:val="single" w:sz="4" w:space="0" w:color="auto"/>
              <w:right w:val="single" w:sz="4" w:space="0" w:color="auto"/>
            </w:tcBorders>
            <w:vAlign w:val="center"/>
          </w:tcPr>
          <w:p w:rsidR="00144426" w:rsidRPr="00144426" w:rsidRDefault="00144426">
            <w:pPr>
              <w:pStyle w:val="ConsPlusNormal"/>
            </w:pPr>
            <w:r w:rsidRPr="00144426">
              <w:t>Раздел 1. Сведения о составлении консолидированной финансовой отчетности</w:t>
            </w:r>
          </w:p>
        </w:tc>
      </w:tr>
    </w:tbl>
    <w:p w:rsidR="00144426" w:rsidRPr="00144426" w:rsidRDefault="00144426">
      <w:pPr>
        <w:pStyle w:val="ConsPlusNormal"/>
        <w:spacing w:before="220"/>
        <w:jc w:val="right"/>
      </w:pPr>
      <w:r w:rsidRPr="00144426">
        <w:t>";</w:t>
      </w:r>
    </w:p>
    <w:p w:rsidR="00144426" w:rsidRPr="00144426" w:rsidRDefault="00144426">
      <w:pPr>
        <w:pStyle w:val="ConsPlusNormal"/>
      </w:pPr>
    </w:p>
    <w:p w:rsidR="00144426" w:rsidRPr="00144426" w:rsidRDefault="00144426">
      <w:pPr>
        <w:pStyle w:val="ConsPlusNormal"/>
        <w:ind w:firstLine="540"/>
        <w:jc w:val="both"/>
      </w:pPr>
      <w:r w:rsidRPr="00144426">
        <w:t>строку 1 изложить в следующей редакции:</w:t>
      </w:r>
    </w:p>
    <w:p w:rsidR="00144426" w:rsidRPr="00144426" w:rsidRDefault="00144426">
      <w:pPr>
        <w:pStyle w:val="ConsPlusNormal"/>
      </w:pPr>
    </w:p>
    <w:p w:rsidR="00144426" w:rsidRPr="00144426" w:rsidRDefault="00144426">
      <w:pPr>
        <w:pStyle w:val="ConsPlusNormal"/>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Borders>
              <w:top w:val="single" w:sz="4" w:space="0" w:color="auto"/>
              <w:bottom w:val="single" w:sz="4" w:space="0" w:color="auto"/>
            </w:tcBorders>
          </w:tcPr>
          <w:p w:rsidR="00144426" w:rsidRPr="00144426" w:rsidRDefault="00144426">
            <w:pPr>
              <w:pStyle w:val="ConsPlusNormal"/>
            </w:pPr>
            <w:r w:rsidRPr="00144426">
              <w:t>1</w:t>
            </w:r>
          </w:p>
        </w:tc>
        <w:tc>
          <w:tcPr>
            <w:tcW w:w="4146" w:type="dxa"/>
            <w:tcBorders>
              <w:top w:val="single" w:sz="4" w:space="0" w:color="auto"/>
              <w:bottom w:val="single" w:sz="4" w:space="0" w:color="auto"/>
            </w:tcBorders>
          </w:tcPr>
          <w:p w:rsidR="00144426" w:rsidRPr="00144426" w:rsidRDefault="00144426">
            <w:pPr>
              <w:pStyle w:val="ConsPlusNormal"/>
            </w:pPr>
            <w:r w:rsidRPr="00144426">
              <w:t xml:space="preserve">Принято решение о </w:t>
            </w:r>
            <w:proofErr w:type="spellStart"/>
            <w:r w:rsidRPr="00144426">
              <w:t>несоставлении</w:t>
            </w:r>
            <w:proofErr w:type="spellEnd"/>
            <w:r w:rsidRPr="00144426">
              <w:t xml:space="preserve"> консолидированной финансовой отчетности</w:t>
            </w:r>
          </w:p>
        </w:tc>
        <w:tc>
          <w:tcPr>
            <w:tcW w:w="3365" w:type="dxa"/>
            <w:tcBorders>
              <w:top w:val="single" w:sz="4" w:space="0" w:color="auto"/>
              <w:bottom w:val="single" w:sz="4" w:space="0" w:color="auto"/>
            </w:tcBorders>
          </w:tcPr>
          <w:p w:rsidR="00144426" w:rsidRPr="00144426" w:rsidRDefault="00144426">
            <w:pPr>
              <w:pStyle w:val="ConsPlusNormal"/>
            </w:pPr>
          </w:p>
        </w:tc>
        <w:tc>
          <w:tcPr>
            <w:tcW w:w="3475" w:type="dxa"/>
            <w:tcBorders>
              <w:top w:val="single" w:sz="4" w:space="0" w:color="auto"/>
              <w:bottom w:val="single" w:sz="4" w:space="0" w:color="auto"/>
            </w:tcBorders>
          </w:tcPr>
          <w:p w:rsidR="00144426" w:rsidRPr="00144426" w:rsidRDefault="00144426">
            <w:pPr>
              <w:pStyle w:val="ConsPlusNormal"/>
            </w:pPr>
            <w:proofErr w:type="spellStart"/>
            <w:r w:rsidRPr="00144426">
              <w:t>nfo-dic:PrinReshONesostKFOEnumerator</w:t>
            </w:r>
            <w:proofErr w:type="spellEnd"/>
          </w:p>
        </w:tc>
      </w:tr>
    </w:tbl>
    <w:p w:rsidR="00144426" w:rsidRPr="00144426" w:rsidRDefault="00144426">
      <w:pPr>
        <w:pStyle w:val="ConsPlusNormal"/>
        <w:sectPr w:rsidR="00144426" w:rsidRPr="00144426">
          <w:pgSz w:w="16838" w:h="11905" w:orient="landscape"/>
          <w:pgMar w:top="720" w:right="720" w:bottom="720" w:left="720" w:header="0" w:footer="0" w:gutter="0"/>
          <w:cols w:space="720"/>
          <w:titlePg/>
        </w:sectPr>
      </w:pPr>
    </w:p>
    <w:p w:rsidR="00144426" w:rsidRPr="00144426" w:rsidRDefault="00144426">
      <w:pPr>
        <w:pStyle w:val="ConsPlusNormal"/>
        <w:spacing w:before="220"/>
        <w:jc w:val="right"/>
      </w:pPr>
      <w:r w:rsidRPr="00144426">
        <w:lastRenderedPageBreak/>
        <w:t>";</w:t>
      </w:r>
    </w:p>
    <w:p w:rsidR="00144426" w:rsidRPr="00144426" w:rsidRDefault="00144426">
      <w:pPr>
        <w:pStyle w:val="ConsPlusNormal"/>
        <w:jc w:val="right"/>
      </w:pPr>
    </w:p>
    <w:p w:rsidR="00144426" w:rsidRPr="00144426" w:rsidRDefault="00144426">
      <w:pPr>
        <w:pStyle w:val="ConsPlusNormal"/>
        <w:ind w:firstLine="540"/>
        <w:jc w:val="both"/>
      </w:pPr>
      <w:r w:rsidRPr="00144426">
        <w:t>строки 2 и 3 признать утратившими силу.</w:t>
      </w:r>
    </w:p>
    <w:p w:rsidR="00144426" w:rsidRPr="00144426" w:rsidRDefault="00144426">
      <w:pPr>
        <w:pStyle w:val="ConsPlusNormal"/>
        <w:spacing w:before="220"/>
        <w:ind w:firstLine="540"/>
        <w:jc w:val="both"/>
      </w:pPr>
      <w:r w:rsidRPr="00144426">
        <w:t>1.1.1.2. Пункт 2 Порядка и сроков составления отчета по форме 0420501 "Общие сведения об управляющей компании" изложить в следующей редакции:</w:t>
      </w:r>
    </w:p>
    <w:p w:rsidR="00144426" w:rsidRPr="00144426" w:rsidRDefault="00144426">
      <w:pPr>
        <w:pStyle w:val="ConsPlusNormal"/>
        <w:spacing w:before="220"/>
        <w:ind w:firstLine="540"/>
        <w:jc w:val="both"/>
      </w:pPr>
      <w:r w:rsidRPr="00144426">
        <w:t xml:space="preserve">"2. </w:t>
      </w:r>
      <w:proofErr w:type="gramStart"/>
      <w:r w:rsidRPr="00144426">
        <w:t xml:space="preserve">В случае если управляющая компания в соответствии с частью 5.2 статьи 2 Федерального закона от 27 июля 2010 года N 208-ФЗ "О консолидированной финансовой отчетности" приняла решение не составлять консолидированную финансовую отчетность за год, в котором составляется отчет по форме 0420501 по состоянию на 31 декабря, по показателю "Принято решение о </w:t>
      </w:r>
      <w:proofErr w:type="spellStart"/>
      <w:r w:rsidRPr="00144426">
        <w:t>несоставлении</w:t>
      </w:r>
      <w:proofErr w:type="spellEnd"/>
      <w:r w:rsidRPr="00144426">
        <w:t xml:space="preserve"> консолидированной финансовой отчетности" отчета по форме 0420501 указывается</w:t>
      </w:r>
      <w:proofErr w:type="gramEnd"/>
      <w:r w:rsidRPr="00144426">
        <w:t xml:space="preserve"> значение "Да". В ином случае по показателю "Принято решение о </w:t>
      </w:r>
      <w:proofErr w:type="spellStart"/>
      <w:r w:rsidRPr="00144426">
        <w:t>несоставлении</w:t>
      </w:r>
      <w:proofErr w:type="spellEnd"/>
      <w:r w:rsidRPr="00144426">
        <w:t xml:space="preserve"> консолидированной финансовой отчетности" указывается значение "Нет".".</w:t>
      </w:r>
    </w:p>
    <w:p w:rsidR="00144426" w:rsidRPr="00144426" w:rsidRDefault="00144426">
      <w:pPr>
        <w:pStyle w:val="ConsPlusNormal"/>
        <w:spacing w:before="220"/>
        <w:ind w:firstLine="540"/>
        <w:jc w:val="both"/>
      </w:pPr>
      <w:r w:rsidRPr="00144426">
        <w:t>1.1.1.3. В отчете по форме 0420502 "Справка о стоимости чистых активов, в том числе стоимости активов (имущества), акционерного инвестиционного фонда (паевого инвестиционного фонда)":</w:t>
      </w:r>
    </w:p>
    <w:p w:rsidR="00144426" w:rsidRPr="00144426" w:rsidRDefault="00144426">
      <w:pPr>
        <w:pStyle w:val="ConsPlusNormal"/>
        <w:spacing w:before="220"/>
        <w:ind w:firstLine="540"/>
        <w:jc w:val="both"/>
      </w:pPr>
      <w:r w:rsidRPr="00144426">
        <w:t>графу 4 строки 1 изложить в следующей редакции: "</w:t>
      </w:r>
      <w:proofErr w:type="spellStart"/>
      <w:r w:rsidRPr="00144426">
        <w:t>uk-dic:PolnNaim_Pif_Aif</w:t>
      </w:r>
      <w:proofErr w:type="spellEnd"/>
      <w:r w:rsidRPr="00144426">
        <w:t>";</w:t>
      </w:r>
    </w:p>
    <w:p w:rsidR="00144426" w:rsidRPr="00144426" w:rsidRDefault="00144426">
      <w:pPr>
        <w:pStyle w:val="ConsPlusNormal"/>
        <w:spacing w:before="220"/>
        <w:ind w:firstLine="540"/>
        <w:jc w:val="both"/>
      </w:pPr>
      <w:r w:rsidRPr="00144426">
        <w:t>графу 3 строки 1.1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2 изложить в следующей редакции: "</w:t>
      </w:r>
      <w:proofErr w:type="spellStart"/>
      <w:r w:rsidRPr="00144426">
        <w:t>uk-dic:NomerLiczenzii_Aif_Pif</w:t>
      </w:r>
      <w:proofErr w:type="spellEnd"/>
      <w:r w:rsidRPr="00144426">
        <w:t>";</w:t>
      </w:r>
    </w:p>
    <w:p w:rsidR="00144426" w:rsidRPr="00144426" w:rsidRDefault="00144426">
      <w:pPr>
        <w:pStyle w:val="ConsPlusNormal"/>
        <w:spacing w:before="220"/>
        <w:ind w:firstLine="540"/>
        <w:jc w:val="both"/>
      </w:pPr>
      <w:r w:rsidRPr="00144426">
        <w:t>графу 3 строки 2.1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строки 3 и 3.1 признать утратившими силу;</w:t>
      </w:r>
    </w:p>
    <w:p w:rsidR="00144426" w:rsidRPr="00144426" w:rsidRDefault="00144426">
      <w:pPr>
        <w:pStyle w:val="ConsPlusNormal"/>
        <w:spacing w:before="220"/>
        <w:ind w:firstLine="540"/>
        <w:jc w:val="both"/>
      </w:pPr>
      <w:r w:rsidRPr="00144426">
        <w:t>графу 4 строки 4 изложить в следующей редакции: "</w:t>
      </w:r>
      <w:proofErr w:type="spellStart"/>
      <w:r w:rsidRPr="00144426">
        <w:t>nfo-dic:ISIN</w:t>
      </w:r>
      <w:proofErr w:type="spellEnd"/>
      <w:r w:rsidRPr="00144426">
        <w:t>";</w:t>
      </w:r>
    </w:p>
    <w:p w:rsidR="00144426" w:rsidRPr="00144426" w:rsidRDefault="00144426">
      <w:pPr>
        <w:pStyle w:val="ConsPlusNormal"/>
        <w:spacing w:before="220"/>
        <w:ind w:firstLine="540"/>
        <w:jc w:val="both"/>
      </w:pPr>
      <w:r w:rsidRPr="00144426">
        <w:t>графу 3 строк 4.1 и 5.1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6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r w:rsidRPr="00144426">
        <w:t>графу 3 строк 6.1, 7.3, 8.3, 9.3, 10.3, 11.2, 12.2, 13.2, 14.2, 15.3, 16.1, 17.3, 18.1, 19.1, 20.1, 21.2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в таблице "Расшифровки активов и обязательств, принятых к расчету стоимости чистых активов":</w:t>
      </w:r>
    </w:p>
    <w:p w:rsidR="00144426" w:rsidRPr="00144426" w:rsidRDefault="00144426">
      <w:pPr>
        <w:pStyle w:val="ConsPlusNormal"/>
        <w:spacing w:before="220"/>
        <w:ind w:firstLine="540"/>
        <w:jc w:val="both"/>
      </w:pPr>
      <w:proofErr w:type="gramStart"/>
      <w:r w:rsidRPr="00144426">
        <w:t>графу 3 строк 22.4, 23.4, 24.4, 24(1).4, 25.4, 26.4, 27.4, 28.5, 29.4, 30.4, 31.4, 32.4, 33.4, 33(1).4, 34.4, 35.4, 36.4, 37.4, 38.5, 39.4, 40.4, 41.2, 42.2, 43.2, 44.2, 45.2, 46.2, 47.3, 48.3, 49.3, 50.3, 51.3, 52.3, 53.3, 54.3, 55.3, 56.3, 57.3, 58.3, 59.3, 60.3, 61.3, 62.3, 63.3, 64.3, 65.3, 66.3, 67.3, 68.3, 69.3, 70.3, 71.3, 72.3</w:t>
      </w:r>
      <w:proofErr w:type="gramEnd"/>
      <w:r w:rsidRPr="00144426">
        <w:t>, 73.3, 74.3, 75.3, 76.3, 77.3, 78.3, 79.3, 80.3, 81.3, 82.3, 83.3, 84.3, 85.3, 86.3, 87.3, 88.3, 89.3, 90.3, 91.3, 92.3, 93.3, 94.3, 95.4, 96.4, 97.4, 98.4, 99.4, 100.4, 101.4, 102.4, 103.4, 104.4, 105.4, 106.4, 107.4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108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proofErr w:type="gramStart"/>
      <w:r w:rsidRPr="00144426">
        <w:t>графу 3 строк 108.4, 109.4, 110.4, 111.4, 112.4, 113.3, 114.3, 115.3, 116.3, 117.3, 118.3, 119.3, 120.3, 121.3, 122.3, 123.3, 124.3, 125.3, 126.3, 127.3, 128.3, 129.3, 130.3, 131.3, 132.3, 133.3, 134.3, 135.3, 136.2, 137.2, 138.2, 139.2, 140.2, 141.2, 142.2, 143.2, 144.2, 145.2, 146.2, 147.2, 148.2, 149.3, 150.3, 151.3, 152.3, 153.3, 154.3, 155.3, 156.3, 157.3, 158.3, 159.3, 160.3, 161.3, 162.3, 163.3, 164.3</w:t>
      </w:r>
      <w:proofErr w:type="gramEnd"/>
      <w:r w:rsidRPr="00144426">
        <w:t>, 165.3, 166.3, 167.3, 168.3, 169.3, 170.3, 171.3, 172.2, 173.2, 174.2, 175.2, 176.2, 177.2, 178.2, 179.2, 180.3, 181.3, 182.3, 183.3, 184.3, 185.3, 186.3, 187.3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188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r w:rsidRPr="00144426">
        <w:t>графу 3 строк 188.3, 189.3, 190.3, 191.3, 192.3, 193.3, 194.3, 195.3, 196.3, 197.3, 198.3, 199.3, 200.3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lastRenderedPageBreak/>
        <w:t>графу 4 строки 201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r w:rsidRPr="00144426">
        <w:t>графу 3 строк 201.3, 202.3, 203.3, 204.3, 205.3, 206.3, 207.3, 208.3, 209.3, 210.3, 211.3, 212.3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213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r w:rsidRPr="00144426">
        <w:t>графу 3 строк 213.3, 214.3, 215.3, 216.3, 217.3, 218.3, 219.4, 220.4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221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r w:rsidRPr="00144426">
        <w:t>графу 3 строк 221.4, 222.4, 223.4, 224.4, 225.4, 226.4, 227.4, 228.4, 229.4, 230.4, 231.4, 232.4, 233.4, 234.4, 235.4, 236.4, 237.4, 238.4, 239.3, 240.3, 241.3, 242.3, 243.3, 244.3, 245.3, 246.3, 247.3, 248.3, 249.3, 250.3, 251.3, 252.3, 253.3, 254.3, 255.3, 256.3, 257.3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258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proofErr w:type="gramStart"/>
      <w:r w:rsidRPr="00144426">
        <w:t>графу 3 строк 258.3, 259.3, 260.3, 261.3, 262.3, 263.3, 264.2, 265.2, 266.2, 267.2, 268.2, 269.2, 270.2, 271.2, 272.2, 273.2, 274.2, 275.2, 276.2, 277.2, 278.2, 279.2, 280.2, 281.2, 282.2, 283.2, 284.2, 285.2, 286.2, 287.2, 288.2, 289.2, 290.2, 291.2, 292.2, 293.2, 294.2, 295.2, 296.2, 297.2, 298.2, 299.2, 300.2, 301.2, 302.2, 303.2, 304.2, 305.2, 306.2, 307.2, 308.2, 309.2, 310.2, 311.2, 312.2, 313.2, 314.2</w:t>
      </w:r>
      <w:proofErr w:type="gramEnd"/>
      <w:r w:rsidRPr="00144426">
        <w:t xml:space="preserve">, </w:t>
      </w:r>
      <w:proofErr w:type="gramStart"/>
      <w:r w:rsidRPr="00144426">
        <w:t>315.2, 316.2, 317.2, 318.2, 319.2, 320.2, 321.2, 322.2, 323.2, 324.2, 325.2, 326.2, 327.2, 328.2, 329.2, 330.2, 331.2, 332.2, 333.2, 334.2, 335.2, 336.2, 337.2, 338.2, 339.2, 340.2, 341.2, 342.2, 343.2, 344.2, 345.2, 346.2, 347.2, 348.2, 349.2, 350.2, 351.2, 352.2, 353.2, 354.2, 355.2, 356.2, 357.2, 358.2, 359.2, 360.2, 361.2, 362.3, 363.3, 364.3, 365.3, 366.3, 367.3 изложить в следующей редакции:</w:t>
      </w:r>
      <w:proofErr w:type="gramEnd"/>
      <w:r w:rsidRPr="00144426">
        <w:t xml:space="preserve"> "Идентификатор инвестиционного фонда";</w:t>
      </w:r>
    </w:p>
    <w:p w:rsidR="00144426" w:rsidRPr="00144426" w:rsidRDefault="00144426">
      <w:pPr>
        <w:pStyle w:val="ConsPlusNormal"/>
        <w:spacing w:before="220"/>
        <w:ind w:firstLine="540"/>
        <w:jc w:val="both"/>
      </w:pPr>
      <w:r w:rsidRPr="00144426">
        <w:t>графу 4 строки 368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r w:rsidRPr="00144426">
        <w:t>графу 3 строк 368.3, 369.3, 370.3, 371.3, 372.3, 373.3, 374.3, 375.3, 376.3, 377.3, 378.3, 379.3, 380.3, 381.3, 382.3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383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r w:rsidRPr="00144426">
        <w:t>графу 3 строк 383.3, 384.3, 385.3, 386.3, 387.3, 388.3, 389.3, 390.3, 391.3, 392.3, 393.3, 394.3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395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r w:rsidRPr="00144426">
        <w:t>графу 3 строк 395.3, 396.3, 397.3, 398.3, 399.3, 400.3, 401.3, 402.3, 403.3, 404.3, 405.3, 406.3, 407.3, 408.3, 409.3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410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r w:rsidRPr="00144426">
        <w:t>графу 3 строк 410.3, 411.3, 412.3, 413.3, 414.3, 415.3, 415.7, 416.2, 417.2, 418.2, 419.2, 420.2, 421.2, 422.2, 423.2, 424.2, 425.2, 426.2, 427.2, 428.2, 429.2, 430.2, 431.2, 432.4, 433.4, 434.4, 435.4, 436.4, 437.4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438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r w:rsidRPr="00144426">
        <w:t>графу 3 строк 438.4, 439.4, 440.4, 441.4, 442.4, 443.4, 444.4, 445.4, 446.4, 447.4, 448.4, 449.4, 450.4, 451.4, 452.4, 453.4, 454.4, 455.4, 456.4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457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r w:rsidRPr="00144426">
        <w:t>графу 3 строк 457.4, 458.4, 459.4, 460.4, 461.4, 462.4, 463.4, 464.4, 464.10, 465.4, 466.2, 467.2, 468.2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строки 469 - 469.3 признать утратившими силу;</w:t>
      </w:r>
    </w:p>
    <w:p w:rsidR="00144426" w:rsidRPr="00144426" w:rsidRDefault="00144426">
      <w:pPr>
        <w:pStyle w:val="ConsPlusNormal"/>
        <w:spacing w:before="220"/>
        <w:ind w:firstLine="540"/>
        <w:jc w:val="both"/>
      </w:pPr>
      <w:proofErr w:type="gramStart"/>
      <w:r w:rsidRPr="00144426">
        <w:lastRenderedPageBreak/>
        <w:t>графу 3 строк 470.2, 471.2, 472.2, 473.2, 474.2, 475.2, 476.2, 477.2, 478.2, 479.2, 480.2, 481.2, 482.2, 483.2, 484.2, 485.2, 486.2, 487.2, 488.2, 489.2, 490.2, 491.2, 492.2, 493.2, 494.2, 495.2, 496.2, 497.2, 498.2, 499.2, 500.2, 501.2, 502.2, 503.2, 504.2, 505.2, 506.2, 507.2, 508.2, 509.2, 510.2, 511.2, 512.2, 513.4, 514.4, 515.4, 516.4, 517.4, 518.4, 519.4 изложить в следующей редакции:</w:t>
      </w:r>
      <w:proofErr w:type="gramEnd"/>
      <w:r w:rsidRPr="00144426">
        <w:t xml:space="preserve"> "Идентификатор инвестиционного фонда";</w:t>
      </w:r>
    </w:p>
    <w:p w:rsidR="00144426" w:rsidRPr="00144426" w:rsidRDefault="00144426">
      <w:pPr>
        <w:pStyle w:val="ConsPlusNormal"/>
        <w:spacing w:before="220"/>
        <w:ind w:firstLine="540"/>
        <w:jc w:val="both"/>
      </w:pPr>
      <w:r w:rsidRPr="00144426">
        <w:t>графу 4 строки 520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r w:rsidRPr="00144426">
        <w:t>графу 3 строк 520.4, 521.4, 522.4, 523.4, 524.4, 525.4, 526.4, 527.4, 528.4, 529.4, 530.4, 531.4, 532.4, 533.4, 534.4, 535.4, 536.4, 537.4, 538.4, 539.4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540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r w:rsidRPr="00144426">
        <w:t>графу 3 строк 540.4, 541.4, 542.4, 543.4, 544.4, 545.4, 546.4, 547.4, 548.4, 549.4, 549.7, 550.2, 551.2, 552.2, 553.2, 554.2, 555.2, 556.2, 557.2, 558.2, 559.2, 560.2, 561.2, 562.2, 563.2, 564.2, 565.2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3 строк 566.2, 567.2, 568.2, 569.2, 570.2, 571.2, 572.1 таблицы "Пояснительные примечания к справке о стоимости чистых активов"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3 строк 1.1, 2.1, 3.1 и 4.1 таблицы "Сведения о лице, подписавшем отчетность (уполномоченном лице специализированного депозитария)"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1.1.1.4. В Порядке и сроках составления отчета по форме 0420502 "Справка о стоимости чистых активов, в том числе стоимости активов (имущества), акционерного инвестиционного фонда (паевого инвестиционного фонда)":</w:t>
      </w:r>
    </w:p>
    <w:p w:rsidR="00144426" w:rsidRPr="00144426" w:rsidRDefault="00144426">
      <w:pPr>
        <w:pStyle w:val="ConsPlusNormal"/>
        <w:spacing w:before="220"/>
        <w:ind w:firstLine="540"/>
        <w:jc w:val="both"/>
      </w:pPr>
      <w:r w:rsidRPr="00144426">
        <w:t>в пункте 1:</w:t>
      </w:r>
    </w:p>
    <w:p w:rsidR="00144426" w:rsidRPr="00144426" w:rsidRDefault="00144426">
      <w:pPr>
        <w:pStyle w:val="ConsPlusNormal"/>
        <w:spacing w:before="220"/>
        <w:ind w:firstLine="540"/>
        <w:jc w:val="both"/>
      </w:pPr>
      <w:r w:rsidRPr="00144426">
        <w:t>в абзаце третьем слова "далее - реестр паевых инвестиционных фондов" заменить словами "далее соответственно - реестр паевых инвестиционных фондов, Федеральный закон N 156-ФЗ";</w:t>
      </w:r>
    </w:p>
    <w:p w:rsidR="00144426" w:rsidRPr="00144426" w:rsidRDefault="00144426">
      <w:pPr>
        <w:pStyle w:val="ConsPlusNormal"/>
        <w:spacing w:before="220"/>
        <w:ind w:firstLine="540"/>
        <w:jc w:val="both"/>
      </w:pPr>
      <w:r w:rsidRPr="00144426">
        <w:t>дополнить абзацем следующего содержания:</w:t>
      </w:r>
    </w:p>
    <w:p w:rsidR="00144426" w:rsidRPr="00144426" w:rsidRDefault="00144426">
      <w:pPr>
        <w:pStyle w:val="ConsPlusNormal"/>
        <w:spacing w:before="220"/>
        <w:ind w:firstLine="540"/>
        <w:jc w:val="both"/>
      </w:pPr>
      <w:r w:rsidRPr="00144426">
        <w:t xml:space="preserve">"Справка о стоимости чистых активов не составляется управляющей </w:t>
      </w:r>
      <w:proofErr w:type="gramStart"/>
      <w:r w:rsidRPr="00144426">
        <w:t>компанией</w:t>
      </w:r>
      <w:proofErr w:type="gramEnd"/>
      <w:r w:rsidRPr="00144426">
        <w:t xml:space="preserve"> в случае возложения управляющей компанией на специализированный депозитарий исполнения предусмотренных подпунктами 6 и 6.1 пункта 2 статьи 39 Федерального закона N 156-ФЗ обязанностей по учету операций с имуществом, составляющим активы паевого инвестиционного фонда, и по определению стоимости чистых активов паевого инвестиционного фонда и расчетной стоимости одного инвестиционного пая в соответствии с пунктом 3.2 статьи 39 Федерального закона N 156-ФЗ.";</w:t>
      </w:r>
    </w:p>
    <w:p w:rsidR="00144426" w:rsidRPr="00144426" w:rsidRDefault="00144426">
      <w:pPr>
        <w:pStyle w:val="ConsPlusNormal"/>
        <w:spacing w:before="220"/>
        <w:ind w:firstLine="540"/>
        <w:jc w:val="both"/>
      </w:pPr>
      <w:r w:rsidRPr="00144426">
        <w:t>абзац четвертый пункта 5 признать утратившим силу;</w:t>
      </w:r>
    </w:p>
    <w:p w:rsidR="00144426" w:rsidRPr="00144426" w:rsidRDefault="00144426">
      <w:pPr>
        <w:pStyle w:val="ConsPlusNormal"/>
        <w:spacing w:before="220"/>
        <w:ind w:firstLine="540"/>
        <w:jc w:val="both"/>
      </w:pPr>
      <w:r w:rsidRPr="00144426">
        <w:t>подпункты 10.38 и 10.39 пункта 10 изложить в следующей редакции:</w:t>
      </w:r>
    </w:p>
    <w:p w:rsidR="00144426" w:rsidRPr="00144426" w:rsidRDefault="00144426">
      <w:pPr>
        <w:pStyle w:val="ConsPlusNormal"/>
        <w:spacing w:before="220"/>
        <w:ind w:firstLine="540"/>
        <w:jc w:val="both"/>
      </w:pPr>
      <w:r w:rsidRPr="00144426">
        <w:t>"10.38. Подраздел 7 Расшифровок раздела III "Активы" заполняется, в случае если в подразделе 7 раздела III "Активы" указаны сведения о договоре, являющемся производным финансовым инструментом.</w:t>
      </w:r>
    </w:p>
    <w:p w:rsidR="00144426" w:rsidRPr="00144426" w:rsidRDefault="00144426">
      <w:pPr>
        <w:pStyle w:val="ConsPlusNormal"/>
        <w:spacing w:before="220"/>
        <w:ind w:firstLine="540"/>
        <w:jc w:val="both"/>
      </w:pPr>
      <w:proofErr w:type="gramStart"/>
      <w:r w:rsidRPr="00144426">
        <w:t>В подразделе 7 раздела III "Активы" и подразделе 7 Расшифровок раздела III "Активы" указываются сведения об опционе на заключение договора, в случае если такой опцион на заключение договора соответствует подпункту 23 пункта 1 статьи 2 Федерального закона от 22 апреля 1996 года N 39-ФЗ "О рынке ценных бумаг" (далее - Федеральный закон N 39-ФЗ).</w:t>
      </w:r>
      <w:proofErr w:type="gramEnd"/>
      <w:r w:rsidRPr="00144426">
        <w:t xml:space="preserve"> В ином случае сведения об опционе на заключение договора указываются в подразделе 9 раздела III "Активы" по аналитическому признаку "Стоимость прочего имущества" группы аналитических признаков "Иное имущество" и в пункте 9.7 подраздела 9 Расшифровок раздела III "Активы".</w:t>
      </w:r>
    </w:p>
    <w:p w:rsidR="00144426" w:rsidRPr="00144426" w:rsidRDefault="00144426">
      <w:pPr>
        <w:pStyle w:val="ConsPlusNormal"/>
        <w:spacing w:before="220"/>
        <w:ind w:firstLine="540"/>
        <w:jc w:val="both"/>
      </w:pPr>
      <w:r w:rsidRPr="00144426">
        <w:t xml:space="preserve">10.39. Подраздел 3 Расшифровок раздела IV "Обязательства" заполняется, в случае если в разделе IV "Обязательства" по показателю "Обязательства (по справедливой стоимости) - сумма" указаны сведения о </w:t>
      </w:r>
      <w:r w:rsidRPr="00144426">
        <w:lastRenderedPageBreak/>
        <w:t>договоре, являющемся производным финансовым инструментом.</w:t>
      </w:r>
    </w:p>
    <w:p w:rsidR="00144426" w:rsidRPr="00144426" w:rsidRDefault="00144426">
      <w:pPr>
        <w:pStyle w:val="ConsPlusNormal"/>
        <w:spacing w:before="220"/>
        <w:ind w:firstLine="540"/>
        <w:jc w:val="both"/>
      </w:pPr>
      <w:r w:rsidRPr="00144426">
        <w:t>В разделе IV "Обязательства" по аналитическому признаку "Производные финансовые инструменты" группы аналитических признаков "Обязательства" и подразделе 3 Расшифровок раздела IV "Обязательства" указываются сведения об опционе на заключение договора, в случае если такой опцион на заключение договора соответствует подпункту 23 пункта 1 статьи 2 Федерального закона N 39-ФЗ. В ином случае сведения об опционе на заключение договора указываются в разделе IV "Обязательства" по аналитическому признаку "Прочая кредиторская задолженность" группы аналитических признаков "Вид кредиторской задолженности" и в подразделах 1 и 2 Расшифровок раздела IV "Обязательства"</w:t>
      </w:r>
      <w:proofErr w:type="gramStart"/>
      <w:r w:rsidRPr="00144426">
        <w:t>."</w:t>
      </w:r>
      <w:proofErr w:type="gramEnd"/>
      <w:r w:rsidRPr="00144426">
        <w:t>;</w:t>
      </w:r>
    </w:p>
    <w:p w:rsidR="00144426" w:rsidRPr="00144426" w:rsidRDefault="00144426">
      <w:pPr>
        <w:pStyle w:val="ConsPlusNormal"/>
        <w:spacing w:before="220"/>
        <w:ind w:firstLine="540"/>
        <w:jc w:val="both"/>
      </w:pPr>
      <w:r w:rsidRPr="00144426">
        <w:t>абзац второй пункта 12 изложить в следующей редакции:</w:t>
      </w:r>
    </w:p>
    <w:p w:rsidR="00144426" w:rsidRPr="00144426" w:rsidRDefault="00144426">
      <w:pPr>
        <w:pStyle w:val="ConsPlusNormal"/>
        <w:spacing w:before="220"/>
        <w:ind w:firstLine="540"/>
        <w:jc w:val="both"/>
      </w:pPr>
      <w:r w:rsidRPr="00144426">
        <w:t>"В случае если активы (обязательства) учитываются по амортизированной стоимости, по показателю "Уровень в иерархии справедливой стоимости" указывается значение "Не применимо"</w:t>
      </w:r>
      <w:proofErr w:type="gramStart"/>
      <w:r w:rsidRPr="00144426">
        <w:t>."</w:t>
      </w:r>
      <w:proofErr w:type="gramEnd"/>
      <w:r w:rsidRPr="00144426">
        <w:t>;</w:t>
      </w:r>
    </w:p>
    <w:p w:rsidR="00144426" w:rsidRPr="00144426" w:rsidRDefault="00144426">
      <w:pPr>
        <w:pStyle w:val="ConsPlusNormal"/>
        <w:spacing w:before="220"/>
        <w:ind w:firstLine="540"/>
        <w:jc w:val="both"/>
      </w:pPr>
      <w:r w:rsidRPr="00144426">
        <w:t>пункт 13 дополнить абзацем следующего содержания:</w:t>
      </w:r>
    </w:p>
    <w:p w:rsidR="00144426" w:rsidRPr="00144426" w:rsidRDefault="00144426">
      <w:pPr>
        <w:pStyle w:val="ConsPlusNormal"/>
        <w:spacing w:before="220"/>
        <w:ind w:firstLine="540"/>
        <w:jc w:val="both"/>
      </w:pPr>
      <w:r w:rsidRPr="00144426">
        <w:t>"При отсутствии информации, указанной в абзацах втором - четвертом, шестом настоящего пункта, по показателям Пояснительных примечаний указывается значение "Отсутствует"</w:t>
      </w:r>
      <w:proofErr w:type="gramStart"/>
      <w:r w:rsidRPr="00144426">
        <w:t>."</w:t>
      </w:r>
      <w:proofErr w:type="gramEnd"/>
      <w:r w:rsidRPr="00144426">
        <w:t>;</w:t>
      </w:r>
    </w:p>
    <w:p w:rsidR="00144426" w:rsidRPr="00144426" w:rsidRDefault="00144426">
      <w:pPr>
        <w:pStyle w:val="ConsPlusNormal"/>
        <w:spacing w:before="220"/>
        <w:ind w:firstLine="540"/>
        <w:jc w:val="both"/>
      </w:pPr>
      <w:r w:rsidRPr="00144426">
        <w:t>абзац первый пункта 17 изложить в следующей редакции:</w:t>
      </w:r>
    </w:p>
    <w:p w:rsidR="00144426" w:rsidRPr="00144426" w:rsidRDefault="00144426">
      <w:pPr>
        <w:pStyle w:val="ConsPlusNormal"/>
        <w:spacing w:before="220"/>
        <w:ind w:firstLine="540"/>
        <w:jc w:val="both"/>
      </w:pPr>
      <w:r w:rsidRPr="00144426">
        <w:t>"17. По группе аналитических признаков "Идентификатор инвестиционного фонда" указываются:".</w:t>
      </w:r>
    </w:p>
    <w:p w:rsidR="00144426" w:rsidRPr="00144426" w:rsidRDefault="00144426">
      <w:pPr>
        <w:pStyle w:val="ConsPlusNormal"/>
        <w:spacing w:before="220"/>
        <w:ind w:firstLine="540"/>
        <w:jc w:val="both"/>
      </w:pPr>
      <w:r w:rsidRPr="00144426">
        <w:t>1.1.1.5. В отчете по форме 0420503 "Отчет о приросте (об уменьшении) стоимости имущества, принадлежащего акционерному инвестиционному фонду (составляющего паевой инвестиционный фонд)":</w:t>
      </w:r>
    </w:p>
    <w:p w:rsidR="00144426" w:rsidRPr="00144426" w:rsidRDefault="00144426">
      <w:pPr>
        <w:pStyle w:val="ConsPlusNormal"/>
        <w:spacing w:before="220"/>
        <w:ind w:firstLine="540"/>
        <w:jc w:val="both"/>
      </w:pPr>
      <w:r w:rsidRPr="00144426">
        <w:t>графу 4 строки 1 изложить в следующей редакции: "</w:t>
      </w:r>
      <w:proofErr w:type="spellStart"/>
      <w:r w:rsidRPr="00144426">
        <w:t>uk-dic:PolnNaim_Pif_Aif</w:t>
      </w:r>
      <w:proofErr w:type="spellEnd"/>
      <w:r w:rsidRPr="00144426">
        <w:t>";</w:t>
      </w:r>
    </w:p>
    <w:p w:rsidR="00144426" w:rsidRPr="00144426" w:rsidRDefault="00144426">
      <w:pPr>
        <w:pStyle w:val="ConsPlusNormal"/>
        <w:spacing w:before="220"/>
        <w:ind w:firstLine="540"/>
        <w:jc w:val="both"/>
      </w:pPr>
      <w:r w:rsidRPr="00144426">
        <w:t>графу 3 строки 1.1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2 изложить в следующей редакции: "</w:t>
      </w:r>
      <w:proofErr w:type="spellStart"/>
      <w:r w:rsidRPr="00144426">
        <w:t>uk-dic:NomerLiczenzii_Aif_Pif</w:t>
      </w:r>
      <w:proofErr w:type="spellEnd"/>
      <w:r w:rsidRPr="00144426">
        <w:t>";</w:t>
      </w:r>
    </w:p>
    <w:p w:rsidR="00144426" w:rsidRPr="00144426" w:rsidRDefault="00144426">
      <w:pPr>
        <w:pStyle w:val="ConsPlusNormal"/>
        <w:spacing w:before="220"/>
        <w:ind w:firstLine="540"/>
        <w:jc w:val="both"/>
      </w:pPr>
      <w:r w:rsidRPr="00144426">
        <w:t>графу 3 строки 2.1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строки 3 и 3.1 признать утратившими силу;</w:t>
      </w:r>
    </w:p>
    <w:p w:rsidR="00144426" w:rsidRPr="00144426" w:rsidRDefault="00144426">
      <w:pPr>
        <w:pStyle w:val="ConsPlusNormal"/>
        <w:spacing w:before="220"/>
        <w:ind w:firstLine="540"/>
        <w:jc w:val="both"/>
      </w:pPr>
      <w:r w:rsidRPr="00144426">
        <w:t>графу 4 строки 4 изложить в следующей редакции: "</w:t>
      </w:r>
      <w:proofErr w:type="spellStart"/>
      <w:r w:rsidRPr="00144426">
        <w:t>nfo-dic:ISIN</w:t>
      </w:r>
      <w:proofErr w:type="spellEnd"/>
      <w:r w:rsidRPr="00144426">
        <w:t>";</w:t>
      </w:r>
    </w:p>
    <w:p w:rsidR="00144426" w:rsidRPr="00144426" w:rsidRDefault="00144426">
      <w:pPr>
        <w:pStyle w:val="ConsPlusNormal"/>
        <w:spacing w:before="220"/>
        <w:ind w:firstLine="540"/>
        <w:jc w:val="both"/>
      </w:pPr>
      <w:r w:rsidRPr="00144426">
        <w:t>графу 3 строки 4.1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5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r w:rsidRPr="00144426">
        <w:t>графу 3 строк 5.1 и 6.1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строку</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ectPr w:rsidR="00144426" w:rsidRPr="00144426">
          <w:pgSz w:w="11905" w:h="16838"/>
          <w:pgMar w:top="720" w:right="720" w:bottom="720" w:left="7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5"/>
        <w:gridCol w:w="10485"/>
      </w:tblGrid>
      <w:tr w:rsidR="00144426" w:rsidRPr="00144426">
        <w:tc>
          <w:tcPr>
            <w:tcW w:w="1365" w:type="dxa"/>
            <w:tcBorders>
              <w:top w:val="single" w:sz="4" w:space="0" w:color="auto"/>
              <w:left w:val="single" w:sz="4" w:space="0" w:color="auto"/>
              <w:bottom w:val="single" w:sz="4" w:space="0" w:color="auto"/>
              <w:right w:val="nil"/>
            </w:tcBorders>
          </w:tcPr>
          <w:p w:rsidR="00144426" w:rsidRPr="00144426" w:rsidRDefault="00144426">
            <w:pPr>
              <w:pStyle w:val="ConsPlusNormal"/>
            </w:pPr>
            <w:r w:rsidRPr="00144426">
              <w:lastRenderedPageBreak/>
              <w:t>Раздел III.</w:t>
            </w:r>
          </w:p>
        </w:tc>
        <w:tc>
          <w:tcPr>
            <w:tcW w:w="10485" w:type="dxa"/>
            <w:tcBorders>
              <w:top w:val="single" w:sz="4" w:space="0" w:color="auto"/>
              <w:left w:val="nil"/>
              <w:bottom w:val="single" w:sz="4" w:space="0" w:color="auto"/>
              <w:right w:val="single" w:sz="4" w:space="0" w:color="auto"/>
            </w:tcBorders>
          </w:tcPr>
          <w:p w:rsidR="00144426" w:rsidRPr="00144426" w:rsidRDefault="00144426">
            <w:pPr>
              <w:pStyle w:val="ConsPlusNormal"/>
              <w:jc w:val="both"/>
            </w:pPr>
            <w:r w:rsidRPr="00144426">
              <w:t>Сведения о приросте (об уменьшении) стоимости имущества принадлежащего акционерному инвестиционному фонду (составляющего паевой инвестиционный фонд)</w:t>
            </w:r>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изложить в следующей редакции:</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5"/>
        <w:gridCol w:w="10485"/>
      </w:tblGrid>
      <w:tr w:rsidR="00144426" w:rsidRPr="00144426">
        <w:tc>
          <w:tcPr>
            <w:tcW w:w="1365" w:type="dxa"/>
            <w:tcBorders>
              <w:top w:val="single" w:sz="4" w:space="0" w:color="auto"/>
              <w:left w:val="single" w:sz="4" w:space="0" w:color="auto"/>
              <w:bottom w:val="single" w:sz="4" w:space="0" w:color="auto"/>
              <w:right w:val="nil"/>
            </w:tcBorders>
          </w:tcPr>
          <w:p w:rsidR="00144426" w:rsidRPr="00144426" w:rsidRDefault="00144426">
            <w:pPr>
              <w:pStyle w:val="ConsPlusNormal"/>
            </w:pPr>
            <w:r w:rsidRPr="00144426">
              <w:t>Раздел III.</w:t>
            </w:r>
          </w:p>
        </w:tc>
        <w:tc>
          <w:tcPr>
            <w:tcW w:w="10485" w:type="dxa"/>
            <w:tcBorders>
              <w:top w:val="single" w:sz="4" w:space="0" w:color="auto"/>
              <w:left w:val="nil"/>
              <w:bottom w:val="single" w:sz="4" w:space="0" w:color="auto"/>
              <w:right w:val="single" w:sz="4" w:space="0" w:color="auto"/>
            </w:tcBorders>
          </w:tcPr>
          <w:p w:rsidR="00144426" w:rsidRPr="00144426" w:rsidRDefault="00144426">
            <w:pPr>
              <w:pStyle w:val="ConsPlusNormal"/>
              <w:jc w:val="both"/>
            </w:pPr>
            <w:r w:rsidRPr="00144426">
              <w:t>Сведения о приросте (об уменьшении) стоимости имущества</w:t>
            </w:r>
          </w:p>
        </w:tc>
      </w:tr>
    </w:tbl>
    <w:p w:rsidR="00144426" w:rsidRPr="00144426" w:rsidRDefault="00144426">
      <w:pPr>
        <w:pStyle w:val="ConsPlusNormal"/>
        <w:sectPr w:rsidR="00144426" w:rsidRPr="00144426">
          <w:pgSz w:w="16838" w:h="11905" w:orient="landscape"/>
          <w:pgMar w:top="720" w:right="720" w:bottom="720" w:left="720" w:header="0" w:footer="0" w:gutter="0"/>
          <w:cols w:space="720"/>
          <w:titlePg/>
        </w:sectPr>
      </w:pPr>
    </w:p>
    <w:p w:rsidR="00144426" w:rsidRPr="00144426" w:rsidRDefault="00144426">
      <w:pPr>
        <w:pStyle w:val="ConsPlusNormal"/>
        <w:spacing w:before="220"/>
        <w:jc w:val="right"/>
      </w:pPr>
      <w:r w:rsidRPr="00144426">
        <w:lastRenderedPageBreak/>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графу 3 строк 7.3 и 8.3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2 строки 9 изложить в следующей редакции: "Доход по имуществу";</w:t>
      </w:r>
    </w:p>
    <w:p w:rsidR="00144426" w:rsidRPr="00144426" w:rsidRDefault="00144426">
      <w:pPr>
        <w:pStyle w:val="ConsPlusNormal"/>
        <w:spacing w:before="220"/>
        <w:ind w:firstLine="540"/>
        <w:jc w:val="both"/>
      </w:pPr>
      <w:r w:rsidRPr="00144426">
        <w:t>графу 3 строки 9.3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2 строки 10 изложить в следующей редакции: "Оплата по договорам, в том числе по договорам аренды, права из которых составляют активы акционерного инвестиционного фонда (имущество паевого инвестиционного фонда)";</w:t>
      </w:r>
    </w:p>
    <w:p w:rsidR="00144426" w:rsidRPr="00144426" w:rsidRDefault="00144426">
      <w:pPr>
        <w:pStyle w:val="ConsPlusNormal"/>
        <w:spacing w:before="220"/>
        <w:ind w:firstLine="540"/>
        <w:jc w:val="both"/>
      </w:pPr>
      <w:r w:rsidRPr="00144426">
        <w:t>графу 3 строки 10.2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2 строки 11 изложить в следующей редакции: "Сумма начисленных вознаграждений";</w:t>
      </w:r>
    </w:p>
    <w:p w:rsidR="00144426" w:rsidRPr="00144426" w:rsidRDefault="00144426">
      <w:pPr>
        <w:pStyle w:val="ConsPlusNormal"/>
        <w:spacing w:before="220"/>
        <w:ind w:firstLine="540"/>
        <w:jc w:val="both"/>
      </w:pPr>
      <w:r w:rsidRPr="00144426">
        <w:t>графу 3 строки 11.3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2 строки 12 изложить в следующей редакции: "Сумма начисленных расходов, связанных с доверительным управлением имуществом";</w:t>
      </w:r>
    </w:p>
    <w:p w:rsidR="00144426" w:rsidRPr="00144426" w:rsidRDefault="00144426">
      <w:pPr>
        <w:pStyle w:val="ConsPlusNormal"/>
        <w:spacing w:before="220"/>
        <w:ind w:firstLine="540"/>
        <w:jc w:val="both"/>
      </w:pPr>
      <w:r w:rsidRPr="00144426">
        <w:t>графу 3 строк 12.2, 13.2, 14.2, 15.2, 16.2, 17.2, 18.2, 19.2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2 строки 20 изложить в следующей редакции: "Прирост "+" (уменьшение "</w:t>
      </w:r>
      <w:proofErr w:type="gramStart"/>
      <w:r w:rsidRPr="00144426">
        <w:t>-"</w:t>
      </w:r>
      <w:proofErr w:type="gramEnd"/>
      <w:r w:rsidRPr="00144426">
        <w:t>) стоимости имущества, всего";</w:t>
      </w:r>
    </w:p>
    <w:p w:rsidR="00144426" w:rsidRPr="00144426" w:rsidRDefault="00144426">
      <w:pPr>
        <w:pStyle w:val="ConsPlusNormal"/>
        <w:spacing w:before="220"/>
        <w:ind w:firstLine="540"/>
        <w:jc w:val="both"/>
      </w:pPr>
      <w:r w:rsidRPr="00144426">
        <w:t>графу 3 строк 20.1, 21.4, 22.4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в графе 2 строки 23 слова "в составе активов фонда" исключить;</w:t>
      </w:r>
    </w:p>
    <w:p w:rsidR="00144426" w:rsidRPr="00144426" w:rsidRDefault="00144426">
      <w:pPr>
        <w:pStyle w:val="ConsPlusNormal"/>
        <w:spacing w:before="220"/>
        <w:ind w:firstLine="540"/>
        <w:jc w:val="both"/>
      </w:pPr>
      <w:r w:rsidRPr="00144426">
        <w:t>графу 3 строки 23.4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в графе 2 строки 24 слова "в составе активов фонда" исключить;</w:t>
      </w:r>
    </w:p>
    <w:p w:rsidR="00144426" w:rsidRPr="00144426" w:rsidRDefault="00144426">
      <w:pPr>
        <w:pStyle w:val="ConsPlusNormal"/>
        <w:spacing w:before="220"/>
        <w:ind w:firstLine="540"/>
        <w:jc w:val="both"/>
      </w:pPr>
      <w:r w:rsidRPr="00144426">
        <w:t>графу 3 строк 24.4, 25.3, 26.3, 27.3, 28.3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3 строк 1.1, 2.1, 3.1 и 4.1 таблицы "Сведения о лице, подписавшем отчетность (уполномоченном лице специализированного депозитария)"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1.1.1.6. В Порядке и сроках составления отчета по форме 0420503 "Отчет о приросте (об уменьшении) стоимости имущества, принадлежащего акционерному инвестиционному фонду (составляющего паевой инвестиционный фонд)":</w:t>
      </w:r>
    </w:p>
    <w:p w:rsidR="00144426" w:rsidRPr="00144426" w:rsidRDefault="00144426">
      <w:pPr>
        <w:pStyle w:val="ConsPlusNormal"/>
        <w:spacing w:before="220"/>
        <w:ind w:firstLine="540"/>
        <w:jc w:val="both"/>
      </w:pPr>
      <w:r w:rsidRPr="00144426">
        <w:t>пункт 1 дополнить абзацем следующего содержания:</w:t>
      </w:r>
    </w:p>
    <w:p w:rsidR="00144426" w:rsidRPr="00144426" w:rsidRDefault="00144426">
      <w:pPr>
        <w:pStyle w:val="ConsPlusNormal"/>
        <w:spacing w:before="220"/>
        <w:ind w:firstLine="540"/>
        <w:jc w:val="both"/>
      </w:pPr>
      <w:r w:rsidRPr="00144426">
        <w:t xml:space="preserve">"Отчет о приросте (об уменьшении) стоимости имущества не составляется управляющей </w:t>
      </w:r>
      <w:proofErr w:type="gramStart"/>
      <w:r w:rsidRPr="00144426">
        <w:t>компанией</w:t>
      </w:r>
      <w:proofErr w:type="gramEnd"/>
      <w:r w:rsidRPr="00144426">
        <w:t xml:space="preserve"> в случае возложения управляющей компанией на специализированный депозитарий исполнения предусмотренных подпунктами 6 и 6.1 пункта 2 статьи 39 Федерального закона N 156-ФЗ обязанностей по учету операций с имуществом, составляющим активы паевого инвестиционного фонда, и по определению стоимости чистых активов паевого инвестиционного фонда и расчетной стоимости одного инвестиционного пая в </w:t>
      </w:r>
      <w:proofErr w:type="gramStart"/>
      <w:r w:rsidRPr="00144426">
        <w:t>соответствии</w:t>
      </w:r>
      <w:proofErr w:type="gramEnd"/>
      <w:r w:rsidRPr="00144426">
        <w:t xml:space="preserve"> с пунктом 3.2 статьи 39 Федерального закона N 156-ФЗ.";</w:t>
      </w:r>
    </w:p>
    <w:p w:rsidR="00144426" w:rsidRPr="00144426" w:rsidRDefault="00144426">
      <w:pPr>
        <w:pStyle w:val="ConsPlusNormal"/>
        <w:spacing w:before="220"/>
        <w:ind w:firstLine="540"/>
        <w:jc w:val="both"/>
      </w:pPr>
      <w:r w:rsidRPr="00144426">
        <w:t>абзац четвертый пункта 3 признать утратившим силу;</w:t>
      </w:r>
    </w:p>
    <w:p w:rsidR="00144426" w:rsidRPr="00144426" w:rsidRDefault="00144426">
      <w:pPr>
        <w:pStyle w:val="ConsPlusNormal"/>
        <w:spacing w:before="220"/>
        <w:ind w:firstLine="540"/>
        <w:jc w:val="both"/>
      </w:pPr>
      <w:r w:rsidRPr="00144426">
        <w:t>в пункте 4:</w:t>
      </w:r>
    </w:p>
    <w:p w:rsidR="00144426" w:rsidRPr="00144426" w:rsidRDefault="00144426">
      <w:pPr>
        <w:pStyle w:val="ConsPlusNormal"/>
        <w:spacing w:before="220"/>
        <w:ind w:firstLine="540"/>
        <w:jc w:val="both"/>
      </w:pPr>
      <w:r w:rsidRPr="00144426">
        <w:lastRenderedPageBreak/>
        <w:t>в абзаце первом слова "Сведения о приросте (об уменьшении) стоимости имущества, принадлежащего акционерному инвестиционному фонду (составляющего паевой инвестиционный фонд)" заменить словами "Сведения о приросте (об уменьшении) стоимости имущества";</w:t>
      </w:r>
    </w:p>
    <w:p w:rsidR="00144426" w:rsidRPr="00144426" w:rsidRDefault="00144426">
      <w:pPr>
        <w:pStyle w:val="ConsPlusNormal"/>
        <w:spacing w:before="220"/>
        <w:ind w:firstLine="540"/>
        <w:jc w:val="both"/>
      </w:pPr>
      <w:r w:rsidRPr="00144426">
        <w:t>в абзаце шестом слова ", составляющим активы акционерного инвестиционного фонда (составляющим паевой инвестиционный фонд)" исключить;</w:t>
      </w:r>
    </w:p>
    <w:p w:rsidR="00144426" w:rsidRPr="00144426" w:rsidRDefault="00144426">
      <w:pPr>
        <w:pStyle w:val="ConsPlusNormal"/>
        <w:spacing w:before="220"/>
        <w:ind w:firstLine="540"/>
        <w:jc w:val="both"/>
      </w:pPr>
      <w:r w:rsidRPr="00144426">
        <w:t xml:space="preserve">сноску 1 к абзацу шестому дополнить словами ", от 23 сентября 2025 года N 7177-У (зарегистрировано Минюстом России 23 декабря 2025 года, </w:t>
      </w:r>
      <w:proofErr w:type="gramStart"/>
      <w:r w:rsidRPr="00144426">
        <w:t>регистрационный</w:t>
      </w:r>
      <w:proofErr w:type="gramEnd"/>
      <w:r w:rsidRPr="00144426">
        <w:t xml:space="preserve"> N 84753)";</w:t>
      </w:r>
    </w:p>
    <w:p w:rsidR="00144426" w:rsidRPr="00144426" w:rsidRDefault="00144426">
      <w:pPr>
        <w:pStyle w:val="ConsPlusNormal"/>
        <w:spacing w:before="220"/>
        <w:ind w:firstLine="540"/>
        <w:jc w:val="both"/>
      </w:pPr>
      <w:r w:rsidRPr="00144426">
        <w:t>в пункте 5:</w:t>
      </w:r>
    </w:p>
    <w:p w:rsidR="00144426" w:rsidRPr="00144426" w:rsidRDefault="00144426">
      <w:pPr>
        <w:pStyle w:val="ConsPlusNormal"/>
        <w:spacing w:before="220"/>
        <w:ind w:firstLine="540"/>
        <w:jc w:val="both"/>
      </w:pPr>
      <w:r w:rsidRPr="00144426">
        <w:t>в абзаце первом слова "принадлежащего акционерному инвестиционному фонду (составляющего паевой инвестиционный фонд)" заменить словом "всего";</w:t>
      </w:r>
    </w:p>
    <w:p w:rsidR="00144426" w:rsidRPr="00144426" w:rsidRDefault="00144426">
      <w:pPr>
        <w:pStyle w:val="ConsPlusNormal"/>
        <w:spacing w:before="220"/>
        <w:ind w:firstLine="540"/>
        <w:jc w:val="both"/>
      </w:pPr>
      <w:r w:rsidRPr="00144426">
        <w:t>в абзаце десятом слова ", принадлежащему акционерному инвестиционному фонду (составляющему паевой инвестиционный фонд)" исключить;</w:t>
      </w:r>
    </w:p>
    <w:p w:rsidR="00144426" w:rsidRPr="00144426" w:rsidRDefault="00144426">
      <w:pPr>
        <w:pStyle w:val="ConsPlusNormal"/>
        <w:spacing w:before="220"/>
        <w:ind w:firstLine="540"/>
        <w:jc w:val="both"/>
      </w:pPr>
      <w:r w:rsidRPr="00144426">
        <w:t>в абзаце двенадцатом слова "Сумма начисленных вознаграждений управляющей компании, специализированному депозитарию, лицу, осуществляющему ведение реестра владельцев акций (инвестиционных паев), аудиторской организации, оценщику и бирже" заменить словами "Сумма начисленных вознаграждений";</w:t>
      </w:r>
    </w:p>
    <w:p w:rsidR="00144426" w:rsidRPr="00144426" w:rsidRDefault="00144426">
      <w:pPr>
        <w:pStyle w:val="ConsPlusNormal"/>
        <w:spacing w:before="220"/>
        <w:ind w:firstLine="540"/>
        <w:jc w:val="both"/>
      </w:pPr>
      <w:r w:rsidRPr="00144426">
        <w:t>абзац тринадцатый изложить в следующей редакции:</w:t>
      </w:r>
    </w:p>
    <w:p w:rsidR="00144426" w:rsidRPr="00144426" w:rsidRDefault="00144426">
      <w:pPr>
        <w:pStyle w:val="ConsPlusNormal"/>
        <w:spacing w:before="220"/>
        <w:ind w:firstLine="540"/>
        <w:jc w:val="both"/>
      </w:pPr>
      <w:r w:rsidRPr="00144426">
        <w:t>"По показателю "Сумма начисленных вознаграждений" отражаются</w:t>
      </w:r>
      <w:proofErr w:type="gramStart"/>
      <w:r w:rsidRPr="00144426">
        <w:t>:"</w:t>
      </w:r>
      <w:proofErr w:type="gramEnd"/>
      <w:r w:rsidRPr="00144426">
        <w:t>;</w:t>
      </w:r>
    </w:p>
    <w:p w:rsidR="00144426" w:rsidRPr="00144426" w:rsidRDefault="00144426">
      <w:pPr>
        <w:pStyle w:val="ConsPlusNormal"/>
        <w:spacing w:before="220"/>
        <w:ind w:firstLine="540"/>
        <w:jc w:val="both"/>
      </w:pPr>
      <w:r w:rsidRPr="00144426">
        <w:t>в пункте 6:</w:t>
      </w:r>
    </w:p>
    <w:p w:rsidR="00144426" w:rsidRPr="00144426" w:rsidRDefault="00144426">
      <w:pPr>
        <w:pStyle w:val="ConsPlusNormal"/>
        <w:spacing w:before="220"/>
        <w:ind w:firstLine="540"/>
        <w:jc w:val="both"/>
      </w:pPr>
      <w:r w:rsidRPr="00144426">
        <w:t>в абзацах пятом и шестом слова "в составе активов фонда" исключить;</w:t>
      </w:r>
    </w:p>
    <w:p w:rsidR="00144426" w:rsidRPr="00144426" w:rsidRDefault="00144426">
      <w:pPr>
        <w:pStyle w:val="ConsPlusNormal"/>
        <w:spacing w:before="220"/>
        <w:ind w:firstLine="540"/>
        <w:jc w:val="both"/>
      </w:pPr>
      <w:r w:rsidRPr="00144426">
        <w:t>в абзаце седьмом слова "тип ценной бумаги и" исключить;</w:t>
      </w:r>
    </w:p>
    <w:p w:rsidR="00144426" w:rsidRPr="00144426" w:rsidRDefault="00144426">
      <w:pPr>
        <w:pStyle w:val="ConsPlusNormal"/>
        <w:spacing w:before="220"/>
        <w:ind w:firstLine="540"/>
        <w:jc w:val="both"/>
      </w:pPr>
      <w:r w:rsidRPr="00144426">
        <w:t>абзац первый пункта 7 изложить в следующей редакции:</w:t>
      </w:r>
    </w:p>
    <w:p w:rsidR="00144426" w:rsidRPr="00144426" w:rsidRDefault="00144426">
      <w:pPr>
        <w:pStyle w:val="ConsPlusNormal"/>
        <w:spacing w:before="220"/>
        <w:ind w:firstLine="540"/>
        <w:jc w:val="both"/>
      </w:pPr>
      <w:r w:rsidRPr="00144426">
        <w:t>"7. По группе аналитических признаков "Идентификатор инвестиционного фонда" указываются:".</w:t>
      </w:r>
    </w:p>
    <w:p w:rsidR="00144426" w:rsidRPr="00144426" w:rsidRDefault="00144426">
      <w:pPr>
        <w:pStyle w:val="ConsPlusNormal"/>
        <w:spacing w:before="220"/>
        <w:ind w:firstLine="540"/>
        <w:jc w:val="both"/>
      </w:pPr>
      <w:r w:rsidRPr="00144426">
        <w:t>1.1.1.7. В отчете по форме 0420504 "Отчет о владельцах акций акционерного инвестиционного фонда (инвестиционных паев паевого инвестиционного фонда)":</w:t>
      </w:r>
    </w:p>
    <w:p w:rsidR="00144426" w:rsidRPr="00144426" w:rsidRDefault="00144426">
      <w:pPr>
        <w:pStyle w:val="ConsPlusNormal"/>
        <w:spacing w:before="220"/>
        <w:ind w:firstLine="540"/>
        <w:jc w:val="both"/>
      </w:pPr>
      <w:r w:rsidRPr="00144426">
        <w:t>графу 4 строки 1 изложить в следующей редакции: "</w:t>
      </w:r>
      <w:proofErr w:type="spellStart"/>
      <w:r w:rsidRPr="00144426">
        <w:t>uk-dic:PolnNaim_Pif_Aif</w:t>
      </w:r>
      <w:proofErr w:type="spellEnd"/>
      <w:r w:rsidRPr="00144426">
        <w:t>";</w:t>
      </w:r>
    </w:p>
    <w:p w:rsidR="00144426" w:rsidRPr="00144426" w:rsidRDefault="00144426">
      <w:pPr>
        <w:pStyle w:val="ConsPlusNormal"/>
        <w:spacing w:before="220"/>
        <w:ind w:firstLine="540"/>
        <w:jc w:val="both"/>
      </w:pPr>
      <w:r w:rsidRPr="00144426">
        <w:t>графу 3 строки 1.1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2 изложить в следующей редакции: "</w:t>
      </w:r>
      <w:proofErr w:type="spellStart"/>
      <w:r w:rsidRPr="00144426">
        <w:t>uk-dic:NomerLiczenzii_Aif_Pif</w:t>
      </w:r>
      <w:proofErr w:type="spellEnd"/>
      <w:r w:rsidRPr="00144426">
        <w:t>";</w:t>
      </w:r>
    </w:p>
    <w:p w:rsidR="00144426" w:rsidRPr="00144426" w:rsidRDefault="00144426">
      <w:pPr>
        <w:pStyle w:val="ConsPlusNormal"/>
        <w:spacing w:before="220"/>
        <w:ind w:firstLine="540"/>
        <w:jc w:val="both"/>
      </w:pPr>
      <w:r w:rsidRPr="00144426">
        <w:t>графу 3 строки 2.1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строки 3 и 3.1 признать утратившими силу;</w:t>
      </w:r>
    </w:p>
    <w:p w:rsidR="00144426" w:rsidRPr="00144426" w:rsidRDefault="00144426">
      <w:pPr>
        <w:pStyle w:val="ConsPlusNormal"/>
        <w:spacing w:before="220"/>
        <w:ind w:firstLine="540"/>
        <w:jc w:val="both"/>
      </w:pPr>
      <w:r w:rsidRPr="00144426">
        <w:t>графу 4 строки 4 изложить в следующей редакции: "</w:t>
      </w:r>
      <w:proofErr w:type="spellStart"/>
      <w:r w:rsidRPr="00144426">
        <w:t>nfo-dic:ISIN</w:t>
      </w:r>
      <w:proofErr w:type="spellEnd"/>
      <w:r w:rsidRPr="00144426">
        <w:t>";</w:t>
      </w:r>
    </w:p>
    <w:p w:rsidR="00144426" w:rsidRPr="00144426" w:rsidRDefault="00144426">
      <w:pPr>
        <w:pStyle w:val="ConsPlusNormal"/>
        <w:spacing w:before="220"/>
        <w:ind w:firstLine="540"/>
        <w:jc w:val="both"/>
      </w:pPr>
      <w:r w:rsidRPr="00144426">
        <w:t>графу 3 строк 4.1, 5.1, 6.4, 7.4, 8.4, 9(1).2, 9(2).2, 9(3).2, 10.2, 11.2, 12.3, 13.1, 14.1, 15.1, 16.2, 17.2, 18.2, 19.2, 20.2, 21.2, 22.2, 23.2, 24.2, 25.2, 26.2, 27.3, 28.2, 29.2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proofErr w:type="gramStart"/>
      <w:r w:rsidRPr="00144426">
        <w:t>графу 3 строк 1.1, 2.1, 3.1 и 4.1 таблицы "Сведения о лице, подписавшем отчетность (уполномоченном лице регистратора (реестродержателя)" изложить в следующей редакции:</w:t>
      </w:r>
      <w:proofErr w:type="gramEnd"/>
      <w:r w:rsidRPr="00144426">
        <w:t xml:space="preserve"> "Идентификатор инвестиционного фонда".</w:t>
      </w:r>
    </w:p>
    <w:p w:rsidR="00144426" w:rsidRPr="00144426" w:rsidRDefault="00144426">
      <w:pPr>
        <w:pStyle w:val="ConsPlusNormal"/>
        <w:spacing w:before="220"/>
        <w:ind w:firstLine="540"/>
        <w:jc w:val="both"/>
      </w:pPr>
      <w:r w:rsidRPr="00144426">
        <w:t xml:space="preserve">1.1.1.8. В Порядке и сроках составления отчета по форме 0420504 "Отчет о владельцах акций </w:t>
      </w:r>
      <w:r w:rsidRPr="00144426">
        <w:lastRenderedPageBreak/>
        <w:t>акционерного инвестиционного фонда (инвестиционных паев паевого инвестиционного фонда)":</w:t>
      </w:r>
    </w:p>
    <w:p w:rsidR="00144426" w:rsidRPr="00144426" w:rsidRDefault="00144426">
      <w:pPr>
        <w:pStyle w:val="ConsPlusNormal"/>
        <w:spacing w:before="220"/>
        <w:ind w:firstLine="540"/>
        <w:jc w:val="both"/>
      </w:pPr>
      <w:r w:rsidRPr="00144426">
        <w:t>абзац четвертый пункта 2 признать утратившим силу;</w:t>
      </w:r>
    </w:p>
    <w:p w:rsidR="00144426" w:rsidRPr="00144426" w:rsidRDefault="00144426">
      <w:pPr>
        <w:pStyle w:val="ConsPlusNormal"/>
        <w:spacing w:before="220"/>
        <w:ind w:firstLine="540"/>
        <w:jc w:val="both"/>
      </w:pPr>
      <w:r w:rsidRPr="00144426">
        <w:t>в пункте 3:</w:t>
      </w:r>
    </w:p>
    <w:p w:rsidR="00144426" w:rsidRPr="00144426" w:rsidRDefault="00144426">
      <w:pPr>
        <w:pStyle w:val="ConsPlusNormal"/>
        <w:spacing w:before="220"/>
        <w:ind w:firstLine="540"/>
        <w:jc w:val="both"/>
      </w:pPr>
      <w:proofErr w:type="gramStart"/>
      <w:r w:rsidRPr="00144426">
        <w:t>в абзаце первом слова: "лицами), а также о количестве акционерных инвестиционных фондов (паевых инвестиционных фондов) и иностранных инвестиционных фондов, в состав активов которых входят акции (инвестиционные паи) акционерного инвестиционного фонда (паевого инвестиционного фонда) (далее - владельцы)" заменить словами "лицами) (далее - владельцы), а также о количестве акционерных инвестиционных фондов (паевых инвестиционных фондов) и иностранных инвестиционных фондов, в состав активов которых входят акции</w:t>
      </w:r>
      <w:proofErr w:type="gramEnd"/>
      <w:r w:rsidRPr="00144426">
        <w:t xml:space="preserve"> (инвестиционные паи) акционерного инвестиционного фонда (паевого инвестиционного фонда)";</w:t>
      </w:r>
    </w:p>
    <w:p w:rsidR="00144426" w:rsidRPr="00144426" w:rsidRDefault="00144426">
      <w:pPr>
        <w:pStyle w:val="ConsPlusNormal"/>
        <w:spacing w:before="220"/>
        <w:ind w:firstLine="540"/>
        <w:jc w:val="both"/>
      </w:pPr>
      <w:r w:rsidRPr="00144426">
        <w:t>в абзаце пятом слова ", а также дополнительно" исключить;</w:t>
      </w:r>
    </w:p>
    <w:p w:rsidR="00144426" w:rsidRPr="00144426" w:rsidRDefault="00144426">
      <w:pPr>
        <w:pStyle w:val="ConsPlusNormal"/>
        <w:spacing w:before="220"/>
        <w:ind w:firstLine="540"/>
        <w:jc w:val="both"/>
      </w:pPr>
      <w:r w:rsidRPr="00144426">
        <w:t>в абзаце девятом слово "подпункта" заменить словом "пункта";</w:t>
      </w:r>
    </w:p>
    <w:p w:rsidR="00144426" w:rsidRPr="00144426" w:rsidRDefault="00144426">
      <w:pPr>
        <w:pStyle w:val="ConsPlusNormal"/>
        <w:spacing w:before="220"/>
        <w:ind w:firstLine="540"/>
        <w:jc w:val="both"/>
      </w:pPr>
      <w:r w:rsidRPr="00144426">
        <w:t>пункт 9 дополнить абзацем следующего содержания:</w:t>
      </w:r>
    </w:p>
    <w:p w:rsidR="00144426" w:rsidRPr="00144426" w:rsidRDefault="00144426">
      <w:pPr>
        <w:pStyle w:val="ConsPlusNormal"/>
        <w:spacing w:before="220"/>
        <w:ind w:firstLine="540"/>
        <w:jc w:val="both"/>
      </w:pPr>
      <w:proofErr w:type="gramStart"/>
      <w:r w:rsidRPr="00144426">
        <w:t>"В случае если владельцем является управляющий, действующий в интересах учредителей доверительного управления, каждому из которых принадлежит менее 5 процентов акций акционерного инвестиционного фонда (инвестиционных паев паевого инвестиционного фонда), по показателю "Количество акций (инвестиционных паев), принадлежащих владельцу (входящих в состав активов инвестиционного фонда)" должно отражаться совокупное количество акций (инвестиционных паев), принадлежащих таким учредителям доверительного управления (входящих в состав активов инвестиционного фонда</w:t>
      </w:r>
      <w:proofErr w:type="gramEnd"/>
      <w:r w:rsidRPr="00144426">
        <w:t>), с указанием по показателю "Полное наименование" полного наименования управляющего, действующего в интересах учредителя доверительного управления, если совокупный объем принадлежащих таким учредителям доверительного управления акций акционерного инвестиционного фонда (инвестиционных паев паевого инвестиционного фонда) составляет 5 процентов и более</w:t>
      </w:r>
      <w:proofErr w:type="gramStart"/>
      <w:r w:rsidRPr="00144426">
        <w:t>.";</w:t>
      </w:r>
      <w:proofErr w:type="gramEnd"/>
    </w:p>
    <w:p w:rsidR="00144426" w:rsidRPr="00144426" w:rsidRDefault="00144426">
      <w:pPr>
        <w:pStyle w:val="ConsPlusNormal"/>
        <w:spacing w:before="220"/>
        <w:ind w:firstLine="540"/>
        <w:jc w:val="both"/>
      </w:pPr>
      <w:r w:rsidRPr="00144426">
        <w:t>абзац первый пункта 11 изложить в следующей редакции:</w:t>
      </w:r>
    </w:p>
    <w:p w:rsidR="00144426" w:rsidRPr="00144426" w:rsidRDefault="00144426">
      <w:pPr>
        <w:pStyle w:val="ConsPlusNormal"/>
        <w:spacing w:before="220"/>
        <w:ind w:firstLine="540"/>
        <w:jc w:val="both"/>
      </w:pPr>
      <w:r w:rsidRPr="00144426">
        <w:t>"11. По группе аналитических признаков "Идентификатор инвестиционного фонда" указываются:".</w:t>
      </w:r>
    </w:p>
    <w:p w:rsidR="00144426" w:rsidRPr="00144426" w:rsidRDefault="00144426">
      <w:pPr>
        <w:pStyle w:val="ConsPlusNormal"/>
        <w:spacing w:before="220"/>
        <w:ind w:firstLine="540"/>
        <w:jc w:val="both"/>
      </w:pPr>
      <w:r w:rsidRPr="00144426">
        <w:t>1.1.1.9. В отчете по форме 0420505 "Отчет о вознаграждениях и расходах, связанных с доверительным управлением имуществом, составляющим активы акционерного инвестиционного фонда (составляющим паевой инвестиционный фонд)":</w:t>
      </w:r>
    </w:p>
    <w:p w:rsidR="00144426" w:rsidRPr="00144426" w:rsidRDefault="00144426">
      <w:pPr>
        <w:pStyle w:val="ConsPlusNormal"/>
        <w:spacing w:before="220"/>
        <w:ind w:firstLine="540"/>
        <w:jc w:val="both"/>
      </w:pPr>
      <w:r w:rsidRPr="00144426">
        <w:t>графу 4 строки 1 изложить в следующей редакции: "</w:t>
      </w:r>
      <w:proofErr w:type="spellStart"/>
      <w:r w:rsidRPr="00144426">
        <w:t>uk-dic:PolnNaim_Pif_Aif</w:t>
      </w:r>
      <w:proofErr w:type="spellEnd"/>
      <w:r w:rsidRPr="00144426">
        <w:t>";</w:t>
      </w:r>
    </w:p>
    <w:p w:rsidR="00144426" w:rsidRPr="00144426" w:rsidRDefault="00144426">
      <w:pPr>
        <w:pStyle w:val="ConsPlusNormal"/>
        <w:spacing w:before="220"/>
        <w:ind w:firstLine="540"/>
        <w:jc w:val="both"/>
      </w:pPr>
      <w:r w:rsidRPr="00144426">
        <w:t>графу 3 строки 1.1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2 изложить в следующей редакции: "</w:t>
      </w:r>
      <w:proofErr w:type="spellStart"/>
      <w:r w:rsidRPr="00144426">
        <w:t>uk-dic:NomerLiczenzii_Aif_Pif</w:t>
      </w:r>
      <w:proofErr w:type="spellEnd"/>
      <w:r w:rsidRPr="00144426">
        <w:t>";</w:t>
      </w:r>
    </w:p>
    <w:p w:rsidR="00144426" w:rsidRPr="00144426" w:rsidRDefault="00144426">
      <w:pPr>
        <w:pStyle w:val="ConsPlusNormal"/>
        <w:spacing w:before="220"/>
        <w:ind w:firstLine="540"/>
        <w:jc w:val="both"/>
      </w:pPr>
      <w:r w:rsidRPr="00144426">
        <w:t>графу 3 строки 2.1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строки 3 и 3.1 признать утратившими силу;</w:t>
      </w:r>
    </w:p>
    <w:p w:rsidR="00144426" w:rsidRPr="00144426" w:rsidRDefault="00144426">
      <w:pPr>
        <w:pStyle w:val="ConsPlusNormal"/>
        <w:spacing w:before="220"/>
        <w:ind w:firstLine="540"/>
        <w:jc w:val="both"/>
      </w:pPr>
      <w:r w:rsidRPr="00144426">
        <w:t>графу 4 строки 4 изложить в следующей редакции: "</w:t>
      </w:r>
      <w:proofErr w:type="spellStart"/>
      <w:r w:rsidRPr="00144426">
        <w:t>nfo-dic:ISIN</w:t>
      </w:r>
      <w:proofErr w:type="spellEnd"/>
      <w:r w:rsidRPr="00144426">
        <w:t>";</w:t>
      </w:r>
    </w:p>
    <w:p w:rsidR="00144426" w:rsidRPr="00144426" w:rsidRDefault="00144426">
      <w:pPr>
        <w:pStyle w:val="ConsPlusNormal"/>
        <w:spacing w:before="220"/>
        <w:ind w:firstLine="540"/>
        <w:jc w:val="both"/>
      </w:pPr>
      <w:r w:rsidRPr="00144426">
        <w:t>графу 3 строк 4.1 и 5.1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4 строки 6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r w:rsidRPr="00144426">
        <w:t>графу 3 строки 6.1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строку</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ectPr w:rsidR="00144426" w:rsidRPr="00144426">
          <w:pgSz w:w="11905" w:h="16838"/>
          <w:pgMar w:top="720" w:right="720" w:bottom="720" w:left="7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41"/>
        <w:gridCol w:w="10309"/>
      </w:tblGrid>
      <w:tr w:rsidR="00144426" w:rsidRPr="00144426">
        <w:tc>
          <w:tcPr>
            <w:tcW w:w="1541" w:type="dxa"/>
            <w:tcBorders>
              <w:top w:val="single" w:sz="4" w:space="0" w:color="auto"/>
              <w:left w:val="single" w:sz="4" w:space="0" w:color="auto"/>
              <w:bottom w:val="single" w:sz="4" w:space="0" w:color="auto"/>
              <w:right w:val="nil"/>
            </w:tcBorders>
          </w:tcPr>
          <w:p w:rsidR="00144426" w:rsidRPr="00144426" w:rsidRDefault="00144426">
            <w:pPr>
              <w:pStyle w:val="ConsPlusNormal"/>
            </w:pPr>
            <w:r w:rsidRPr="00144426">
              <w:lastRenderedPageBreak/>
              <w:t>Раздел III.</w:t>
            </w:r>
          </w:p>
        </w:tc>
        <w:tc>
          <w:tcPr>
            <w:tcW w:w="10309" w:type="dxa"/>
            <w:tcBorders>
              <w:top w:val="single" w:sz="4" w:space="0" w:color="auto"/>
              <w:left w:val="nil"/>
              <w:bottom w:val="single" w:sz="4" w:space="0" w:color="auto"/>
              <w:right w:val="single" w:sz="4" w:space="0" w:color="auto"/>
            </w:tcBorders>
          </w:tcPr>
          <w:p w:rsidR="00144426" w:rsidRPr="00144426" w:rsidRDefault="00144426">
            <w:pPr>
              <w:pStyle w:val="ConsPlusNormal"/>
              <w:jc w:val="both"/>
            </w:pPr>
            <w:r w:rsidRPr="00144426">
              <w:t>Сведения о вознаграждениях и расходах, связанных с доверительным управлением имуществом, составляющим активы акционерного инвестиционного фонда (составляющим паевой инвестиционный фонд)</w:t>
            </w:r>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изложить в следующей редакции:</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41"/>
        <w:gridCol w:w="10309"/>
      </w:tblGrid>
      <w:tr w:rsidR="00144426" w:rsidRPr="00144426">
        <w:tc>
          <w:tcPr>
            <w:tcW w:w="1541" w:type="dxa"/>
            <w:tcBorders>
              <w:top w:val="single" w:sz="4" w:space="0" w:color="auto"/>
              <w:left w:val="single" w:sz="4" w:space="0" w:color="auto"/>
              <w:bottom w:val="single" w:sz="4" w:space="0" w:color="auto"/>
              <w:right w:val="nil"/>
            </w:tcBorders>
          </w:tcPr>
          <w:p w:rsidR="00144426" w:rsidRPr="00144426" w:rsidRDefault="00144426">
            <w:pPr>
              <w:pStyle w:val="ConsPlusNormal"/>
            </w:pPr>
            <w:r w:rsidRPr="00144426">
              <w:t>Раздел III.</w:t>
            </w:r>
          </w:p>
        </w:tc>
        <w:tc>
          <w:tcPr>
            <w:tcW w:w="10309" w:type="dxa"/>
            <w:tcBorders>
              <w:top w:val="single" w:sz="4" w:space="0" w:color="auto"/>
              <w:left w:val="nil"/>
              <w:bottom w:val="single" w:sz="4" w:space="0" w:color="auto"/>
              <w:right w:val="single" w:sz="4" w:space="0" w:color="auto"/>
            </w:tcBorders>
          </w:tcPr>
          <w:p w:rsidR="00144426" w:rsidRPr="00144426" w:rsidRDefault="00144426">
            <w:pPr>
              <w:pStyle w:val="ConsPlusNormal"/>
              <w:jc w:val="both"/>
            </w:pPr>
            <w:r w:rsidRPr="00144426">
              <w:t>Сведения о вознаграждениях и расходах, связанных с доверительным управлением имуществом</w:t>
            </w:r>
          </w:p>
        </w:tc>
      </w:tr>
    </w:tbl>
    <w:p w:rsidR="00144426" w:rsidRPr="00144426" w:rsidRDefault="00144426">
      <w:pPr>
        <w:pStyle w:val="ConsPlusNormal"/>
        <w:sectPr w:rsidR="00144426" w:rsidRPr="00144426">
          <w:pgSz w:w="16838" w:h="11905" w:orient="landscape"/>
          <w:pgMar w:top="720" w:right="720" w:bottom="720" w:left="720" w:header="0" w:footer="0" w:gutter="0"/>
          <w:cols w:space="720"/>
          <w:titlePg/>
        </w:sectPr>
      </w:pPr>
    </w:p>
    <w:p w:rsidR="00144426" w:rsidRPr="00144426" w:rsidRDefault="00144426">
      <w:pPr>
        <w:pStyle w:val="ConsPlusNormal"/>
        <w:spacing w:before="220"/>
        <w:jc w:val="right"/>
      </w:pPr>
      <w:r w:rsidRPr="00144426">
        <w:lastRenderedPageBreak/>
        <w:t>";</w:t>
      </w:r>
    </w:p>
    <w:p w:rsidR="00144426" w:rsidRPr="00144426" w:rsidRDefault="00144426">
      <w:pPr>
        <w:pStyle w:val="ConsPlusNormal"/>
        <w:jc w:val="right"/>
      </w:pPr>
    </w:p>
    <w:p w:rsidR="00144426" w:rsidRPr="00144426" w:rsidRDefault="00144426">
      <w:pPr>
        <w:pStyle w:val="ConsPlusNormal"/>
        <w:ind w:firstLine="540"/>
        <w:jc w:val="both"/>
      </w:pPr>
      <w:r w:rsidRPr="00144426">
        <w:t>графу 3 строки 7.2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2 строки 8 изложить в следующей редакции: "Сумма начисленных расходов, связанных с доверительным управлением имуществом" исключить;</w:t>
      </w:r>
    </w:p>
    <w:p w:rsidR="00144426" w:rsidRPr="00144426" w:rsidRDefault="00144426">
      <w:pPr>
        <w:pStyle w:val="ConsPlusNormal"/>
        <w:spacing w:before="220"/>
        <w:ind w:firstLine="540"/>
        <w:jc w:val="both"/>
      </w:pPr>
      <w:r w:rsidRPr="00144426">
        <w:t>графу 3 строки 8.2 и 9.1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графу 3 строк 1.1, 2.1, 3.1 и 4.1 таблицы "Сведения о лице, подписавшем отчетность (уполномоченном лице специализированного депозитария)" изложить в следующей редакции: "Идентификатор инвестиционного фонда".</w:t>
      </w:r>
    </w:p>
    <w:p w:rsidR="00144426" w:rsidRPr="00144426" w:rsidRDefault="00144426">
      <w:pPr>
        <w:pStyle w:val="ConsPlusNormal"/>
        <w:spacing w:before="220"/>
        <w:ind w:firstLine="540"/>
        <w:jc w:val="both"/>
      </w:pPr>
      <w:r w:rsidRPr="00144426">
        <w:t>1.1.1.10. В Порядке и сроках составления отчета по форме 0420505 "Отчет о вознаграждениях и расходах, связанных с доверительным управлением имуществом, составляющим активы акционерного инвестиционного фонда (составляющим паевой инвестиционный фонд)":</w:t>
      </w:r>
    </w:p>
    <w:p w:rsidR="00144426" w:rsidRPr="00144426" w:rsidRDefault="00144426">
      <w:pPr>
        <w:pStyle w:val="ConsPlusNormal"/>
        <w:spacing w:before="220"/>
        <w:ind w:firstLine="540"/>
        <w:jc w:val="both"/>
      </w:pPr>
      <w:r w:rsidRPr="00144426">
        <w:t>в пункте 1:</w:t>
      </w:r>
    </w:p>
    <w:p w:rsidR="00144426" w:rsidRPr="00144426" w:rsidRDefault="00144426">
      <w:pPr>
        <w:pStyle w:val="ConsPlusNormal"/>
        <w:spacing w:before="220"/>
        <w:ind w:firstLine="540"/>
        <w:jc w:val="both"/>
      </w:pPr>
      <w:r w:rsidRPr="00144426">
        <w:t>в абзаце третьем слова "далее - реестр паевых инвестиционных фондов" заменить словами "далее соответственно - реестр паевых инвестиционных фондов, Федеральный закон N 156-ФЗ";</w:t>
      </w:r>
    </w:p>
    <w:p w:rsidR="00144426" w:rsidRPr="00144426" w:rsidRDefault="00144426">
      <w:pPr>
        <w:pStyle w:val="ConsPlusNormal"/>
        <w:spacing w:before="220"/>
        <w:ind w:firstLine="540"/>
        <w:jc w:val="both"/>
      </w:pPr>
      <w:r w:rsidRPr="00144426">
        <w:t>дополнить абзацем следующего содержания:</w:t>
      </w:r>
    </w:p>
    <w:p w:rsidR="00144426" w:rsidRPr="00144426" w:rsidRDefault="00144426">
      <w:pPr>
        <w:pStyle w:val="ConsPlusNormal"/>
        <w:spacing w:before="220"/>
        <w:ind w:firstLine="540"/>
        <w:jc w:val="both"/>
      </w:pPr>
      <w:r w:rsidRPr="00144426">
        <w:t xml:space="preserve">"Отчет о вознаграждениях и расходах не составляется управляющей </w:t>
      </w:r>
      <w:proofErr w:type="gramStart"/>
      <w:r w:rsidRPr="00144426">
        <w:t>компанией</w:t>
      </w:r>
      <w:proofErr w:type="gramEnd"/>
      <w:r w:rsidRPr="00144426">
        <w:t xml:space="preserve"> в случае возложения управляющей компанией на специализированный депозитарий исполнения предусмотренных подпунктами 6 и 6.1 пункта 2 статьи 39 Федерального закона N 156-ФЗ обязанностей по учету операций с имуществом, составляющим активы паевого инвестиционного фонда, и по определению стоимости чистых активов паевого инвестиционного фонда и расчетной стоимости одного инвестиционного пая в соответствии с пунктом 3.2 статьи 39 Федерального закона N 156-ФЗ.";</w:t>
      </w:r>
    </w:p>
    <w:p w:rsidR="00144426" w:rsidRPr="00144426" w:rsidRDefault="00144426">
      <w:pPr>
        <w:pStyle w:val="ConsPlusNormal"/>
        <w:spacing w:before="220"/>
        <w:ind w:firstLine="540"/>
        <w:jc w:val="both"/>
      </w:pPr>
      <w:r w:rsidRPr="00144426">
        <w:t>абзац четвертый пункта 3 признать утратившим силу;</w:t>
      </w:r>
    </w:p>
    <w:p w:rsidR="00144426" w:rsidRPr="00144426" w:rsidRDefault="00144426">
      <w:pPr>
        <w:pStyle w:val="ConsPlusNormal"/>
        <w:spacing w:before="220"/>
        <w:ind w:firstLine="540"/>
        <w:jc w:val="both"/>
      </w:pPr>
      <w:r w:rsidRPr="00144426">
        <w:t>в пункте 5:</w:t>
      </w:r>
    </w:p>
    <w:p w:rsidR="00144426" w:rsidRPr="00144426" w:rsidRDefault="00144426">
      <w:pPr>
        <w:pStyle w:val="ConsPlusNormal"/>
        <w:spacing w:before="220"/>
        <w:ind w:firstLine="540"/>
        <w:jc w:val="both"/>
      </w:pPr>
      <w:r w:rsidRPr="00144426">
        <w:t>абзац первый изложить в следующей редакции:</w:t>
      </w:r>
    </w:p>
    <w:p w:rsidR="00144426" w:rsidRPr="00144426" w:rsidRDefault="00144426">
      <w:pPr>
        <w:pStyle w:val="ConsPlusNormal"/>
        <w:spacing w:before="220"/>
        <w:ind w:firstLine="540"/>
        <w:jc w:val="both"/>
      </w:pPr>
      <w:r w:rsidRPr="00144426">
        <w:t>"5. В разделе III "Сведения о вознаграждениях и расходах, связанных с доверительным управлением имуществом" указываются</w:t>
      </w:r>
      <w:proofErr w:type="gramStart"/>
      <w:r w:rsidRPr="00144426">
        <w:t>:"</w:t>
      </w:r>
      <w:proofErr w:type="gramEnd"/>
      <w:r w:rsidRPr="00144426">
        <w:t>;</w:t>
      </w:r>
    </w:p>
    <w:p w:rsidR="00144426" w:rsidRPr="00144426" w:rsidRDefault="00144426">
      <w:pPr>
        <w:pStyle w:val="ConsPlusNormal"/>
        <w:spacing w:before="220"/>
        <w:ind w:firstLine="540"/>
        <w:jc w:val="both"/>
      </w:pPr>
      <w:r w:rsidRPr="00144426">
        <w:t>в абзаце втором слова "Сумма начисленных расходов, связанных с доверительным управлением имуществом, составляющим активы акционерного инвестиционного фонда (составляющим паевой инвестиционный фонд)" заменить словами "Сумма начисленных расходов, связанных с доверительным управлением имуществом";</w:t>
      </w:r>
    </w:p>
    <w:p w:rsidR="00144426" w:rsidRPr="00144426" w:rsidRDefault="00144426">
      <w:pPr>
        <w:pStyle w:val="ConsPlusNormal"/>
        <w:spacing w:before="220"/>
        <w:ind w:firstLine="540"/>
        <w:jc w:val="both"/>
      </w:pPr>
      <w:r w:rsidRPr="00144426">
        <w:t xml:space="preserve">сноску 1 к абзацу второму дополнить словами ", от 23 сентября 2025 года N 7177-У (зарегистрировано Минюстом России 23 декабря 2025 года, </w:t>
      </w:r>
      <w:proofErr w:type="gramStart"/>
      <w:r w:rsidRPr="00144426">
        <w:t>регистрационный</w:t>
      </w:r>
      <w:proofErr w:type="gramEnd"/>
      <w:r w:rsidRPr="00144426">
        <w:t xml:space="preserve"> N 84753)";</w:t>
      </w:r>
    </w:p>
    <w:p w:rsidR="00144426" w:rsidRPr="00144426" w:rsidRDefault="00144426">
      <w:pPr>
        <w:pStyle w:val="ConsPlusNormal"/>
        <w:spacing w:before="220"/>
        <w:ind w:firstLine="540"/>
        <w:jc w:val="both"/>
      </w:pPr>
      <w:r w:rsidRPr="00144426">
        <w:t>абзац первый пункта 6 изложить в следующей редакции:</w:t>
      </w:r>
    </w:p>
    <w:p w:rsidR="00144426" w:rsidRPr="00144426" w:rsidRDefault="00144426">
      <w:pPr>
        <w:pStyle w:val="ConsPlusNormal"/>
        <w:spacing w:before="220"/>
        <w:ind w:firstLine="540"/>
        <w:jc w:val="both"/>
      </w:pPr>
      <w:r w:rsidRPr="00144426">
        <w:t>"6. По группе аналитических признаков "Идентификатор инвестиционного фонда" указываются:".</w:t>
      </w:r>
    </w:p>
    <w:p w:rsidR="00144426" w:rsidRPr="00144426" w:rsidRDefault="00144426">
      <w:pPr>
        <w:pStyle w:val="ConsPlusNormal"/>
        <w:spacing w:before="220"/>
        <w:ind w:firstLine="540"/>
        <w:jc w:val="both"/>
      </w:pPr>
      <w:r w:rsidRPr="00144426">
        <w:t>1.1.1.11. Графу 4 строки 11 отчета по форме 0420511 "Отчет о сделках, проведенных с отклонением от рыночных цен" изложить в следующей редакции: "</w:t>
      </w:r>
      <w:proofErr w:type="spellStart"/>
      <w:r w:rsidRPr="00144426">
        <w:t>nfo-dic:ISIN</w:t>
      </w:r>
      <w:proofErr w:type="spellEnd"/>
      <w:r w:rsidRPr="00144426">
        <w:t>".</w:t>
      </w:r>
    </w:p>
    <w:p w:rsidR="00144426" w:rsidRPr="00144426" w:rsidRDefault="00144426">
      <w:pPr>
        <w:pStyle w:val="ConsPlusNormal"/>
        <w:spacing w:before="220"/>
        <w:ind w:firstLine="540"/>
        <w:jc w:val="both"/>
      </w:pPr>
      <w:r w:rsidRPr="00144426">
        <w:t>1.1.1.12. В отчете по форме 0420514 "Расчет собственных средств управляющей компании инвестиционных фондов, паевых инвестиционных фондов и негосударственных пенсионных фондов":</w:t>
      </w:r>
    </w:p>
    <w:p w:rsidR="00144426" w:rsidRPr="00144426" w:rsidRDefault="00144426">
      <w:pPr>
        <w:pStyle w:val="ConsPlusNormal"/>
        <w:spacing w:before="220"/>
        <w:ind w:firstLine="540"/>
        <w:jc w:val="both"/>
      </w:pPr>
      <w:r w:rsidRPr="00144426">
        <w:t>в таблице "Расшифровки активов, принятых к расчету собственных средств":</w:t>
      </w:r>
    </w:p>
    <w:p w:rsidR="00144426" w:rsidRPr="00144426" w:rsidRDefault="00144426">
      <w:pPr>
        <w:pStyle w:val="ConsPlusNormal"/>
        <w:spacing w:before="220"/>
        <w:ind w:firstLine="540"/>
        <w:jc w:val="both"/>
      </w:pPr>
      <w:r w:rsidRPr="00144426">
        <w:lastRenderedPageBreak/>
        <w:t>в подразделе 3:</w:t>
      </w:r>
    </w:p>
    <w:p w:rsidR="00144426" w:rsidRPr="00144426" w:rsidRDefault="00144426">
      <w:pPr>
        <w:pStyle w:val="ConsPlusNormal"/>
        <w:spacing w:before="220"/>
        <w:ind w:firstLine="540"/>
        <w:jc w:val="both"/>
      </w:pPr>
      <w:r w:rsidRPr="00144426">
        <w:t xml:space="preserve">графу 2 строки 8 изложить в следующей редакции: </w:t>
      </w:r>
      <w:proofErr w:type="gramStart"/>
      <w:r w:rsidRPr="00144426">
        <w:t>"Полное наименование (фамилия, имя, отчество (при наличии) лица, с которым заключен договор об оценке объекта оценки";</w:t>
      </w:r>
      <w:proofErr w:type="gramEnd"/>
    </w:p>
    <w:p w:rsidR="00144426" w:rsidRPr="00144426" w:rsidRDefault="00144426">
      <w:pPr>
        <w:pStyle w:val="ConsPlusNormal"/>
        <w:spacing w:before="220"/>
        <w:ind w:firstLine="540"/>
        <w:jc w:val="both"/>
      </w:pPr>
      <w:r w:rsidRPr="00144426">
        <w:t>графу 2 строки 9 изложить в следующей редакции: "Идентификационный номер налогоплательщика (ИНН) лица, с которым заключен договор об оценке объекта оценки";</w:t>
      </w:r>
    </w:p>
    <w:p w:rsidR="00144426" w:rsidRPr="00144426" w:rsidRDefault="00144426">
      <w:pPr>
        <w:pStyle w:val="ConsPlusNormal"/>
        <w:spacing w:before="220"/>
        <w:ind w:firstLine="540"/>
        <w:jc w:val="both"/>
      </w:pPr>
      <w:r w:rsidRPr="00144426">
        <w:t>графу 2 строки 10 изложить в следующей редакции: "Фамилия, имя, отчество (при наличии) лица, составившего отчет об оценке объекта оценки";</w:t>
      </w:r>
    </w:p>
    <w:p w:rsidR="00144426" w:rsidRPr="00144426" w:rsidRDefault="00144426">
      <w:pPr>
        <w:pStyle w:val="ConsPlusNormal"/>
        <w:spacing w:before="220"/>
        <w:ind w:firstLine="540"/>
        <w:jc w:val="both"/>
      </w:pPr>
      <w:r w:rsidRPr="00144426">
        <w:t>графу 2 строки 11 изложить в следующей редакции: "Порядковый номер отчета об оценке объекта оценки";</w:t>
      </w:r>
    </w:p>
    <w:p w:rsidR="00144426" w:rsidRPr="00144426" w:rsidRDefault="00144426">
      <w:pPr>
        <w:pStyle w:val="ConsPlusNormal"/>
        <w:spacing w:before="220"/>
        <w:ind w:firstLine="540"/>
        <w:jc w:val="both"/>
      </w:pPr>
      <w:r w:rsidRPr="00144426">
        <w:t>графу 2 строки 12 изложить в следующей редакции: "Дата составления отчета об оценке объекта оценки";</w:t>
      </w:r>
    </w:p>
    <w:p w:rsidR="00144426" w:rsidRPr="00144426" w:rsidRDefault="00144426">
      <w:pPr>
        <w:pStyle w:val="ConsPlusNormal"/>
        <w:spacing w:before="220"/>
        <w:ind w:firstLine="540"/>
        <w:jc w:val="both"/>
      </w:pPr>
      <w:r w:rsidRPr="00144426">
        <w:t>графу 4 строки 26 подраздела 4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r w:rsidRPr="00144426">
        <w:t>графу 4 строк 35 и 46 таблицы "Расшифровки обязательств, принятых к расчету собственных средств" изложить в следующей редакции: "</w:t>
      </w:r>
      <w:proofErr w:type="spellStart"/>
      <w:r w:rsidRPr="00144426">
        <w:t>nfo-dic:Kod_valEnumerator</w:t>
      </w:r>
      <w:proofErr w:type="spellEnd"/>
      <w:r w:rsidRPr="00144426">
        <w:t>".</w:t>
      </w:r>
    </w:p>
    <w:p w:rsidR="00144426" w:rsidRPr="00144426" w:rsidRDefault="00144426">
      <w:pPr>
        <w:pStyle w:val="ConsPlusNormal"/>
        <w:spacing w:before="220"/>
        <w:ind w:firstLine="540"/>
        <w:jc w:val="both"/>
      </w:pPr>
      <w:r w:rsidRPr="00144426">
        <w:t>1.1.1.13. В Порядке и сроках составления отчета по форме 0420514 "Расчет собственных средств управляющей компании инвестиционных фондов, паевых инвестиционных фондов и негосударственных пенсионных фондов":</w:t>
      </w:r>
    </w:p>
    <w:p w:rsidR="00144426" w:rsidRPr="00144426" w:rsidRDefault="00144426">
      <w:pPr>
        <w:pStyle w:val="ConsPlusNormal"/>
        <w:spacing w:before="220"/>
        <w:ind w:firstLine="540"/>
        <w:jc w:val="both"/>
      </w:pPr>
      <w:r w:rsidRPr="00144426">
        <w:t>абзац первый пункта 1 после слов "(далее - управляющая компания)" дополнить словами ", за исключением страховой организации, имеющей лицензию на осуществление добровольного страхования жизни и лицензию управляющей компании</w:t>
      </w:r>
      <w:proofErr w:type="gramStart"/>
      <w:r w:rsidRPr="00144426">
        <w:t>,"</w:t>
      </w:r>
      <w:proofErr w:type="gramEnd"/>
      <w:r w:rsidRPr="00144426">
        <w:t>;</w:t>
      </w:r>
    </w:p>
    <w:p w:rsidR="00144426" w:rsidRPr="00144426" w:rsidRDefault="00144426">
      <w:pPr>
        <w:pStyle w:val="ConsPlusNormal"/>
        <w:spacing w:before="220"/>
        <w:ind w:firstLine="540"/>
        <w:jc w:val="both"/>
      </w:pPr>
      <w:r w:rsidRPr="00144426">
        <w:t>в пункте 8:</w:t>
      </w:r>
    </w:p>
    <w:p w:rsidR="00144426" w:rsidRPr="00144426" w:rsidRDefault="00144426">
      <w:pPr>
        <w:pStyle w:val="ConsPlusNormal"/>
        <w:spacing w:before="220"/>
        <w:ind w:firstLine="540"/>
        <w:jc w:val="both"/>
      </w:pPr>
      <w:r w:rsidRPr="00144426">
        <w:t xml:space="preserve">сноску 1 к абзацу двадцать пятому дополнить словами ", от 17 июня 2025 года N 7076-У (зарегистрировано Минюстом России 24 июля 2025 года, </w:t>
      </w:r>
      <w:proofErr w:type="gramStart"/>
      <w:r w:rsidRPr="00144426">
        <w:t>регистрационный</w:t>
      </w:r>
      <w:proofErr w:type="gramEnd"/>
      <w:r w:rsidRPr="00144426">
        <w:t xml:space="preserve"> N 83052)";</w:t>
      </w:r>
    </w:p>
    <w:p w:rsidR="00144426" w:rsidRPr="00144426" w:rsidRDefault="00144426">
      <w:pPr>
        <w:pStyle w:val="ConsPlusNormal"/>
        <w:spacing w:before="220"/>
        <w:ind w:firstLine="540"/>
        <w:jc w:val="both"/>
      </w:pPr>
      <w:r w:rsidRPr="00144426">
        <w:t>абзац двадцать шестой изложить в следующей редакции:</w:t>
      </w:r>
    </w:p>
    <w:p w:rsidR="00144426" w:rsidRPr="00144426" w:rsidRDefault="00144426">
      <w:pPr>
        <w:pStyle w:val="ConsPlusNormal"/>
        <w:spacing w:before="220"/>
        <w:ind w:firstLine="540"/>
        <w:jc w:val="both"/>
      </w:pPr>
      <w:r w:rsidRPr="00144426">
        <w:t>"по показателям "Порядковый номер отчета об оценке объекта оценки" и "Дата составления отчета об оценке объекта оценки" - соответственно порядковый номер и дата составления отчета об оценке объекта оценки</w:t>
      </w:r>
      <w:proofErr w:type="gramStart"/>
      <w:r w:rsidRPr="00144426">
        <w:t>.";</w:t>
      </w:r>
      <w:proofErr w:type="gramEnd"/>
    </w:p>
    <w:p w:rsidR="00144426" w:rsidRPr="00144426" w:rsidRDefault="00144426">
      <w:pPr>
        <w:pStyle w:val="ConsPlusNormal"/>
        <w:spacing w:before="220"/>
        <w:ind w:firstLine="540"/>
        <w:jc w:val="both"/>
      </w:pPr>
      <w:r w:rsidRPr="00144426">
        <w:t>в пункте 9:</w:t>
      </w:r>
    </w:p>
    <w:p w:rsidR="00144426" w:rsidRPr="00144426" w:rsidRDefault="00144426">
      <w:pPr>
        <w:pStyle w:val="ConsPlusNormal"/>
        <w:spacing w:before="220"/>
        <w:ind w:firstLine="540"/>
        <w:jc w:val="both"/>
      </w:pPr>
      <w:r w:rsidRPr="00144426">
        <w:t>в абзаце первом слова "или указание на их отсутствие" исключить;</w:t>
      </w:r>
    </w:p>
    <w:p w:rsidR="00144426" w:rsidRPr="00144426" w:rsidRDefault="00144426">
      <w:pPr>
        <w:pStyle w:val="ConsPlusNormal"/>
        <w:spacing w:before="220"/>
        <w:ind w:firstLine="540"/>
        <w:jc w:val="both"/>
      </w:pPr>
      <w:r w:rsidRPr="00144426">
        <w:t>дополнить абзацем следующего содержания:</w:t>
      </w:r>
    </w:p>
    <w:p w:rsidR="00144426" w:rsidRPr="00144426" w:rsidRDefault="00144426">
      <w:pPr>
        <w:pStyle w:val="ConsPlusNormal"/>
        <w:spacing w:before="220"/>
        <w:ind w:firstLine="540"/>
        <w:jc w:val="both"/>
      </w:pPr>
      <w:r w:rsidRPr="00144426">
        <w:t>"При отсутствии сведений, указанных в абзаце третьем настоящего пункта, по показателю "Сведения о событиях, в результате которых в течение месяца размер собственных средств изменился более чем на 10 процентов" раздела II Пояснительных примечаний к расчету собственных средств указывается значение "Отсутствуют"</w:t>
      </w:r>
      <w:proofErr w:type="gramStart"/>
      <w:r w:rsidRPr="00144426">
        <w:t>."</w:t>
      </w:r>
      <w:proofErr w:type="gramEnd"/>
      <w:r w:rsidRPr="00144426">
        <w:t>.</w:t>
      </w:r>
    </w:p>
    <w:p w:rsidR="00144426" w:rsidRPr="00144426" w:rsidRDefault="00144426">
      <w:pPr>
        <w:pStyle w:val="ConsPlusNormal"/>
        <w:spacing w:before="220"/>
        <w:ind w:firstLine="540"/>
        <w:jc w:val="both"/>
      </w:pPr>
      <w:r w:rsidRPr="00144426">
        <w:t xml:space="preserve">1.1.1.14. </w:t>
      </w:r>
      <w:proofErr w:type="gramStart"/>
      <w:r w:rsidRPr="00144426">
        <w:t>В абзаце девятом пункта 2 Порядка и сроков составления отчета по форме 0420515 "Сведения об утверждении уполномоченным органом акционерного инвестиционного фонда, управляющей компании инвестиционных фондов, паевых инвестиционных фондов и негосударственных пенсионных фондов повестки дня, содержащей вопрос о назначении аудиторской организации" слова "подлежащей аудиторской проверке (далее - вид отчетности)" заменить словами "подлежащей аудиту либо иной проверке в соответствии со стандартами аудиторской деятельности</w:t>
      </w:r>
      <w:proofErr w:type="gramEnd"/>
      <w:r w:rsidRPr="00144426">
        <w:t xml:space="preserve">, </w:t>
      </w:r>
      <w:proofErr w:type="gramStart"/>
      <w:r w:rsidRPr="00144426">
        <w:t>предусмотренными</w:t>
      </w:r>
      <w:proofErr w:type="gramEnd"/>
      <w:r w:rsidRPr="00144426">
        <w:t xml:space="preserve"> частью 2 статьи 5 Федерального закона от 27 июля 2010 года N 208-ФЗ "О консолидированной финансовой отчетности" (далее соответственно - вид отчетности, аудиторская проверка)".</w:t>
      </w:r>
    </w:p>
    <w:p w:rsidR="00144426" w:rsidRPr="00144426" w:rsidRDefault="00144426">
      <w:pPr>
        <w:pStyle w:val="ConsPlusNormal"/>
        <w:spacing w:before="220"/>
        <w:ind w:firstLine="540"/>
        <w:jc w:val="both"/>
      </w:pPr>
      <w:r w:rsidRPr="00144426">
        <w:lastRenderedPageBreak/>
        <w:t>1.1.1.15. В отчете по форме 0420516 "Сведения об аудиторской проверке отчетности акционерного инвестиционного фонда, управляющей компании инвестиционных фондов, паевых инвестиционных фондов и негосударственных пенсионных фондов":</w:t>
      </w:r>
    </w:p>
    <w:p w:rsidR="00144426" w:rsidRPr="00144426" w:rsidRDefault="00144426">
      <w:pPr>
        <w:pStyle w:val="ConsPlusNormal"/>
        <w:spacing w:before="220"/>
        <w:ind w:firstLine="540"/>
        <w:jc w:val="both"/>
      </w:pPr>
      <w:r w:rsidRPr="00144426">
        <w:t>строку 14 изложить в следующей редакции:</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ectPr w:rsidR="00144426" w:rsidRPr="00144426">
          <w:pgSz w:w="11905" w:h="16838"/>
          <w:pgMar w:top="720" w:right="720" w:bottom="720" w:left="7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Borders>
              <w:top w:val="single" w:sz="4" w:space="0" w:color="auto"/>
              <w:bottom w:val="single" w:sz="4" w:space="0" w:color="auto"/>
            </w:tcBorders>
          </w:tcPr>
          <w:p w:rsidR="00144426" w:rsidRPr="00144426" w:rsidRDefault="00144426">
            <w:pPr>
              <w:pStyle w:val="ConsPlusNormal"/>
            </w:pPr>
            <w:r w:rsidRPr="00144426">
              <w:lastRenderedPageBreak/>
              <w:t>14</w:t>
            </w:r>
          </w:p>
        </w:tc>
        <w:tc>
          <w:tcPr>
            <w:tcW w:w="4146" w:type="dxa"/>
            <w:tcBorders>
              <w:top w:val="single" w:sz="4" w:space="0" w:color="auto"/>
              <w:bottom w:val="single" w:sz="4" w:space="0" w:color="auto"/>
            </w:tcBorders>
          </w:tcPr>
          <w:p w:rsidR="00144426" w:rsidRPr="00144426" w:rsidRDefault="00144426">
            <w:pPr>
              <w:pStyle w:val="ConsPlusNormal"/>
            </w:pPr>
            <w:r w:rsidRPr="00144426">
              <w:t>Дата начала отчетного периода</w:t>
            </w:r>
          </w:p>
        </w:tc>
        <w:tc>
          <w:tcPr>
            <w:tcW w:w="3365" w:type="dxa"/>
            <w:tcBorders>
              <w:top w:val="single" w:sz="4" w:space="0" w:color="auto"/>
              <w:bottom w:val="single" w:sz="4" w:space="0" w:color="auto"/>
            </w:tcBorders>
          </w:tcPr>
          <w:p w:rsidR="00144426" w:rsidRPr="00144426" w:rsidRDefault="00144426">
            <w:pPr>
              <w:pStyle w:val="ConsPlusNormal"/>
            </w:pPr>
          </w:p>
        </w:tc>
        <w:tc>
          <w:tcPr>
            <w:tcW w:w="3475" w:type="dxa"/>
            <w:tcBorders>
              <w:top w:val="single" w:sz="4" w:space="0" w:color="auto"/>
              <w:bottom w:val="single" w:sz="4" w:space="0" w:color="auto"/>
            </w:tcBorders>
          </w:tcPr>
          <w:p w:rsidR="00144426" w:rsidRPr="00144426" w:rsidRDefault="00144426">
            <w:pPr>
              <w:pStyle w:val="ConsPlusNormal"/>
            </w:pPr>
            <w:proofErr w:type="spellStart"/>
            <w:r w:rsidRPr="00144426">
              <w:t>nfo-dic:DataNachalaPerioda</w:t>
            </w:r>
            <w:proofErr w:type="spellEnd"/>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после строки 14.5 дополнить строками 14(1) - 14(1).5 следующего содержания:</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Pr>
          <w:p w:rsidR="00144426" w:rsidRPr="00144426" w:rsidRDefault="00144426">
            <w:pPr>
              <w:pStyle w:val="ConsPlusNormal"/>
            </w:pPr>
            <w:r w:rsidRPr="00144426">
              <w:t>14(1)</w:t>
            </w:r>
          </w:p>
        </w:tc>
        <w:tc>
          <w:tcPr>
            <w:tcW w:w="4146" w:type="dxa"/>
          </w:tcPr>
          <w:p w:rsidR="00144426" w:rsidRPr="00144426" w:rsidRDefault="00144426">
            <w:pPr>
              <w:pStyle w:val="ConsPlusNormal"/>
            </w:pPr>
            <w:r w:rsidRPr="00144426">
              <w:t>Дата окончания отчетного периода</w:t>
            </w:r>
          </w:p>
        </w:tc>
        <w:tc>
          <w:tcPr>
            <w:tcW w:w="3365" w:type="dxa"/>
          </w:tcPr>
          <w:p w:rsidR="00144426" w:rsidRPr="00144426" w:rsidRDefault="00144426">
            <w:pPr>
              <w:pStyle w:val="ConsPlusNormal"/>
            </w:pPr>
          </w:p>
        </w:tc>
        <w:tc>
          <w:tcPr>
            <w:tcW w:w="3475" w:type="dxa"/>
          </w:tcPr>
          <w:p w:rsidR="00144426" w:rsidRPr="00144426" w:rsidRDefault="00144426">
            <w:pPr>
              <w:pStyle w:val="ConsPlusNormal"/>
            </w:pPr>
            <w:proofErr w:type="spellStart"/>
            <w:r w:rsidRPr="00144426">
              <w:t>nfo-dic:DataOkonchaniyaPerioda</w:t>
            </w:r>
            <w:proofErr w:type="spellEnd"/>
          </w:p>
        </w:tc>
      </w:tr>
      <w:tr w:rsidR="00144426" w:rsidRPr="00144426">
        <w:tc>
          <w:tcPr>
            <w:tcW w:w="864" w:type="dxa"/>
          </w:tcPr>
          <w:p w:rsidR="00144426" w:rsidRPr="00144426" w:rsidRDefault="00144426">
            <w:pPr>
              <w:pStyle w:val="ConsPlusNormal"/>
            </w:pPr>
            <w:r w:rsidRPr="00144426">
              <w:t>14(1).1</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Идентификатор аудиторского заключения</w:t>
            </w:r>
          </w:p>
        </w:tc>
        <w:tc>
          <w:tcPr>
            <w:tcW w:w="3475" w:type="dxa"/>
          </w:tcPr>
          <w:p w:rsidR="00144426" w:rsidRPr="00144426" w:rsidRDefault="00144426">
            <w:pPr>
              <w:pStyle w:val="ConsPlusNormal"/>
            </w:pPr>
            <w:proofErr w:type="spellStart"/>
            <w:r w:rsidRPr="00144426">
              <w:t>dim-int:ID_audzaklTaxis</w:t>
            </w:r>
            <w:proofErr w:type="spellEnd"/>
          </w:p>
        </w:tc>
      </w:tr>
      <w:tr w:rsidR="00144426" w:rsidRPr="00144426">
        <w:tc>
          <w:tcPr>
            <w:tcW w:w="864" w:type="dxa"/>
          </w:tcPr>
          <w:p w:rsidR="00144426" w:rsidRPr="00144426" w:rsidRDefault="00144426">
            <w:pPr>
              <w:pStyle w:val="ConsPlusNormal"/>
            </w:pPr>
            <w:r w:rsidRPr="00144426">
              <w:t>14(1).2</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Идентификатор аудиторской организации</w:t>
            </w:r>
          </w:p>
        </w:tc>
        <w:tc>
          <w:tcPr>
            <w:tcW w:w="3475" w:type="dxa"/>
          </w:tcPr>
          <w:p w:rsidR="00144426" w:rsidRPr="00144426" w:rsidRDefault="00144426">
            <w:pPr>
              <w:pStyle w:val="ConsPlusNormal"/>
            </w:pPr>
            <w:proofErr w:type="spellStart"/>
            <w:r w:rsidRPr="00144426">
              <w:t>dim-int:IDAuditOrgTaxis</w:t>
            </w:r>
            <w:proofErr w:type="spellEnd"/>
          </w:p>
        </w:tc>
      </w:tr>
      <w:tr w:rsidR="00144426" w:rsidRPr="00144426">
        <w:tc>
          <w:tcPr>
            <w:tcW w:w="864" w:type="dxa"/>
          </w:tcPr>
          <w:p w:rsidR="00144426" w:rsidRPr="00144426" w:rsidRDefault="00144426">
            <w:pPr>
              <w:pStyle w:val="ConsPlusNormal"/>
            </w:pPr>
            <w:r w:rsidRPr="00144426">
              <w:t>14(1).3</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Идентификатор договора с аудиторской организацией</w:t>
            </w:r>
          </w:p>
        </w:tc>
        <w:tc>
          <w:tcPr>
            <w:tcW w:w="3475" w:type="dxa"/>
          </w:tcPr>
          <w:p w:rsidR="00144426" w:rsidRPr="00144426" w:rsidRDefault="00144426">
            <w:pPr>
              <w:pStyle w:val="ConsPlusNormal"/>
            </w:pPr>
            <w:proofErr w:type="spellStart"/>
            <w:r w:rsidRPr="00144426">
              <w:t>dim-int:IDDogovoraSAuditOrgTaxis</w:t>
            </w:r>
            <w:proofErr w:type="spellEnd"/>
          </w:p>
        </w:tc>
      </w:tr>
      <w:tr w:rsidR="00144426" w:rsidRPr="00144426">
        <w:tc>
          <w:tcPr>
            <w:tcW w:w="864" w:type="dxa"/>
          </w:tcPr>
          <w:p w:rsidR="00144426" w:rsidRPr="00144426" w:rsidRDefault="00144426">
            <w:pPr>
              <w:pStyle w:val="ConsPlusNormal"/>
            </w:pPr>
            <w:r w:rsidRPr="00144426">
              <w:t>14(1).4</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Идентификатор дополнительного соглашения к договору с аудиторской организацией</w:t>
            </w:r>
          </w:p>
        </w:tc>
        <w:tc>
          <w:tcPr>
            <w:tcW w:w="3475" w:type="dxa"/>
          </w:tcPr>
          <w:p w:rsidR="00144426" w:rsidRPr="00144426" w:rsidRDefault="00144426">
            <w:pPr>
              <w:pStyle w:val="ConsPlusNormal"/>
            </w:pPr>
            <w:proofErr w:type="spellStart"/>
            <w:r w:rsidRPr="00144426">
              <w:t>dim-int:IDDopSoglKDogovoruSAuditOrgTaxis</w:t>
            </w:r>
            <w:proofErr w:type="spellEnd"/>
          </w:p>
        </w:tc>
      </w:tr>
      <w:tr w:rsidR="00144426" w:rsidRPr="00144426">
        <w:tc>
          <w:tcPr>
            <w:tcW w:w="864" w:type="dxa"/>
          </w:tcPr>
          <w:p w:rsidR="00144426" w:rsidRPr="00144426" w:rsidRDefault="00144426">
            <w:pPr>
              <w:pStyle w:val="ConsPlusNormal"/>
            </w:pPr>
            <w:r w:rsidRPr="00144426">
              <w:t>14(1).5</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Идентификатор строки</w:t>
            </w:r>
          </w:p>
        </w:tc>
        <w:tc>
          <w:tcPr>
            <w:tcW w:w="3475" w:type="dxa"/>
          </w:tcPr>
          <w:p w:rsidR="00144426" w:rsidRPr="00144426" w:rsidRDefault="00144426">
            <w:pPr>
              <w:pStyle w:val="ConsPlusNormal"/>
            </w:pPr>
            <w:proofErr w:type="spellStart"/>
            <w:r w:rsidRPr="00144426">
              <w:t>dim-int:ID_strokiTaxis</w:t>
            </w:r>
            <w:proofErr w:type="spellEnd"/>
          </w:p>
        </w:tc>
      </w:tr>
    </w:tbl>
    <w:p w:rsidR="00144426" w:rsidRPr="00144426" w:rsidRDefault="00144426">
      <w:pPr>
        <w:pStyle w:val="ConsPlusNormal"/>
        <w:sectPr w:rsidR="00144426" w:rsidRPr="00144426">
          <w:pgSz w:w="16838" w:h="11905" w:orient="landscape"/>
          <w:pgMar w:top="720" w:right="720" w:bottom="720" w:left="720" w:header="0" w:footer="0" w:gutter="0"/>
          <w:cols w:space="720"/>
          <w:titlePg/>
        </w:sectPr>
      </w:pPr>
    </w:p>
    <w:p w:rsidR="00144426" w:rsidRPr="00144426" w:rsidRDefault="00144426">
      <w:pPr>
        <w:pStyle w:val="ConsPlusNormal"/>
        <w:spacing w:before="220"/>
        <w:jc w:val="right"/>
      </w:pPr>
      <w:r w:rsidRPr="00144426">
        <w:lastRenderedPageBreak/>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графу 2 строки 27 изложить в следующей редакции: "Информация о событии, в связи с которым составлена отчетность".</w:t>
      </w:r>
    </w:p>
    <w:p w:rsidR="00144426" w:rsidRPr="00144426" w:rsidRDefault="00144426">
      <w:pPr>
        <w:pStyle w:val="ConsPlusNormal"/>
        <w:spacing w:before="220"/>
        <w:ind w:firstLine="540"/>
        <w:jc w:val="both"/>
      </w:pPr>
      <w:r w:rsidRPr="00144426">
        <w:t>1.1.1.16. В Порядке и сроках составления отчета по форме 0420516 "Сведения об аудиторской проверке отчетности акционерного инвестиционного фонда, управляющей компании инвестиционных фондов, паевых инвестиционных фондов и негосударственных пенсионных фондов":</w:t>
      </w:r>
    </w:p>
    <w:p w:rsidR="00144426" w:rsidRPr="00144426" w:rsidRDefault="00144426">
      <w:pPr>
        <w:pStyle w:val="ConsPlusNormal"/>
        <w:spacing w:before="220"/>
        <w:ind w:firstLine="540"/>
        <w:jc w:val="both"/>
      </w:pPr>
      <w:r w:rsidRPr="00144426">
        <w:t>в пункте 1:</w:t>
      </w:r>
    </w:p>
    <w:p w:rsidR="00144426" w:rsidRPr="00144426" w:rsidRDefault="00144426">
      <w:pPr>
        <w:pStyle w:val="ConsPlusNormal"/>
        <w:spacing w:before="220"/>
        <w:ind w:firstLine="540"/>
        <w:jc w:val="both"/>
      </w:pPr>
      <w:r w:rsidRPr="00144426">
        <w:t>абзац третий после слов "аудиторская проверка</w:t>
      </w:r>
      <w:proofErr w:type="gramStart"/>
      <w:r w:rsidRPr="00144426">
        <w:t>,"</w:t>
      </w:r>
      <w:proofErr w:type="gramEnd"/>
      <w:r w:rsidRPr="00144426">
        <w:t xml:space="preserve"> дополнить словами "стандарты аудиторской деятельности,";</w:t>
      </w:r>
    </w:p>
    <w:p w:rsidR="00144426" w:rsidRPr="00144426" w:rsidRDefault="00144426">
      <w:pPr>
        <w:pStyle w:val="ConsPlusNormal"/>
        <w:spacing w:before="220"/>
        <w:ind w:firstLine="540"/>
        <w:jc w:val="both"/>
      </w:pPr>
      <w:r w:rsidRPr="00144426">
        <w:t>абзац пятый изложить в следующей редакции:</w:t>
      </w:r>
    </w:p>
    <w:p w:rsidR="00144426" w:rsidRPr="00144426" w:rsidRDefault="00144426">
      <w:pPr>
        <w:pStyle w:val="ConsPlusNormal"/>
        <w:spacing w:before="220"/>
        <w:ind w:firstLine="540"/>
        <w:jc w:val="both"/>
      </w:pPr>
      <w:r w:rsidRPr="00144426">
        <w:t>"получения акционерным инвестиционным фондом (управляющей компанией) аудиторского заключения либо иного документа в соответствии со стандартами аудиторской деятельности (далее при совместном упоминании - аудиторское заключение)</w:t>
      </w:r>
      <w:proofErr w:type="gramStart"/>
      <w:r w:rsidRPr="00144426">
        <w:t>."</w:t>
      </w:r>
      <w:proofErr w:type="gramEnd"/>
      <w:r w:rsidRPr="00144426">
        <w:t>;</w:t>
      </w:r>
    </w:p>
    <w:p w:rsidR="00144426" w:rsidRPr="00144426" w:rsidRDefault="00144426">
      <w:pPr>
        <w:pStyle w:val="ConsPlusNormal"/>
        <w:spacing w:before="220"/>
        <w:ind w:firstLine="540"/>
        <w:jc w:val="both"/>
      </w:pPr>
      <w:r w:rsidRPr="00144426">
        <w:t>в абзаце шестом слова "15 календарных" заменить словами "10 рабочих";</w:t>
      </w:r>
    </w:p>
    <w:p w:rsidR="00144426" w:rsidRPr="00144426" w:rsidRDefault="00144426">
      <w:pPr>
        <w:pStyle w:val="ConsPlusNormal"/>
        <w:spacing w:before="220"/>
        <w:ind w:firstLine="540"/>
        <w:jc w:val="both"/>
      </w:pPr>
      <w:r w:rsidRPr="00144426">
        <w:t>в пункте 2:</w:t>
      </w:r>
    </w:p>
    <w:p w:rsidR="00144426" w:rsidRPr="00144426" w:rsidRDefault="00144426">
      <w:pPr>
        <w:pStyle w:val="ConsPlusNormal"/>
        <w:spacing w:before="220"/>
        <w:ind w:firstLine="540"/>
        <w:jc w:val="both"/>
      </w:pPr>
      <w:r w:rsidRPr="00144426">
        <w:t>абзац одиннадцатый изложить в следующей редакции:</w:t>
      </w:r>
    </w:p>
    <w:p w:rsidR="00144426" w:rsidRPr="00144426" w:rsidRDefault="00144426">
      <w:pPr>
        <w:pStyle w:val="ConsPlusNormal"/>
        <w:spacing w:before="220"/>
        <w:ind w:firstLine="540"/>
        <w:jc w:val="both"/>
      </w:pPr>
      <w:r w:rsidRPr="00144426">
        <w:t xml:space="preserve">"по показателю "Дата окончания действия договора" - дата окончания действия договора на проведение аудиторской проверки. В случае если в договоре на проведение аудиторской проверки не указана дата окончания </w:t>
      </w:r>
      <w:proofErr w:type="gramStart"/>
      <w:r w:rsidRPr="00144426">
        <w:t>его</w:t>
      </w:r>
      <w:proofErr w:type="gramEnd"/>
      <w:r w:rsidRPr="00144426">
        <w:t xml:space="preserve"> действия, указывается последний календарный день года, в котором управляющая компания получит последнее аудиторское заключение в соответствии с договором на проведение аудиторской проверки;";</w:t>
      </w:r>
    </w:p>
    <w:p w:rsidR="00144426" w:rsidRPr="00144426" w:rsidRDefault="00144426">
      <w:pPr>
        <w:pStyle w:val="ConsPlusNormal"/>
        <w:spacing w:before="220"/>
        <w:ind w:firstLine="540"/>
        <w:jc w:val="both"/>
      </w:pPr>
      <w:r w:rsidRPr="00144426">
        <w:t>абзацы пятнадцатый и шестнадцатый изложить в следующей редакции:</w:t>
      </w:r>
    </w:p>
    <w:p w:rsidR="00144426" w:rsidRPr="00144426" w:rsidRDefault="00144426">
      <w:pPr>
        <w:pStyle w:val="ConsPlusNormal"/>
        <w:spacing w:before="220"/>
        <w:ind w:firstLine="540"/>
        <w:jc w:val="both"/>
      </w:pPr>
      <w:r w:rsidRPr="00144426">
        <w:t>"по показателям "Дата начала отчетного периода" и "Дата окончания отчетного периода" - соответственно дата начала и дата окончания отчетного периода, за который составлена отчетность, в отношении которой аудиторской организацией составлено аудиторское заключение;</w:t>
      </w:r>
    </w:p>
    <w:p w:rsidR="00144426" w:rsidRPr="00144426" w:rsidRDefault="00144426">
      <w:pPr>
        <w:pStyle w:val="ConsPlusNormal"/>
        <w:spacing w:before="220"/>
        <w:ind w:firstLine="540"/>
        <w:jc w:val="both"/>
      </w:pPr>
      <w:proofErr w:type="gramStart"/>
      <w:r w:rsidRPr="00144426">
        <w:t>по показателю "Мнение, выраженное в аудиторском заключении" - мнение (вывод), выраженное (выраженный) в аудиторском заключении в соответствии со значениями отдельных показателей для формирования отчета по форме 0420516 части III настоящего приложения;";</w:t>
      </w:r>
      <w:proofErr w:type="gramEnd"/>
    </w:p>
    <w:p w:rsidR="00144426" w:rsidRPr="00144426" w:rsidRDefault="00144426">
      <w:pPr>
        <w:pStyle w:val="ConsPlusNormal"/>
        <w:spacing w:before="220"/>
        <w:ind w:firstLine="540"/>
        <w:jc w:val="both"/>
      </w:pPr>
      <w:r w:rsidRPr="00144426">
        <w:t>абзацы двадцать шестой - двадцать девятый изложить в следующей редакции:</w:t>
      </w:r>
    </w:p>
    <w:p w:rsidR="00144426" w:rsidRPr="00144426" w:rsidRDefault="00144426">
      <w:pPr>
        <w:pStyle w:val="ConsPlusNormal"/>
        <w:spacing w:before="220"/>
        <w:ind w:firstLine="540"/>
        <w:jc w:val="both"/>
      </w:pPr>
      <w:r w:rsidRPr="00144426">
        <w:t>"по показателю "Стоимость аудиторских услуг, указанная в договоре" - размер денежного вознаграждения аудиторской организации, предусмотренный договором на проведение аудиторской проверки (без учета суммы налога на добавленную стоимость). В случае если в договоре на проведение аудиторской проверки указано более одного вида отчетности, показатель заполняется отдельно в отношении каждого указанного в договоре на проведение аудиторской проверки вида отчетности. Сумма значений по таким показателям по видам отчетности должна быть равна стоимости аудиторской проверки, указанной в договоре на проведение аудиторской проверки (без учета суммы налога на добавленную стоимость);</w:t>
      </w:r>
    </w:p>
    <w:p w:rsidR="00144426" w:rsidRPr="00144426" w:rsidRDefault="00144426">
      <w:pPr>
        <w:pStyle w:val="ConsPlusNormal"/>
        <w:spacing w:before="220"/>
        <w:ind w:firstLine="540"/>
        <w:jc w:val="both"/>
      </w:pPr>
      <w:r w:rsidRPr="00144426">
        <w:t xml:space="preserve">по показателю "Стоимость аудиторских услуг, указанная в дополнительном соглашении к договору" - размер денежного вознаграждения аудиторской организации, предусмотренный в дополнительном соглашении к договору на проведение аудиторской проверки (без учета суммы налога на добавленную стоимость). В случае если в дополнительном соглашении к договору на проведение аудиторской проверки указано более одного вида отчетности, показатель заполняется отдельно в отношении каждого указанного в дополнительном соглашении к договору на проведение аудиторской проверки вида отчетности. Сумма значений по таким показателям по видам отчетности должна быть равна стоимости аудиторской проверки, </w:t>
      </w:r>
      <w:r w:rsidRPr="00144426">
        <w:lastRenderedPageBreak/>
        <w:t>указанной в дополнительном соглашении на проведение аудиторской проверки (без учета суммы налога на добавленную стоимость);</w:t>
      </w:r>
    </w:p>
    <w:p w:rsidR="00144426" w:rsidRPr="00144426" w:rsidRDefault="00144426">
      <w:pPr>
        <w:pStyle w:val="ConsPlusNormal"/>
        <w:spacing w:before="220"/>
        <w:ind w:firstLine="540"/>
        <w:jc w:val="both"/>
      </w:pPr>
      <w:r w:rsidRPr="00144426">
        <w:t>по показателю "Информация о событии, в связи с которым составлена отчетность" - обстоятельства, обусловившие составление отчетности, в отношении которой аудиторской организацией составлено аудиторское заключение (в случае составления отчетности за периоды, отличные от первого квартала, первого полугодия, девяти месяцев и года);</w:t>
      </w:r>
    </w:p>
    <w:p w:rsidR="00144426" w:rsidRPr="00144426" w:rsidRDefault="00144426">
      <w:pPr>
        <w:pStyle w:val="ConsPlusNormal"/>
        <w:spacing w:before="220"/>
        <w:ind w:firstLine="540"/>
        <w:jc w:val="both"/>
      </w:pPr>
      <w:proofErr w:type="gramStart"/>
      <w:r w:rsidRPr="00144426">
        <w:t>по показателю "Примечание" - изложенные в аудиторском заключении обстоятельства, обусловившие модифицированное мнение (модифицированный вывод) о достоверности отчетности (в случае если в аудиторском заключении выражено модифицированное мнение (модифицированный вывод), а также включение в аудиторское заключение раздела (разделов) "Существенная неопределенность в отношении непрерывности деятельности", "Важные обстоятельства", "Прочие сведения" (в случае наличия в аудиторском заключении такого (таких) раздела (разделов).</w:t>
      </w:r>
      <w:proofErr w:type="gramEnd"/>
      <w:r w:rsidRPr="00144426">
        <w:t xml:space="preserve"> По показателю "Примечание" также указывается информация о том, что аудиторское заключение составлено в отношении отчетности, содержащей информацию, не подлежащую раскрытию и (или) размещению в соответствии с законодательством Российской Федерации (в случае если аудиторское заключение составлено в отношении такой отчетности)</w:t>
      </w:r>
      <w:proofErr w:type="gramStart"/>
      <w:r w:rsidRPr="00144426">
        <w:t>."</w:t>
      </w:r>
      <w:proofErr w:type="gramEnd"/>
      <w:r w:rsidRPr="00144426">
        <w:t>;</w:t>
      </w:r>
    </w:p>
    <w:p w:rsidR="00144426" w:rsidRPr="00144426" w:rsidRDefault="00144426">
      <w:pPr>
        <w:pStyle w:val="ConsPlusNormal"/>
        <w:spacing w:before="220"/>
        <w:ind w:firstLine="540"/>
        <w:jc w:val="both"/>
      </w:pPr>
      <w:r w:rsidRPr="00144426">
        <w:t>пункты 3 и 4 изложить в следующей редакции:</w:t>
      </w:r>
    </w:p>
    <w:p w:rsidR="00144426" w:rsidRPr="00144426" w:rsidRDefault="00144426">
      <w:pPr>
        <w:pStyle w:val="ConsPlusNormal"/>
        <w:spacing w:before="220"/>
        <w:ind w:firstLine="540"/>
        <w:jc w:val="both"/>
      </w:pPr>
      <w:r w:rsidRPr="00144426">
        <w:t xml:space="preserve">"3. </w:t>
      </w:r>
      <w:proofErr w:type="gramStart"/>
      <w:r w:rsidRPr="00144426">
        <w:t>В случае если отчет по форме 0420516 составляется акционерным инвестиционным фондом (управляющей компанией) в случае заключения договора на проведение аудиторской проверки (дополнительного соглашения к нему), информация по показателям "Дата составления аудиторского заключения", "Дата составления нового аудиторского заключения", "Дата начала отчетного периода", "Дата окончания отчетного периода", "Мнение, выраженное в аудиторском заключении", "Фамилия, имя, отчество (при наличии) руководителя аудита, подписавшего аудиторское заключение</w:t>
      </w:r>
      <w:proofErr w:type="gramEnd"/>
      <w:r w:rsidRPr="00144426">
        <w:t>", "</w:t>
      </w:r>
      <w:proofErr w:type="gramStart"/>
      <w:r w:rsidRPr="00144426">
        <w:t>Основной регистрационный номер записи (ОРНЗ) руководителя аудита, подписавшего аудиторское заключение", "Номер квалификационного аттестата аудитора, выданного руководителю аудита, подписавшему аудиторское заключение", "Фамилия, имя, отчество (при наличии) руководителя аудиторской организации или уполномоченного им лица, подписавшего аудиторское заключение", "Основной регистрационный номер записи (ОРНЗ) руководителя аудиторской организации или уполномоченного им лица, подписавшего аудиторское заключение", "Номер квалификационного аттестата аудитора, выданного руководителю аудиторской организации или уполномоченному</w:t>
      </w:r>
      <w:proofErr w:type="gramEnd"/>
      <w:r w:rsidRPr="00144426">
        <w:t xml:space="preserve"> </w:t>
      </w:r>
      <w:proofErr w:type="gramStart"/>
      <w:r w:rsidRPr="00144426">
        <w:t>им лицу, подписавшему аудиторское заключение", "Дата документа, в соответствии с которым лицо, подписавшее аудиторское заключение, уполномочено на его подписание", "Номер документа, в соответствии с которым лицо, подписавшее аудиторское заключение, уполномочено на его подписание", "Срок действия полномочий (доверенности) на подписание аудиторского заключения", "Информация о событии, в связи с которым составлена отчетность" и "Примечание", не указывается.</w:t>
      </w:r>
      <w:proofErr w:type="gramEnd"/>
    </w:p>
    <w:p w:rsidR="00144426" w:rsidRPr="00144426" w:rsidRDefault="00144426">
      <w:pPr>
        <w:pStyle w:val="ConsPlusNormal"/>
        <w:spacing w:before="220"/>
        <w:ind w:firstLine="540"/>
        <w:jc w:val="both"/>
      </w:pPr>
      <w:r w:rsidRPr="00144426">
        <w:t xml:space="preserve">4. </w:t>
      </w:r>
      <w:proofErr w:type="gramStart"/>
      <w:r w:rsidRPr="00144426">
        <w:t>В случае если отчет по форме 0420516 составляется акционерным инвестиционным фондом (управляющей компанией) в случае получения акционерным инвестиционным фондом (управляющей компанией) аудиторского заключения, дата составления которого указана в показателе "Дата составления нового аудиторского заключения", информация по показателям "Дата начала отчетного периода", "Дата окончания отчетного периода", "Мнение, выраженное в аудиторском заключении", "Фамилия, имя, отчество (при наличии) руководителя аудита, подписавшего аудиторское заключение</w:t>
      </w:r>
      <w:proofErr w:type="gramEnd"/>
      <w:r w:rsidRPr="00144426">
        <w:t>", "</w:t>
      </w:r>
      <w:proofErr w:type="gramStart"/>
      <w:r w:rsidRPr="00144426">
        <w:t>Основной регистрационный номер записи (ОРНЗ) руководителя аудита, подписавшего аудиторское заключение", "Номер квалификационного аттестата аудитора, выданного руководителю аудита, подписавшему аудиторское заключение", "Фамилия, имя, отчество (при наличии) руководителя аудиторской организации или уполномоченного им лица, подписавшего аудиторское заключение", "Основной регистрационный номер записи (ОРНЗ) руководителя аудиторской организации или уполномоченного им лица, подписавшего аудиторское заключение", "Номер квалификационного аттестата аудитора, выданного руководителю аудиторской организации или уполномоченному</w:t>
      </w:r>
      <w:proofErr w:type="gramEnd"/>
      <w:r w:rsidRPr="00144426">
        <w:t xml:space="preserve"> им лицу, подписавшему аудиторское заключение", "Дата документа, в соответствии с которым лицо, подписавшее аудиторское заключение, уполномочено на его подписание,", "Номер документа, в соответствии с которым </w:t>
      </w:r>
      <w:proofErr w:type="gramStart"/>
      <w:r w:rsidRPr="00144426">
        <w:t>лицо</w:t>
      </w:r>
      <w:proofErr w:type="gramEnd"/>
      <w:r w:rsidRPr="00144426">
        <w:t xml:space="preserve"> подписавшее аудиторское заключение, уполномочено на его подписание", "Срок действия полномочий (доверенности) на подписание аудиторского заключения", "Информация о событии, в связи с которым составлена отчетность" и "Примечание" также указывается акционерным инвестиционным фондом (управляющей компанией) в </w:t>
      </w:r>
      <w:proofErr w:type="gramStart"/>
      <w:r w:rsidRPr="00144426">
        <w:t>отчете</w:t>
      </w:r>
      <w:proofErr w:type="gramEnd"/>
      <w:r w:rsidRPr="00144426">
        <w:t xml:space="preserve"> по форме 0420516.";</w:t>
      </w:r>
    </w:p>
    <w:p w:rsidR="00144426" w:rsidRPr="00144426" w:rsidRDefault="00144426">
      <w:pPr>
        <w:pStyle w:val="ConsPlusNormal"/>
        <w:spacing w:before="220"/>
        <w:ind w:firstLine="540"/>
        <w:jc w:val="both"/>
      </w:pPr>
      <w:r w:rsidRPr="00144426">
        <w:lastRenderedPageBreak/>
        <w:t>дополнить пунктом 5 следующего содержания:</w:t>
      </w:r>
    </w:p>
    <w:p w:rsidR="00144426" w:rsidRPr="00144426" w:rsidRDefault="00144426">
      <w:pPr>
        <w:pStyle w:val="ConsPlusNormal"/>
        <w:spacing w:before="220"/>
        <w:ind w:firstLine="540"/>
        <w:jc w:val="both"/>
      </w:pPr>
      <w:r w:rsidRPr="00144426">
        <w:t xml:space="preserve">"5. </w:t>
      </w:r>
      <w:proofErr w:type="gramStart"/>
      <w:r w:rsidRPr="00144426">
        <w:t>В случае если отчет по форме 0420516 составляется акционерным инвестиционным фондом (управляющей компанией) при получении отличного от аудиторского заключения иного документа в соответствии со стандартами аудиторской деятельности, в котором информация о руководителе аудита отсутствует, информация по показателям "Фамилия, имя, отчество (при наличии) руководителя аудита, подписавшего аудиторское заключение", "Основной регистрационный номер записи (ОРНЗ) руководителя аудита, подписавшего аудиторское заключение", "Номер квалификационного аттестата</w:t>
      </w:r>
      <w:proofErr w:type="gramEnd"/>
      <w:r w:rsidRPr="00144426">
        <w:t xml:space="preserve"> аудитора, выданного руководителю аудита, подписавшему аудиторское заключение" не указывается</w:t>
      </w:r>
      <w:proofErr w:type="gramStart"/>
      <w:r w:rsidRPr="00144426">
        <w:t>.".</w:t>
      </w:r>
      <w:proofErr w:type="gramEnd"/>
    </w:p>
    <w:p w:rsidR="00144426" w:rsidRPr="00144426" w:rsidRDefault="00144426">
      <w:pPr>
        <w:pStyle w:val="ConsPlusNormal"/>
        <w:spacing w:before="220"/>
        <w:ind w:firstLine="540"/>
        <w:jc w:val="both"/>
      </w:pPr>
      <w:r w:rsidRPr="00144426">
        <w:t>1.1.1.17. Абзац первый пункта 1 Порядка и сроков составления отчета по форме 0420520 "Отчет о соблюдении кодекса профессиональной этики управляющей компании" изложить в следующей редакции:</w:t>
      </w:r>
    </w:p>
    <w:p w:rsidR="00144426" w:rsidRPr="00144426" w:rsidRDefault="00144426">
      <w:pPr>
        <w:pStyle w:val="ConsPlusNormal"/>
        <w:spacing w:before="220"/>
        <w:ind w:firstLine="540"/>
        <w:jc w:val="both"/>
      </w:pPr>
      <w:r w:rsidRPr="00144426">
        <w:t xml:space="preserve">"1. </w:t>
      </w:r>
      <w:proofErr w:type="gramStart"/>
      <w:r w:rsidRPr="00144426">
        <w:t>Отчет по форме 0420520 "Отчет о соблюдении кодекса профессиональной этики управляющей компании" (далее - отчет о соблюдении кодекса профессиональной этики) составляется управляющими компаниями, включая государственную управляющую компанию, уполномоченную Правительством Российской Федерации осуществлять инвестирование переданных ей в доверительное управление Фондом пенсионного и социального страхования Российской Федерации средств пенсионных накоплений, осуществляющими деятельность по формированию и инвестированию средств пенсионных накоплений и (или) деятельность по</w:t>
      </w:r>
      <w:proofErr w:type="gramEnd"/>
      <w:r w:rsidRPr="00144426">
        <w:t xml:space="preserve"> формированию и инвестированию накоплений для жилищного обеспечения военнослужащих (далее - управляющая компания), посредством формирования предусмотренных в нем показателей с соблюдением пунктов 14 - 24 приложения 2 к настоящему Указанию</w:t>
      </w:r>
      <w:proofErr w:type="gramStart"/>
      <w:r w:rsidRPr="00144426">
        <w:t>.".</w:t>
      </w:r>
      <w:proofErr w:type="gramEnd"/>
    </w:p>
    <w:p w:rsidR="00144426" w:rsidRPr="00144426" w:rsidRDefault="00144426">
      <w:pPr>
        <w:pStyle w:val="ConsPlusNormal"/>
        <w:spacing w:before="220"/>
        <w:ind w:firstLine="540"/>
        <w:jc w:val="both"/>
      </w:pPr>
      <w:r w:rsidRPr="00144426">
        <w:t>1.1.1.18. Сноску 1 к абзацу первому пункта 3 Порядка и сроков составления отчета по форме 0420522 "Отчет о доходах и расходах акционерного инвестиционного фонда, управляющей компании" дополнить словами ", от 10 октября 2025 года N 7205-У (зарегистрировано Минюстом России 17 ноября 2025 года, регистрационный N 84192)".</w:t>
      </w:r>
    </w:p>
    <w:p w:rsidR="00144426" w:rsidRPr="00144426" w:rsidRDefault="00144426">
      <w:pPr>
        <w:pStyle w:val="ConsPlusNormal"/>
        <w:spacing w:before="220"/>
        <w:ind w:firstLine="540"/>
        <w:jc w:val="both"/>
      </w:pPr>
      <w:r w:rsidRPr="00144426">
        <w:t>1.1.1.19. В отчете по форме 0420523 "Сведения о показателях операционной надежности управляющей компании и применяемых ею информационных технологиях":</w:t>
      </w:r>
    </w:p>
    <w:p w:rsidR="00144426" w:rsidRPr="00144426" w:rsidRDefault="00144426">
      <w:pPr>
        <w:pStyle w:val="ConsPlusNormal"/>
        <w:spacing w:before="220"/>
        <w:ind w:firstLine="540"/>
        <w:jc w:val="both"/>
      </w:pPr>
      <w:r w:rsidRPr="00144426">
        <w:t>после строки 3.1 дополнить строкой 3.2 следующего содержания:</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ectPr w:rsidR="00144426" w:rsidRPr="00144426">
          <w:pgSz w:w="11905" w:h="16838"/>
          <w:pgMar w:top="720" w:right="720" w:bottom="720" w:left="7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Borders>
              <w:top w:val="single" w:sz="4" w:space="0" w:color="auto"/>
              <w:bottom w:val="single" w:sz="4" w:space="0" w:color="auto"/>
            </w:tcBorders>
          </w:tcPr>
          <w:p w:rsidR="00144426" w:rsidRPr="00144426" w:rsidRDefault="00144426">
            <w:pPr>
              <w:pStyle w:val="ConsPlusNormal"/>
            </w:pPr>
            <w:r w:rsidRPr="00144426">
              <w:lastRenderedPageBreak/>
              <w:t>3.2</w:t>
            </w:r>
          </w:p>
        </w:tc>
        <w:tc>
          <w:tcPr>
            <w:tcW w:w="4146" w:type="dxa"/>
            <w:tcBorders>
              <w:top w:val="single" w:sz="4" w:space="0" w:color="auto"/>
              <w:bottom w:val="single" w:sz="4" w:space="0" w:color="auto"/>
            </w:tcBorders>
          </w:tcPr>
          <w:p w:rsidR="00144426" w:rsidRPr="00144426" w:rsidRDefault="00144426">
            <w:pPr>
              <w:pStyle w:val="ConsPlusNormal"/>
            </w:pPr>
          </w:p>
        </w:tc>
        <w:tc>
          <w:tcPr>
            <w:tcW w:w="3365" w:type="dxa"/>
            <w:tcBorders>
              <w:top w:val="single" w:sz="4" w:space="0" w:color="auto"/>
              <w:bottom w:val="single" w:sz="4" w:space="0" w:color="auto"/>
            </w:tcBorders>
          </w:tcPr>
          <w:p w:rsidR="00144426" w:rsidRPr="00144426" w:rsidRDefault="00144426">
            <w:pPr>
              <w:pStyle w:val="ConsPlusNormal"/>
            </w:pPr>
            <w:r w:rsidRPr="00144426">
              <w:t>Тип значения показателя</w:t>
            </w:r>
          </w:p>
        </w:tc>
        <w:tc>
          <w:tcPr>
            <w:tcW w:w="3475" w:type="dxa"/>
            <w:tcBorders>
              <w:top w:val="single" w:sz="4" w:space="0" w:color="auto"/>
              <w:bottom w:val="single" w:sz="4" w:space="0" w:color="auto"/>
            </w:tcBorders>
          </w:tcPr>
          <w:p w:rsidR="00144426" w:rsidRPr="00144426" w:rsidRDefault="00144426">
            <w:pPr>
              <w:pStyle w:val="ConsPlusNormal"/>
            </w:pPr>
            <w:proofErr w:type="spellStart"/>
            <w:r w:rsidRPr="00144426">
              <w:t>dim-int:TipZnacheniyaPokazatelyaAxis</w:t>
            </w:r>
            <w:proofErr w:type="spellEnd"/>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после строки 4.1 дополнить строкой 4.2 следующего содержания:</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Borders>
              <w:top w:val="single" w:sz="4" w:space="0" w:color="auto"/>
              <w:bottom w:val="single" w:sz="4" w:space="0" w:color="auto"/>
            </w:tcBorders>
          </w:tcPr>
          <w:p w:rsidR="00144426" w:rsidRPr="00144426" w:rsidRDefault="00144426">
            <w:pPr>
              <w:pStyle w:val="ConsPlusNormal"/>
            </w:pPr>
            <w:r w:rsidRPr="00144426">
              <w:t>4.2</w:t>
            </w:r>
          </w:p>
        </w:tc>
        <w:tc>
          <w:tcPr>
            <w:tcW w:w="4146" w:type="dxa"/>
            <w:tcBorders>
              <w:top w:val="single" w:sz="4" w:space="0" w:color="auto"/>
              <w:bottom w:val="single" w:sz="4" w:space="0" w:color="auto"/>
            </w:tcBorders>
          </w:tcPr>
          <w:p w:rsidR="00144426" w:rsidRPr="00144426" w:rsidRDefault="00144426">
            <w:pPr>
              <w:pStyle w:val="ConsPlusNormal"/>
            </w:pPr>
          </w:p>
        </w:tc>
        <w:tc>
          <w:tcPr>
            <w:tcW w:w="3365" w:type="dxa"/>
            <w:tcBorders>
              <w:top w:val="single" w:sz="4" w:space="0" w:color="auto"/>
              <w:bottom w:val="single" w:sz="4" w:space="0" w:color="auto"/>
            </w:tcBorders>
          </w:tcPr>
          <w:p w:rsidR="00144426" w:rsidRPr="00144426" w:rsidRDefault="00144426">
            <w:pPr>
              <w:pStyle w:val="ConsPlusNormal"/>
            </w:pPr>
            <w:r w:rsidRPr="00144426">
              <w:t>Тип значения показателя</w:t>
            </w:r>
          </w:p>
        </w:tc>
        <w:tc>
          <w:tcPr>
            <w:tcW w:w="3475" w:type="dxa"/>
            <w:tcBorders>
              <w:top w:val="single" w:sz="4" w:space="0" w:color="auto"/>
              <w:bottom w:val="single" w:sz="4" w:space="0" w:color="auto"/>
            </w:tcBorders>
          </w:tcPr>
          <w:p w:rsidR="00144426" w:rsidRPr="00144426" w:rsidRDefault="00144426">
            <w:pPr>
              <w:pStyle w:val="ConsPlusNormal"/>
            </w:pPr>
            <w:proofErr w:type="spellStart"/>
            <w:r w:rsidRPr="00144426">
              <w:t>dim-int:TipZnacheniyaPokazatelyaAxis</w:t>
            </w:r>
            <w:proofErr w:type="spellEnd"/>
          </w:p>
        </w:tc>
      </w:tr>
    </w:tbl>
    <w:p w:rsidR="00144426" w:rsidRPr="00144426" w:rsidRDefault="00144426">
      <w:pPr>
        <w:pStyle w:val="ConsPlusNormal"/>
        <w:spacing w:before="220"/>
        <w:jc w:val="right"/>
      </w:pPr>
      <w:r w:rsidRPr="00144426">
        <w:t>";</w:t>
      </w:r>
    </w:p>
    <w:p w:rsidR="00144426" w:rsidRPr="00144426" w:rsidRDefault="00144426">
      <w:pPr>
        <w:pStyle w:val="ConsPlusNormal"/>
        <w:jc w:val="right"/>
      </w:pPr>
    </w:p>
    <w:p w:rsidR="00144426" w:rsidRPr="00144426" w:rsidRDefault="00144426">
      <w:pPr>
        <w:pStyle w:val="ConsPlusNormal"/>
        <w:ind w:firstLine="540"/>
        <w:jc w:val="both"/>
      </w:pPr>
      <w:r w:rsidRPr="00144426">
        <w:t>после строки 5.1 дополнить строкой 5.2 следующего содержания:</w:t>
      </w:r>
    </w:p>
    <w:p w:rsidR="00144426" w:rsidRPr="00144426" w:rsidRDefault="00144426">
      <w:pPr>
        <w:pStyle w:val="ConsPlusNormal"/>
      </w:pPr>
    </w:p>
    <w:p w:rsidR="00144426" w:rsidRPr="00144426" w:rsidRDefault="00144426">
      <w:pPr>
        <w:pStyle w:val="ConsPlusNormal"/>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Borders>
              <w:top w:val="single" w:sz="4" w:space="0" w:color="auto"/>
              <w:bottom w:val="single" w:sz="4" w:space="0" w:color="auto"/>
            </w:tcBorders>
          </w:tcPr>
          <w:p w:rsidR="00144426" w:rsidRPr="00144426" w:rsidRDefault="00144426">
            <w:pPr>
              <w:pStyle w:val="ConsPlusNormal"/>
            </w:pPr>
            <w:r w:rsidRPr="00144426">
              <w:t>5.2</w:t>
            </w:r>
          </w:p>
        </w:tc>
        <w:tc>
          <w:tcPr>
            <w:tcW w:w="4146" w:type="dxa"/>
            <w:tcBorders>
              <w:top w:val="single" w:sz="4" w:space="0" w:color="auto"/>
              <w:bottom w:val="single" w:sz="4" w:space="0" w:color="auto"/>
            </w:tcBorders>
          </w:tcPr>
          <w:p w:rsidR="00144426" w:rsidRPr="00144426" w:rsidRDefault="00144426">
            <w:pPr>
              <w:pStyle w:val="ConsPlusNormal"/>
            </w:pPr>
          </w:p>
        </w:tc>
        <w:tc>
          <w:tcPr>
            <w:tcW w:w="3365" w:type="dxa"/>
            <w:tcBorders>
              <w:top w:val="single" w:sz="4" w:space="0" w:color="auto"/>
              <w:bottom w:val="single" w:sz="4" w:space="0" w:color="auto"/>
            </w:tcBorders>
          </w:tcPr>
          <w:p w:rsidR="00144426" w:rsidRPr="00144426" w:rsidRDefault="00144426">
            <w:pPr>
              <w:pStyle w:val="ConsPlusNormal"/>
            </w:pPr>
            <w:r w:rsidRPr="00144426">
              <w:t>Тип значения показателя</w:t>
            </w:r>
          </w:p>
        </w:tc>
        <w:tc>
          <w:tcPr>
            <w:tcW w:w="3475" w:type="dxa"/>
            <w:tcBorders>
              <w:top w:val="single" w:sz="4" w:space="0" w:color="auto"/>
              <w:bottom w:val="single" w:sz="4" w:space="0" w:color="auto"/>
            </w:tcBorders>
          </w:tcPr>
          <w:p w:rsidR="00144426" w:rsidRPr="00144426" w:rsidRDefault="00144426">
            <w:pPr>
              <w:pStyle w:val="ConsPlusNormal"/>
            </w:pPr>
            <w:proofErr w:type="spellStart"/>
            <w:r w:rsidRPr="00144426">
              <w:t>dim-int:TipZnacheniyaPokazatelyaAxis</w:t>
            </w:r>
            <w:proofErr w:type="spellEnd"/>
          </w:p>
        </w:tc>
      </w:tr>
    </w:tbl>
    <w:p w:rsidR="00144426" w:rsidRPr="00144426" w:rsidRDefault="00144426">
      <w:pPr>
        <w:pStyle w:val="ConsPlusNormal"/>
        <w:sectPr w:rsidR="00144426" w:rsidRPr="00144426">
          <w:pgSz w:w="16838" w:h="11905" w:orient="landscape"/>
          <w:pgMar w:top="720" w:right="720" w:bottom="720" w:left="720" w:header="0" w:footer="0" w:gutter="0"/>
          <w:cols w:space="720"/>
          <w:titlePg/>
        </w:sectPr>
      </w:pPr>
    </w:p>
    <w:p w:rsidR="00144426" w:rsidRPr="00144426" w:rsidRDefault="00144426">
      <w:pPr>
        <w:pStyle w:val="ConsPlusNormal"/>
        <w:spacing w:before="220"/>
        <w:jc w:val="right"/>
      </w:pPr>
      <w:r w:rsidRPr="00144426">
        <w:lastRenderedPageBreak/>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1.1.1.20. В Порядке и сроках составления отчета по форме 0420523 "Сведения о показателях операционной надежности управляющей компании и применяемых ею информационных технологиях":</w:t>
      </w:r>
    </w:p>
    <w:p w:rsidR="00144426" w:rsidRPr="00144426" w:rsidRDefault="00144426">
      <w:pPr>
        <w:pStyle w:val="ConsPlusNormal"/>
        <w:spacing w:before="220"/>
        <w:ind w:firstLine="540"/>
        <w:jc w:val="both"/>
      </w:pPr>
      <w:r w:rsidRPr="00144426">
        <w:t>сноску 1 к абзацу первому пункта 1 изложить в следующей редакции:</w:t>
      </w:r>
    </w:p>
    <w:p w:rsidR="00144426" w:rsidRPr="00144426" w:rsidRDefault="00144426">
      <w:pPr>
        <w:pStyle w:val="ConsPlusNormal"/>
        <w:spacing w:before="220"/>
        <w:ind w:firstLine="540"/>
        <w:jc w:val="both"/>
      </w:pPr>
      <w:r w:rsidRPr="00144426">
        <w:t xml:space="preserve">"&lt;1&gt; Зарегистрировано Минюстом России 15 июня 2021 года, </w:t>
      </w:r>
      <w:proofErr w:type="gramStart"/>
      <w:r w:rsidRPr="00144426">
        <w:t>регистрационный</w:t>
      </w:r>
      <w:proofErr w:type="gramEnd"/>
      <w:r w:rsidRPr="00144426">
        <w:t xml:space="preserve"> N 63880, с изменениями, внесенными Указанием Банка России от 28 октября 2025 года N 7219-У (зарегистрировано Минюстом России 6 февраля 2026 года, регистрационный N 85262).";</w:t>
      </w:r>
    </w:p>
    <w:p w:rsidR="00144426" w:rsidRPr="00144426" w:rsidRDefault="00144426">
      <w:pPr>
        <w:pStyle w:val="ConsPlusNormal"/>
        <w:spacing w:before="220"/>
        <w:ind w:firstLine="540"/>
        <w:jc w:val="both"/>
      </w:pPr>
      <w:r w:rsidRPr="00144426">
        <w:t>пункт 3 изложить в следующей редакции:</w:t>
      </w:r>
    </w:p>
    <w:p w:rsidR="00144426" w:rsidRPr="00144426" w:rsidRDefault="00144426">
      <w:pPr>
        <w:pStyle w:val="ConsPlusNormal"/>
        <w:spacing w:before="220"/>
        <w:ind w:firstLine="540"/>
        <w:jc w:val="both"/>
      </w:pPr>
      <w:r w:rsidRPr="00144426">
        <w:t>"3. В разделе II "Показатели операционной надежности в рамках технологических процессов" указываются следующие сведения о значениях показателей операционной надежности в рамках технологических процессов:</w:t>
      </w:r>
    </w:p>
    <w:p w:rsidR="00144426" w:rsidRPr="00144426" w:rsidRDefault="00144426">
      <w:pPr>
        <w:pStyle w:val="ConsPlusNormal"/>
        <w:spacing w:before="220"/>
        <w:ind w:firstLine="540"/>
        <w:jc w:val="both"/>
      </w:pPr>
      <w:proofErr w:type="gramStart"/>
      <w:r w:rsidRPr="00144426">
        <w:t xml:space="preserve">по показателю "Допустимое время простоя и (или) деградации технологического процесса" - предельно допустимое для управляющей компании время простоя и (или) деградации технологического процесса, определенное в соответствии с абзацем седьмым пункта 1.3 Положения Банка России от 15 ноября 2021 года N 779-П "Об установлении обязательных для </w:t>
      </w:r>
      <w:proofErr w:type="spellStart"/>
      <w:r w:rsidRPr="00144426">
        <w:t>некредитных</w:t>
      </w:r>
      <w:proofErr w:type="spellEnd"/>
      <w:r w:rsidRPr="00144426">
        <w:t xml:space="preserve"> финансовых организаций требований к операционной надежности при осуществлении видов деятельности, предусмотренных частью первой статьи 76.1</w:t>
      </w:r>
      <w:proofErr w:type="gramEnd"/>
      <w:r w:rsidRPr="00144426">
        <w:t xml:space="preserve"> Федерального закона от 10 июля 2002 года N 86-ФЗ "О Центральном банке Российской Федерации (Банке России)", в целях обеспечения непрерывности оказания финансовых услуг (за исключением банковских услуг)" &lt;1&gt; (далее - Положение Банка России N 779-П);</w:t>
      </w:r>
    </w:p>
    <w:p w:rsidR="00144426" w:rsidRPr="00144426" w:rsidRDefault="00144426">
      <w:pPr>
        <w:pStyle w:val="ConsPlusNormal"/>
        <w:spacing w:before="220"/>
        <w:ind w:firstLine="540"/>
        <w:jc w:val="both"/>
      </w:pPr>
      <w:r w:rsidRPr="00144426">
        <w:t>по показателю "Допустимая доля деградации технологического процесса" - допустимая доля деградации технологического процесса, определенная управляющей компанией в соответствии с абзацем шестым пункта 1.3 Положения Банка России N 779-П;</w:t>
      </w:r>
    </w:p>
    <w:p w:rsidR="00144426" w:rsidRPr="00144426" w:rsidRDefault="00144426">
      <w:pPr>
        <w:pStyle w:val="ConsPlusNormal"/>
        <w:spacing w:before="220"/>
        <w:ind w:firstLine="540"/>
        <w:jc w:val="both"/>
      </w:pPr>
      <w:r w:rsidRPr="00144426">
        <w:t>по показателю "Допустимое суммарное время простоя и (или) деградации технологического процесса" - предельно допустимое для управляющей компании суммарное время простоя и (или) деградации технологического процесса, определенное в соответствии с абзацем восьмым пункта 1.3 Положения Банка России N 779-П;</w:t>
      </w:r>
    </w:p>
    <w:p w:rsidR="00144426" w:rsidRPr="00144426" w:rsidRDefault="00144426">
      <w:pPr>
        <w:pStyle w:val="ConsPlusNormal"/>
        <w:spacing w:before="220"/>
        <w:ind w:firstLine="540"/>
        <w:jc w:val="both"/>
      </w:pPr>
      <w:r w:rsidRPr="00144426">
        <w:t>по показателю "Суммарное время простоя и (или) деградации технологического процесса" - фактическое значение суммарного времени простоя и (или) деградации технологического процесса за последние двенадцать календарных месяцев, предшествующих дате окончания отчетного периода. При отсутствии за указанный период фактов простоя и (или) деградации технологического процесса по показателю "Суммарное время простоя и (или) деградации технологического процесса" указывается значение "0" (ноль).</w:t>
      </w:r>
    </w:p>
    <w:p w:rsidR="00144426" w:rsidRPr="00144426" w:rsidRDefault="00144426">
      <w:pPr>
        <w:pStyle w:val="ConsPlusNormal"/>
        <w:spacing w:before="220"/>
        <w:ind w:firstLine="540"/>
        <w:jc w:val="both"/>
      </w:pPr>
      <w:r w:rsidRPr="00144426">
        <w:t>По показателям, указанным в абзацах втором - четвертом настоящего пункта, указываются предусмотренные частью II настоящего приложения значения по группе аналитических признаков "Тип значения показателя", определенные в соответствии с абзацами вторым и третьим пункта 1.3 Положения Банка России N 779-П.";</w:t>
      </w:r>
    </w:p>
    <w:p w:rsidR="00144426" w:rsidRPr="00144426" w:rsidRDefault="00144426">
      <w:pPr>
        <w:pStyle w:val="ConsPlusNormal"/>
        <w:spacing w:before="220"/>
        <w:ind w:firstLine="540"/>
        <w:jc w:val="both"/>
      </w:pPr>
      <w:r w:rsidRPr="00144426">
        <w:t>сноску 1 к абзацу второму пункта 3 изложить в следующей редакции:</w:t>
      </w:r>
    </w:p>
    <w:p w:rsidR="00144426" w:rsidRPr="00144426" w:rsidRDefault="00144426">
      <w:pPr>
        <w:pStyle w:val="ConsPlusNormal"/>
        <w:spacing w:before="220"/>
        <w:ind w:firstLine="540"/>
        <w:jc w:val="both"/>
      </w:pPr>
      <w:r w:rsidRPr="00144426">
        <w:t xml:space="preserve">"&lt;1&gt; Зарегистрировано Минюстом России 28 марта 2022 года, </w:t>
      </w:r>
      <w:proofErr w:type="gramStart"/>
      <w:r w:rsidRPr="00144426">
        <w:t>регистрационный</w:t>
      </w:r>
      <w:proofErr w:type="gramEnd"/>
      <w:r w:rsidRPr="00144426">
        <w:t xml:space="preserve"> N 67961, с изменениями, внесенными Указанием Банка России от 28 октября 2025 года N 7221-У (зарегистрировано Минюстом России 6 февраля 2026 года, регистрационный N 85264).";</w:t>
      </w:r>
    </w:p>
    <w:p w:rsidR="00144426" w:rsidRPr="00144426" w:rsidRDefault="00144426">
      <w:pPr>
        <w:pStyle w:val="ConsPlusNormal"/>
        <w:spacing w:before="220"/>
        <w:ind w:firstLine="540"/>
        <w:jc w:val="both"/>
      </w:pPr>
      <w:r w:rsidRPr="00144426">
        <w:t>в абзаце первом пункта 6 слово "втором" заменить словом "шестом".</w:t>
      </w:r>
    </w:p>
    <w:p w:rsidR="00144426" w:rsidRPr="00144426" w:rsidRDefault="00144426">
      <w:pPr>
        <w:pStyle w:val="ConsPlusNormal"/>
        <w:spacing w:before="220"/>
        <w:ind w:firstLine="540"/>
        <w:jc w:val="both"/>
      </w:pPr>
      <w:r w:rsidRPr="00144426">
        <w:t xml:space="preserve">1.1.1.21. Графу 2 строк 11 и 26 отчета по форме 0420527 "Отдельные расшифровки показателей отчета о доходах и расходах акционерного инвестиционного фонда, управляющей компании" изложить в следующей редакции: "Доходы арендодателя от сдачи имущества, в том числе инвестиционной недвижимости, в аренду </w:t>
      </w:r>
      <w:r w:rsidRPr="00144426">
        <w:lastRenderedPageBreak/>
        <w:t>(52301 + 52502)".</w:t>
      </w:r>
    </w:p>
    <w:p w:rsidR="00144426" w:rsidRPr="00144426" w:rsidRDefault="00144426">
      <w:pPr>
        <w:pStyle w:val="ConsPlusNormal"/>
        <w:spacing w:before="220"/>
        <w:ind w:firstLine="540"/>
        <w:jc w:val="both"/>
      </w:pPr>
      <w:r w:rsidRPr="00144426">
        <w:t xml:space="preserve">1.1.1.22. Сноску 1 к абзацу первому пункта 2 Порядка и сроков составления отчета по форме 0420527 "Отдельные расшифровки показателей отчета о доходах и расходах акционерного инвестиционного фонда, управляющей компании" дополнить словами ", от 10 октября 2025 года N 7205-У (зарегистрировано Минюстом России 17 ноября 2025 года, </w:t>
      </w:r>
      <w:proofErr w:type="gramStart"/>
      <w:r w:rsidRPr="00144426">
        <w:t>регистрационный</w:t>
      </w:r>
      <w:proofErr w:type="gramEnd"/>
      <w:r w:rsidRPr="00144426">
        <w:t xml:space="preserve"> N 84192)".</w:t>
      </w:r>
    </w:p>
    <w:p w:rsidR="00144426" w:rsidRPr="00144426" w:rsidRDefault="00144426">
      <w:pPr>
        <w:pStyle w:val="ConsPlusNormal"/>
        <w:spacing w:before="220"/>
        <w:ind w:firstLine="540"/>
        <w:jc w:val="both"/>
      </w:pPr>
      <w:r w:rsidRPr="00144426">
        <w:t xml:space="preserve">1.1.1.23. </w:t>
      </w:r>
      <w:proofErr w:type="gramStart"/>
      <w:r w:rsidRPr="00144426">
        <w:t>Дополнить отчетом по форме 0420528 "Уведомление о возложении на специализированный депозитарий исполнения обязанностей, предусмотренных пунктом 3.2 статьи 39 Федерального закона от 29 ноября 2001 года N 156-ФЗ "Об инвестиционных фондах", а также о прекращении их исполнения" и Порядком и сроками составления отчета по форме 0420528 "Уведомление о возложении на специализированный депозитарий исполнения обязанностей, предусмотренных пунктом 3.2 статьи 39 Федерального закона</w:t>
      </w:r>
      <w:proofErr w:type="gramEnd"/>
      <w:r w:rsidRPr="00144426">
        <w:t xml:space="preserve"> от 29 ноября 2001 года N 156-ФЗ "Об инвестиционных фондах", а также о прекращении их исполнения" в редакции приложения к настоящему Указанию.</w:t>
      </w:r>
    </w:p>
    <w:p w:rsidR="00144426" w:rsidRPr="00144426" w:rsidRDefault="00144426">
      <w:pPr>
        <w:pStyle w:val="ConsPlusNormal"/>
        <w:spacing w:before="220"/>
        <w:ind w:firstLine="540"/>
        <w:jc w:val="both"/>
      </w:pPr>
      <w:r w:rsidRPr="00144426">
        <w:t>1.1.1.24. Абзац первый пункта 6 Порядка и сроков составления отчета по форме 0420529 "Сведения об аффилированных лицах управляющей компании инвестиционных фондов, паевых инвестиционных фондов и негосударственных пенсионных фондов" изложить в следующей редакции:</w:t>
      </w:r>
    </w:p>
    <w:p w:rsidR="00144426" w:rsidRPr="00144426" w:rsidRDefault="00144426">
      <w:pPr>
        <w:pStyle w:val="ConsPlusNormal"/>
        <w:spacing w:before="220"/>
        <w:ind w:firstLine="540"/>
        <w:jc w:val="both"/>
      </w:pPr>
      <w:r w:rsidRPr="00144426">
        <w:t>"6. По показателям "Дата наступления основания А1-1", "Дата наступления основания А1-2", "Дата наступления основания А1-3", "Дата наступления основания А</w:t>
      </w:r>
      <w:proofErr w:type="gramStart"/>
      <w:r w:rsidRPr="00144426">
        <w:t>2</w:t>
      </w:r>
      <w:proofErr w:type="gramEnd"/>
      <w:r w:rsidRPr="00144426">
        <w:t xml:space="preserve">", "Дата наступления основания А3", "Дата наступления основания А4" по каждому коду основания </w:t>
      </w:r>
      <w:proofErr w:type="spellStart"/>
      <w:r w:rsidRPr="00144426">
        <w:t>аффилированности</w:t>
      </w:r>
      <w:proofErr w:type="spellEnd"/>
      <w:r w:rsidRPr="00144426">
        <w:t xml:space="preserve"> указываются даты наступления оснований </w:t>
      </w:r>
      <w:proofErr w:type="spellStart"/>
      <w:r w:rsidRPr="00144426">
        <w:t>аффилированности</w:t>
      </w:r>
      <w:proofErr w:type="spellEnd"/>
      <w:r w:rsidRPr="00144426">
        <w:t xml:space="preserve">. При этом каждому коду основания </w:t>
      </w:r>
      <w:proofErr w:type="spellStart"/>
      <w:r w:rsidRPr="00144426">
        <w:t>аффилированности</w:t>
      </w:r>
      <w:proofErr w:type="spellEnd"/>
      <w:r w:rsidRPr="00144426">
        <w:t>, указанному по показателям "А1-1", "А1-2", "А1-3", "А</w:t>
      </w:r>
      <w:proofErr w:type="gramStart"/>
      <w:r w:rsidRPr="00144426">
        <w:t>2</w:t>
      </w:r>
      <w:proofErr w:type="gramEnd"/>
      <w:r w:rsidRPr="00144426">
        <w:t xml:space="preserve">", "А3", "А4", должна соответствовать только одна дата наступления основания </w:t>
      </w:r>
      <w:proofErr w:type="spellStart"/>
      <w:r w:rsidRPr="00144426">
        <w:t>аффилированности</w:t>
      </w:r>
      <w:proofErr w:type="spellEnd"/>
      <w:r w:rsidRPr="00144426">
        <w:t>. В случае избрания (назначения) лица, осуществляющего функции единоличного исполнительного органа, входящего в совет директоров (наблюдательный совет), коллегиальный исполнительный орган управляющей компании, на новый срок, указывается дата его первоначального избрания (назначения)</w:t>
      </w:r>
      <w:proofErr w:type="gramStart"/>
      <w:r w:rsidRPr="00144426">
        <w:t>."</w:t>
      </w:r>
      <w:proofErr w:type="gramEnd"/>
      <w:r w:rsidRPr="00144426">
        <w:t>.</w:t>
      </w:r>
    </w:p>
    <w:p w:rsidR="00144426" w:rsidRPr="00144426" w:rsidRDefault="00144426">
      <w:pPr>
        <w:pStyle w:val="ConsPlusNormal"/>
        <w:spacing w:before="220"/>
        <w:ind w:firstLine="540"/>
        <w:jc w:val="both"/>
      </w:pPr>
      <w:r w:rsidRPr="00144426">
        <w:t>1.1.2. В части II:</w:t>
      </w:r>
    </w:p>
    <w:p w:rsidR="00144426" w:rsidRPr="00144426" w:rsidRDefault="00144426">
      <w:pPr>
        <w:pStyle w:val="ConsPlusNormal"/>
        <w:spacing w:before="220"/>
        <w:ind w:firstLine="540"/>
        <w:jc w:val="both"/>
      </w:pPr>
      <w:r w:rsidRPr="00144426">
        <w:t>1.1.2.1. В отчете по форме 0420503 "Отчет о приросте (об уменьшении) стоимости имущества, принадлежащего акционерному инвестиционному фонду (составляющего паевой инвестиционный фонд)":</w:t>
      </w:r>
    </w:p>
    <w:p w:rsidR="00144426" w:rsidRPr="00144426" w:rsidRDefault="00144426">
      <w:pPr>
        <w:pStyle w:val="ConsPlusNormal"/>
        <w:spacing w:before="220"/>
        <w:ind w:firstLine="540"/>
        <w:jc w:val="both"/>
      </w:pPr>
      <w:r w:rsidRPr="00144426">
        <w:t>строку</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ectPr w:rsidR="00144426" w:rsidRPr="00144426">
          <w:pgSz w:w="11905" w:h="16838"/>
          <w:pgMar w:top="720" w:right="720" w:bottom="720" w:left="7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10458"/>
      </w:tblGrid>
      <w:tr w:rsidR="00144426" w:rsidRPr="00144426">
        <w:tc>
          <w:tcPr>
            <w:tcW w:w="1392" w:type="dxa"/>
            <w:tcBorders>
              <w:top w:val="single" w:sz="4" w:space="0" w:color="auto"/>
              <w:left w:val="single" w:sz="4" w:space="0" w:color="auto"/>
              <w:bottom w:val="single" w:sz="4" w:space="0" w:color="auto"/>
              <w:right w:val="nil"/>
            </w:tcBorders>
          </w:tcPr>
          <w:p w:rsidR="00144426" w:rsidRPr="00144426" w:rsidRDefault="00144426">
            <w:pPr>
              <w:pStyle w:val="ConsPlusNormal"/>
            </w:pPr>
            <w:r w:rsidRPr="00144426">
              <w:lastRenderedPageBreak/>
              <w:t>Раздел III.</w:t>
            </w:r>
          </w:p>
        </w:tc>
        <w:tc>
          <w:tcPr>
            <w:tcW w:w="10458" w:type="dxa"/>
            <w:tcBorders>
              <w:top w:val="single" w:sz="4" w:space="0" w:color="auto"/>
              <w:left w:val="nil"/>
              <w:bottom w:val="single" w:sz="4" w:space="0" w:color="auto"/>
              <w:right w:val="single" w:sz="4" w:space="0" w:color="auto"/>
            </w:tcBorders>
          </w:tcPr>
          <w:p w:rsidR="00144426" w:rsidRPr="00144426" w:rsidRDefault="00144426">
            <w:pPr>
              <w:pStyle w:val="ConsPlusNormal"/>
              <w:jc w:val="both"/>
            </w:pPr>
            <w:r w:rsidRPr="00144426">
              <w:t>Сведения о приросте (об уменьшении) стоимости имущества, принадлежащего акционерному инвестиционному фонду (составляющего паевой инвестиционный фонд)</w:t>
            </w:r>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изложить в следующей редакции:</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10458"/>
      </w:tblGrid>
      <w:tr w:rsidR="00144426" w:rsidRPr="00144426">
        <w:tc>
          <w:tcPr>
            <w:tcW w:w="1392" w:type="dxa"/>
            <w:tcBorders>
              <w:top w:val="single" w:sz="4" w:space="0" w:color="auto"/>
              <w:left w:val="single" w:sz="4" w:space="0" w:color="auto"/>
              <w:bottom w:val="single" w:sz="4" w:space="0" w:color="auto"/>
              <w:right w:val="nil"/>
            </w:tcBorders>
          </w:tcPr>
          <w:p w:rsidR="00144426" w:rsidRPr="00144426" w:rsidRDefault="00144426">
            <w:pPr>
              <w:pStyle w:val="ConsPlusNormal"/>
            </w:pPr>
            <w:r w:rsidRPr="00144426">
              <w:t>Раздел III.</w:t>
            </w:r>
          </w:p>
        </w:tc>
        <w:tc>
          <w:tcPr>
            <w:tcW w:w="10458" w:type="dxa"/>
            <w:tcBorders>
              <w:top w:val="single" w:sz="4" w:space="0" w:color="auto"/>
              <w:left w:val="nil"/>
              <w:bottom w:val="single" w:sz="4" w:space="0" w:color="auto"/>
              <w:right w:val="single" w:sz="4" w:space="0" w:color="auto"/>
            </w:tcBorders>
          </w:tcPr>
          <w:p w:rsidR="00144426" w:rsidRPr="00144426" w:rsidRDefault="00144426">
            <w:pPr>
              <w:pStyle w:val="ConsPlusNormal"/>
              <w:jc w:val="both"/>
            </w:pPr>
            <w:r w:rsidRPr="00144426">
              <w:t>Сведения о приросте (об уменьшении) стоимости имущества</w:t>
            </w:r>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 xml:space="preserve">графу 3 строки 4.16 изложить в следующей редакции: </w:t>
      </w:r>
      <w:proofErr w:type="gramStart"/>
      <w:r w:rsidRPr="00144426">
        <w:t>"Расходы, связанные с подготовкой к проведению и проведением заседания или заочного голосования для принятия решений общим собранием владельцев инвестиционных паев закрытого паевого инвестиционного фонда, в том числе с направлением решений об отказе в проведении заседания или заочного голосования для принятия решений общим собранием и информации о причинах их принятия владельцам инвестиционных паев (их уполномоченным представителям), требовавшим проведения заседания или заочного</w:t>
      </w:r>
      <w:proofErr w:type="gramEnd"/>
      <w:r w:rsidRPr="00144426">
        <w:t xml:space="preserve"> </w:t>
      </w:r>
      <w:proofErr w:type="gramStart"/>
      <w:r w:rsidRPr="00144426">
        <w:t>голосования, раскрытием сообщений о проведении заседания общего собрания или заочного голосования (направлением лицам, зарегистрированным в реестре владельцев инвестиционных паев закрытого паевого инвестиционного фонда, таких сообщений, информации и материалов) в соответствии с пунктом 8 статьи 18 Федерального закона от 29 ноября 2001 года N 156-ФЗ "Об инвестиционных фондах" (далее - Федеральный закон N 156-ФЗ), расходы по аренде помещения для проведения заседания общего</w:t>
      </w:r>
      <w:proofErr w:type="gramEnd"/>
      <w:r w:rsidRPr="00144426">
        <w:t xml:space="preserve"> </w:t>
      </w:r>
      <w:proofErr w:type="gramStart"/>
      <w:r w:rsidRPr="00144426">
        <w:t>собрания, а также расходы, связанные с доведением решений, принятых общим собранием, и итогов голосования до сведения лиц, являвшихся владельцами инвестиционных паев на дату составления списка лиц, имеющих право голоса при принятии решений общим собранием, в форме отчета об итогах голосования в соответствии с пунктом 11.1 статьи 18 Федерального закона N 156-ФЗ";</w:t>
      </w:r>
      <w:proofErr w:type="gramEnd"/>
    </w:p>
    <w:p w:rsidR="00144426" w:rsidRPr="00144426" w:rsidRDefault="00144426">
      <w:pPr>
        <w:pStyle w:val="ConsPlusNormal"/>
        <w:spacing w:before="220"/>
        <w:ind w:firstLine="540"/>
        <w:jc w:val="both"/>
      </w:pPr>
      <w:r w:rsidRPr="00144426">
        <w:t>графу 3 строки 1.11 раздела IV изложить в следующей редакции: "Иные российские ценные бумаги (в том числе коносаменты, складские свидетельства, опционы эмитента)".</w:t>
      </w:r>
    </w:p>
    <w:p w:rsidR="00144426" w:rsidRPr="00144426" w:rsidRDefault="00144426">
      <w:pPr>
        <w:pStyle w:val="ConsPlusNormal"/>
        <w:spacing w:before="220"/>
        <w:ind w:firstLine="540"/>
        <w:jc w:val="both"/>
      </w:pPr>
      <w:r w:rsidRPr="00144426">
        <w:t>1.1.2.2. Отчет по форме 0420504 "Отчет о владельцах акций акционерного инвестиционного фонда (инвестиционных паев паевого инвестиционного фонда)" после строки 2.3 дополнить строкой 2.4 следующего содержания:</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356"/>
        <w:gridCol w:w="3365"/>
        <w:gridCol w:w="3475"/>
      </w:tblGrid>
      <w:tr w:rsidR="00144426" w:rsidRPr="00144426">
        <w:tc>
          <w:tcPr>
            <w:tcW w:w="864" w:type="dxa"/>
            <w:tcBorders>
              <w:top w:val="single" w:sz="4" w:space="0" w:color="auto"/>
              <w:bottom w:val="single" w:sz="4" w:space="0" w:color="auto"/>
            </w:tcBorders>
          </w:tcPr>
          <w:p w:rsidR="00144426" w:rsidRPr="00144426" w:rsidRDefault="00144426">
            <w:pPr>
              <w:pStyle w:val="ConsPlusNormal"/>
            </w:pPr>
            <w:r w:rsidRPr="00144426">
              <w:t>2.4</w:t>
            </w:r>
          </w:p>
        </w:tc>
        <w:tc>
          <w:tcPr>
            <w:tcW w:w="4356" w:type="dxa"/>
            <w:tcBorders>
              <w:top w:val="single" w:sz="4" w:space="0" w:color="auto"/>
              <w:bottom w:val="single" w:sz="4" w:space="0" w:color="auto"/>
            </w:tcBorders>
          </w:tcPr>
          <w:p w:rsidR="00144426" w:rsidRPr="00144426" w:rsidRDefault="00144426">
            <w:pPr>
              <w:pStyle w:val="ConsPlusNormal"/>
              <w:jc w:val="both"/>
            </w:pPr>
          </w:p>
        </w:tc>
        <w:tc>
          <w:tcPr>
            <w:tcW w:w="3365" w:type="dxa"/>
            <w:tcBorders>
              <w:top w:val="single" w:sz="4" w:space="0" w:color="auto"/>
              <w:bottom w:val="single" w:sz="4" w:space="0" w:color="auto"/>
            </w:tcBorders>
          </w:tcPr>
          <w:p w:rsidR="00144426" w:rsidRPr="00144426" w:rsidRDefault="00144426">
            <w:pPr>
              <w:pStyle w:val="ConsPlusNormal"/>
              <w:jc w:val="both"/>
            </w:pPr>
            <w:r w:rsidRPr="00144426">
              <w:t>Права на акции (инвестиционные паи) которых учитываются на иных лицевых счетах, предусмотренных федеральными законами</w:t>
            </w:r>
          </w:p>
        </w:tc>
        <w:tc>
          <w:tcPr>
            <w:tcW w:w="3475" w:type="dxa"/>
            <w:tcBorders>
              <w:top w:val="single" w:sz="4" w:space="0" w:color="auto"/>
              <w:bottom w:val="single" w:sz="4" w:space="0" w:color="auto"/>
            </w:tcBorders>
          </w:tcPr>
          <w:p w:rsidR="00144426" w:rsidRPr="00144426" w:rsidRDefault="00144426">
            <w:pPr>
              <w:pStyle w:val="ConsPlusNormal"/>
            </w:pPr>
            <w:proofErr w:type="spellStart"/>
            <w:r w:rsidRPr="00144426">
              <w:t>mem-int:PravNaAkczInvPaiKotorUchitNaInyxSchetMember</w:t>
            </w:r>
            <w:proofErr w:type="spellEnd"/>
          </w:p>
        </w:tc>
      </w:tr>
    </w:tbl>
    <w:p w:rsidR="00144426" w:rsidRPr="00144426" w:rsidRDefault="00144426">
      <w:pPr>
        <w:pStyle w:val="ConsPlusNormal"/>
        <w:spacing w:before="220"/>
        <w:jc w:val="right"/>
      </w:pPr>
      <w:r w:rsidRPr="00144426">
        <w:lastRenderedPageBreak/>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1.1.2.3. В отчете по форме 0420505 "Отчет о вознаграждениях и расходах, связанных с доверительным управлением имуществом, составляющим активы акционерного инвестиционного фонда (составляющим паевой инвестиционный фонд)":</w:t>
      </w:r>
    </w:p>
    <w:p w:rsidR="00144426" w:rsidRPr="00144426" w:rsidRDefault="00144426">
      <w:pPr>
        <w:pStyle w:val="ConsPlusNormal"/>
        <w:spacing w:before="220"/>
        <w:ind w:firstLine="540"/>
        <w:jc w:val="both"/>
      </w:pPr>
      <w:r w:rsidRPr="00144426">
        <w:t>строку</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0546"/>
      </w:tblGrid>
      <w:tr w:rsidR="00144426" w:rsidRPr="00144426">
        <w:tc>
          <w:tcPr>
            <w:tcW w:w="1304" w:type="dxa"/>
            <w:tcBorders>
              <w:top w:val="single" w:sz="4" w:space="0" w:color="auto"/>
              <w:left w:val="single" w:sz="4" w:space="0" w:color="auto"/>
              <w:bottom w:val="single" w:sz="4" w:space="0" w:color="auto"/>
              <w:right w:val="nil"/>
            </w:tcBorders>
          </w:tcPr>
          <w:p w:rsidR="00144426" w:rsidRPr="00144426" w:rsidRDefault="00144426">
            <w:pPr>
              <w:pStyle w:val="ConsPlusNormal"/>
            </w:pPr>
            <w:r w:rsidRPr="00144426">
              <w:t>Раздел III.</w:t>
            </w:r>
          </w:p>
        </w:tc>
        <w:tc>
          <w:tcPr>
            <w:tcW w:w="10546" w:type="dxa"/>
            <w:tcBorders>
              <w:top w:val="single" w:sz="4" w:space="0" w:color="auto"/>
              <w:left w:val="nil"/>
              <w:bottom w:val="single" w:sz="4" w:space="0" w:color="auto"/>
              <w:right w:val="single" w:sz="4" w:space="0" w:color="auto"/>
            </w:tcBorders>
          </w:tcPr>
          <w:p w:rsidR="00144426" w:rsidRPr="00144426" w:rsidRDefault="00144426">
            <w:pPr>
              <w:pStyle w:val="ConsPlusNormal"/>
              <w:jc w:val="both"/>
            </w:pPr>
            <w:r w:rsidRPr="00144426">
              <w:t>Сведения о вознаграждениях и расходах, связанных с доверительным управлением имуществом, составляющим активы акционерного инвестиционного фонда (составляющим паевой инвестиционный фонд)</w:t>
            </w:r>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изложить в следующей редакции:</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0546"/>
      </w:tblGrid>
      <w:tr w:rsidR="00144426" w:rsidRPr="00144426">
        <w:tc>
          <w:tcPr>
            <w:tcW w:w="1304" w:type="dxa"/>
            <w:tcBorders>
              <w:top w:val="single" w:sz="4" w:space="0" w:color="auto"/>
              <w:left w:val="single" w:sz="4" w:space="0" w:color="auto"/>
              <w:bottom w:val="single" w:sz="4" w:space="0" w:color="auto"/>
              <w:right w:val="nil"/>
            </w:tcBorders>
          </w:tcPr>
          <w:p w:rsidR="00144426" w:rsidRPr="00144426" w:rsidRDefault="00144426">
            <w:pPr>
              <w:pStyle w:val="ConsPlusNormal"/>
            </w:pPr>
            <w:r w:rsidRPr="00144426">
              <w:t>Раздел III</w:t>
            </w:r>
          </w:p>
        </w:tc>
        <w:tc>
          <w:tcPr>
            <w:tcW w:w="10546" w:type="dxa"/>
            <w:tcBorders>
              <w:top w:val="single" w:sz="4" w:space="0" w:color="auto"/>
              <w:left w:val="nil"/>
              <w:bottom w:val="single" w:sz="4" w:space="0" w:color="auto"/>
              <w:right w:val="single" w:sz="4" w:space="0" w:color="auto"/>
            </w:tcBorders>
          </w:tcPr>
          <w:p w:rsidR="00144426" w:rsidRPr="00144426" w:rsidRDefault="00144426">
            <w:pPr>
              <w:pStyle w:val="ConsPlusNormal"/>
              <w:jc w:val="both"/>
            </w:pPr>
            <w:r w:rsidRPr="00144426">
              <w:t>Сведения о вознаграждениях и расходах, связанных с доверительным управлением имуществом</w:t>
            </w:r>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 xml:space="preserve">графу 3 строки 2.16 изложить в следующей редакции: </w:t>
      </w:r>
      <w:proofErr w:type="gramStart"/>
      <w:r w:rsidRPr="00144426">
        <w:t>"Расходы, связанные с подготовкой к проведению и проведением заседания или заочного голосования для принятия решений общим собранием владельцев инвестиционных паев закрытого паевого инвестиционного фонда, в том числе с направлением решений об отказе в проведении заседания или заочного голосования для принятия решений общим собранием и информации о причинах их принятия владельцам инвестиционных паев (их уполномоченным представителям), требовавшим проведения заседания или заочного</w:t>
      </w:r>
      <w:proofErr w:type="gramEnd"/>
      <w:r w:rsidRPr="00144426">
        <w:t xml:space="preserve"> </w:t>
      </w:r>
      <w:proofErr w:type="gramStart"/>
      <w:r w:rsidRPr="00144426">
        <w:t>голосования, раскрытием сообщений о проведении заседания общего собрания или заочного голосования (направлением лицам, зарегистрированным в реестре владельцев инвестиционных паев закрытого паевого инвестиционного фонда, таких сообщений, информации и материалов) в соответствии с пунктом 8 статьи 18 Федерального закона от 29 ноября 2001 года N 156-ФЗ "Об инвестиционных фондах" (далее - Федеральный закон N 156-ФЗ), расходы по аренде помещения для проведения заседания общего</w:t>
      </w:r>
      <w:proofErr w:type="gramEnd"/>
      <w:r w:rsidRPr="00144426">
        <w:t xml:space="preserve"> </w:t>
      </w:r>
      <w:proofErr w:type="gramStart"/>
      <w:r w:rsidRPr="00144426">
        <w:t>собрания, а также расходы, связанные с доведением решений, принятых общим собранием, и итогов голосования до сведения лиц, являвшихся владельцами инвестиционных паев на дату составления списка лиц, имеющих право голоса при принятии решений общим собранием, в форме отчета об итогах голосования в соответствии с пунктом 11.1 статьи 18 Федерального закона N 156-ФЗ".</w:t>
      </w:r>
      <w:proofErr w:type="gramEnd"/>
    </w:p>
    <w:p w:rsidR="00144426" w:rsidRPr="00144426" w:rsidRDefault="00144426">
      <w:pPr>
        <w:pStyle w:val="ConsPlusNormal"/>
        <w:spacing w:before="220"/>
        <w:ind w:firstLine="540"/>
        <w:jc w:val="both"/>
      </w:pPr>
      <w:r w:rsidRPr="00144426">
        <w:t>1.1.2.4. Отчет по форме 0420523 "Сведения о показателях операционной надежности управляющей компании и применяемых ею информационных технологиях" после строки 2.3 дополнить строками 2(1) - 2(1).2 следующего содержания:</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Pr>
          <w:p w:rsidR="00144426" w:rsidRPr="00144426" w:rsidRDefault="00144426">
            <w:pPr>
              <w:pStyle w:val="ConsPlusNormal"/>
            </w:pPr>
            <w:r w:rsidRPr="00144426">
              <w:lastRenderedPageBreak/>
              <w:t>2(1)</w:t>
            </w:r>
          </w:p>
        </w:tc>
        <w:tc>
          <w:tcPr>
            <w:tcW w:w="4146" w:type="dxa"/>
          </w:tcPr>
          <w:p w:rsidR="00144426" w:rsidRPr="00144426" w:rsidRDefault="00144426">
            <w:pPr>
              <w:pStyle w:val="ConsPlusNormal"/>
            </w:pPr>
            <w:r w:rsidRPr="00144426">
              <w:t>Тип значения показателя</w:t>
            </w:r>
          </w:p>
        </w:tc>
        <w:tc>
          <w:tcPr>
            <w:tcW w:w="3365" w:type="dxa"/>
          </w:tcPr>
          <w:p w:rsidR="00144426" w:rsidRPr="00144426" w:rsidRDefault="00144426">
            <w:pPr>
              <w:pStyle w:val="ConsPlusNormal"/>
            </w:pPr>
          </w:p>
        </w:tc>
        <w:tc>
          <w:tcPr>
            <w:tcW w:w="3475" w:type="dxa"/>
          </w:tcPr>
          <w:p w:rsidR="00144426" w:rsidRPr="00144426" w:rsidRDefault="00144426">
            <w:pPr>
              <w:pStyle w:val="ConsPlusNormal"/>
            </w:pPr>
            <w:proofErr w:type="spellStart"/>
            <w:r w:rsidRPr="00144426">
              <w:t>dim-int:TipZnacheniyaPokazatelyaAxis</w:t>
            </w:r>
            <w:proofErr w:type="spellEnd"/>
          </w:p>
        </w:tc>
      </w:tr>
      <w:tr w:rsidR="00144426" w:rsidRPr="00144426">
        <w:tc>
          <w:tcPr>
            <w:tcW w:w="864" w:type="dxa"/>
          </w:tcPr>
          <w:p w:rsidR="00144426" w:rsidRPr="00144426" w:rsidRDefault="00144426">
            <w:pPr>
              <w:pStyle w:val="ConsPlusNormal"/>
            </w:pPr>
            <w:r w:rsidRPr="00144426">
              <w:t>2(1).1</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Контрольное значение</w:t>
            </w:r>
          </w:p>
        </w:tc>
        <w:tc>
          <w:tcPr>
            <w:tcW w:w="3475" w:type="dxa"/>
          </w:tcPr>
          <w:p w:rsidR="00144426" w:rsidRPr="00144426" w:rsidRDefault="00144426">
            <w:pPr>
              <w:pStyle w:val="ConsPlusNormal"/>
            </w:pPr>
            <w:proofErr w:type="spellStart"/>
            <w:r w:rsidRPr="00144426">
              <w:t>mem-int:KontrolnoeZnachenieMember</w:t>
            </w:r>
            <w:proofErr w:type="spellEnd"/>
          </w:p>
        </w:tc>
      </w:tr>
      <w:tr w:rsidR="00144426" w:rsidRPr="00144426">
        <w:tc>
          <w:tcPr>
            <w:tcW w:w="864" w:type="dxa"/>
          </w:tcPr>
          <w:p w:rsidR="00144426" w:rsidRPr="00144426" w:rsidRDefault="00144426">
            <w:pPr>
              <w:pStyle w:val="ConsPlusNormal"/>
            </w:pPr>
            <w:r w:rsidRPr="00144426">
              <w:t>2(1).2</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Сигнальное значение</w:t>
            </w:r>
          </w:p>
        </w:tc>
        <w:tc>
          <w:tcPr>
            <w:tcW w:w="3475" w:type="dxa"/>
          </w:tcPr>
          <w:p w:rsidR="00144426" w:rsidRPr="00144426" w:rsidRDefault="00144426">
            <w:pPr>
              <w:pStyle w:val="ConsPlusNormal"/>
            </w:pPr>
            <w:proofErr w:type="spellStart"/>
            <w:r w:rsidRPr="00144426">
              <w:t>mem-int:SignalnoeZnachenieMember</w:t>
            </w:r>
            <w:proofErr w:type="spellEnd"/>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1.1.3. В части III:</w:t>
      </w:r>
    </w:p>
    <w:p w:rsidR="00144426" w:rsidRPr="00144426" w:rsidRDefault="00144426">
      <w:pPr>
        <w:pStyle w:val="ConsPlusNormal"/>
        <w:spacing w:before="220"/>
        <w:ind w:firstLine="540"/>
        <w:jc w:val="both"/>
      </w:pPr>
      <w:r w:rsidRPr="00144426">
        <w:t>1.1.3.1. Дополнить отчетом по форме 0420501 "Общие сведения об управляющей компании" следующего содержания:</w:t>
      </w:r>
    </w:p>
    <w:p w:rsidR="00144426" w:rsidRPr="00144426" w:rsidRDefault="00144426">
      <w:pPr>
        <w:pStyle w:val="ConsPlusNormal"/>
        <w:ind w:firstLine="540"/>
        <w:jc w:val="both"/>
      </w:pPr>
    </w:p>
    <w:p w:rsidR="00144426" w:rsidRPr="00144426" w:rsidRDefault="00144426">
      <w:pPr>
        <w:pStyle w:val="ConsPlusNormal"/>
        <w:jc w:val="center"/>
      </w:pPr>
      <w:r w:rsidRPr="00144426">
        <w:t>"Отчет по форме 0420501</w:t>
      </w:r>
    </w:p>
    <w:p w:rsidR="00144426" w:rsidRPr="00144426" w:rsidRDefault="00144426">
      <w:pPr>
        <w:pStyle w:val="ConsPlusNormal"/>
        <w:jc w:val="center"/>
      </w:pPr>
      <w:r w:rsidRPr="00144426">
        <w:t>"Общие сведения об управляющей компании"</w:t>
      </w:r>
    </w:p>
    <w:p w:rsidR="00144426" w:rsidRPr="00144426" w:rsidRDefault="0014442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Pr>
          <w:p w:rsidR="00144426" w:rsidRPr="00144426" w:rsidRDefault="00144426">
            <w:pPr>
              <w:pStyle w:val="ConsPlusNormal"/>
              <w:jc w:val="center"/>
            </w:pPr>
            <w:r w:rsidRPr="00144426">
              <w:t>Номер строки</w:t>
            </w:r>
          </w:p>
        </w:tc>
        <w:tc>
          <w:tcPr>
            <w:tcW w:w="4146" w:type="dxa"/>
          </w:tcPr>
          <w:p w:rsidR="00144426" w:rsidRPr="00144426" w:rsidRDefault="00144426">
            <w:pPr>
              <w:pStyle w:val="ConsPlusNormal"/>
              <w:jc w:val="center"/>
            </w:pPr>
            <w:r w:rsidRPr="00144426">
              <w:t>Наименование показателя</w:t>
            </w:r>
          </w:p>
        </w:tc>
        <w:tc>
          <w:tcPr>
            <w:tcW w:w="3365" w:type="dxa"/>
          </w:tcPr>
          <w:p w:rsidR="00144426" w:rsidRPr="00144426" w:rsidRDefault="00144426">
            <w:pPr>
              <w:pStyle w:val="ConsPlusNormal"/>
              <w:jc w:val="center"/>
            </w:pPr>
            <w:r w:rsidRPr="00144426">
              <w:t>Значение показателя</w:t>
            </w:r>
          </w:p>
        </w:tc>
        <w:tc>
          <w:tcPr>
            <w:tcW w:w="3475" w:type="dxa"/>
          </w:tcPr>
          <w:p w:rsidR="00144426" w:rsidRPr="00144426" w:rsidRDefault="00144426">
            <w:pPr>
              <w:pStyle w:val="ConsPlusNormal"/>
              <w:jc w:val="center"/>
            </w:pPr>
            <w:r w:rsidRPr="00144426">
              <w:t>Код показателя, значения показателя</w:t>
            </w:r>
          </w:p>
        </w:tc>
      </w:tr>
      <w:tr w:rsidR="00144426" w:rsidRPr="00144426">
        <w:tc>
          <w:tcPr>
            <w:tcW w:w="864" w:type="dxa"/>
          </w:tcPr>
          <w:p w:rsidR="00144426" w:rsidRPr="00144426" w:rsidRDefault="00144426">
            <w:pPr>
              <w:pStyle w:val="ConsPlusNormal"/>
              <w:jc w:val="center"/>
            </w:pPr>
            <w:r w:rsidRPr="00144426">
              <w:t>1</w:t>
            </w:r>
          </w:p>
        </w:tc>
        <w:tc>
          <w:tcPr>
            <w:tcW w:w="4146" w:type="dxa"/>
          </w:tcPr>
          <w:p w:rsidR="00144426" w:rsidRPr="00144426" w:rsidRDefault="00144426">
            <w:pPr>
              <w:pStyle w:val="ConsPlusNormal"/>
              <w:jc w:val="center"/>
            </w:pPr>
            <w:r w:rsidRPr="00144426">
              <w:t>2</w:t>
            </w:r>
          </w:p>
        </w:tc>
        <w:tc>
          <w:tcPr>
            <w:tcW w:w="3365" w:type="dxa"/>
          </w:tcPr>
          <w:p w:rsidR="00144426" w:rsidRPr="00144426" w:rsidRDefault="00144426">
            <w:pPr>
              <w:pStyle w:val="ConsPlusNormal"/>
              <w:jc w:val="center"/>
            </w:pPr>
            <w:r w:rsidRPr="00144426">
              <w:t>3</w:t>
            </w:r>
          </w:p>
        </w:tc>
        <w:tc>
          <w:tcPr>
            <w:tcW w:w="3475" w:type="dxa"/>
          </w:tcPr>
          <w:p w:rsidR="00144426" w:rsidRPr="00144426" w:rsidRDefault="00144426">
            <w:pPr>
              <w:pStyle w:val="ConsPlusNormal"/>
              <w:jc w:val="center"/>
            </w:pPr>
            <w:r w:rsidRPr="00144426">
              <w:t>4</w:t>
            </w:r>
          </w:p>
        </w:tc>
      </w:tr>
      <w:tr w:rsidR="00144426" w:rsidRPr="00144426">
        <w:tc>
          <w:tcPr>
            <w:tcW w:w="11850" w:type="dxa"/>
            <w:gridSpan w:val="4"/>
          </w:tcPr>
          <w:p w:rsidR="00144426" w:rsidRPr="00144426" w:rsidRDefault="00144426">
            <w:pPr>
              <w:pStyle w:val="ConsPlusNormal"/>
            </w:pPr>
            <w:r w:rsidRPr="00144426">
              <w:t>Раздел 1. Сведения о составлении консолидированной финансовой отчетности</w:t>
            </w:r>
          </w:p>
        </w:tc>
      </w:tr>
      <w:tr w:rsidR="00144426" w:rsidRPr="00144426">
        <w:tc>
          <w:tcPr>
            <w:tcW w:w="864" w:type="dxa"/>
          </w:tcPr>
          <w:p w:rsidR="00144426" w:rsidRPr="00144426" w:rsidRDefault="00144426">
            <w:pPr>
              <w:pStyle w:val="ConsPlusNormal"/>
            </w:pPr>
            <w:r w:rsidRPr="00144426">
              <w:t>1</w:t>
            </w:r>
          </w:p>
        </w:tc>
        <w:tc>
          <w:tcPr>
            <w:tcW w:w="4146" w:type="dxa"/>
          </w:tcPr>
          <w:p w:rsidR="00144426" w:rsidRPr="00144426" w:rsidRDefault="00144426">
            <w:pPr>
              <w:pStyle w:val="ConsPlusNormal"/>
            </w:pPr>
            <w:r w:rsidRPr="00144426">
              <w:t xml:space="preserve">Принято решение о </w:t>
            </w:r>
            <w:proofErr w:type="spellStart"/>
            <w:r w:rsidRPr="00144426">
              <w:t>несоставлении</w:t>
            </w:r>
            <w:proofErr w:type="spellEnd"/>
            <w:r w:rsidRPr="00144426">
              <w:t xml:space="preserve"> консолидированной финансовой отчетности</w:t>
            </w:r>
          </w:p>
        </w:tc>
        <w:tc>
          <w:tcPr>
            <w:tcW w:w="3365" w:type="dxa"/>
          </w:tcPr>
          <w:p w:rsidR="00144426" w:rsidRPr="00144426" w:rsidRDefault="00144426">
            <w:pPr>
              <w:pStyle w:val="ConsPlusNormal"/>
            </w:pPr>
          </w:p>
        </w:tc>
        <w:tc>
          <w:tcPr>
            <w:tcW w:w="3475" w:type="dxa"/>
          </w:tcPr>
          <w:p w:rsidR="00144426" w:rsidRPr="00144426" w:rsidRDefault="00144426">
            <w:pPr>
              <w:pStyle w:val="ConsPlusNormal"/>
            </w:pPr>
            <w:proofErr w:type="spellStart"/>
            <w:r w:rsidRPr="00144426">
              <w:t>nfo-dic:PrinReshONesostKFOEnumerator</w:t>
            </w:r>
            <w:proofErr w:type="spellEnd"/>
          </w:p>
        </w:tc>
      </w:tr>
      <w:tr w:rsidR="00144426" w:rsidRPr="00144426">
        <w:tc>
          <w:tcPr>
            <w:tcW w:w="864" w:type="dxa"/>
          </w:tcPr>
          <w:p w:rsidR="00144426" w:rsidRPr="00144426" w:rsidRDefault="00144426">
            <w:pPr>
              <w:pStyle w:val="ConsPlusNormal"/>
            </w:pPr>
            <w:r w:rsidRPr="00144426">
              <w:t>1.1</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Да</w:t>
            </w:r>
          </w:p>
        </w:tc>
        <w:tc>
          <w:tcPr>
            <w:tcW w:w="3475" w:type="dxa"/>
          </w:tcPr>
          <w:p w:rsidR="00144426" w:rsidRPr="00144426" w:rsidRDefault="00144426">
            <w:pPr>
              <w:pStyle w:val="ConsPlusNormal"/>
            </w:pPr>
            <w:proofErr w:type="spellStart"/>
            <w:r w:rsidRPr="00144426">
              <w:t>mem-int:DaMember</w:t>
            </w:r>
            <w:proofErr w:type="spellEnd"/>
          </w:p>
        </w:tc>
      </w:tr>
      <w:tr w:rsidR="00144426" w:rsidRPr="00144426">
        <w:tc>
          <w:tcPr>
            <w:tcW w:w="864" w:type="dxa"/>
          </w:tcPr>
          <w:p w:rsidR="00144426" w:rsidRPr="00144426" w:rsidRDefault="00144426">
            <w:pPr>
              <w:pStyle w:val="ConsPlusNormal"/>
            </w:pPr>
            <w:r w:rsidRPr="00144426">
              <w:t>1.2</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Нет</w:t>
            </w:r>
          </w:p>
        </w:tc>
        <w:tc>
          <w:tcPr>
            <w:tcW w:w="3475" w:type="dxa"/>
          </w:tcPr>
          <w:p w:rsidR="00144426" w:rsidRPr="00144426" w:rsidRDefault="00144426">
            <w:pPr>
              <w:pStyle w:val="ConsPlusNormal"/>
            </w:pPr>
            <w:proofErr w:type="spellStart"/>
            <w:r w:rsidRPr="00144426">
              <w:t>mem-int:NetMember</w:t>
            </w:r>
            <w:proofErr w:type="spellEnd"/>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1.1.3.2. В отчете по форме 0420502 "Справка о стоимости чистых активов, в том числе стоимости активов (имущества), акционерного инвестиционного фонда (паевого инвестиционного фонда)":</w:t>
      </w:r>
    </w:p>
    <w:p w:rsidR="00144426" w:rsidRPr="00144426" w:rsidRDefault="00144426">
      <w:pPr>
        <w:pStyle w:val="ConsPlusNormal"/>
        <w:spacing w:before="220"/>
        <w:ind w:firstLine="540"/>
        <w:jc w:val="both"/>
      </w:pPr>
      <w:r w:rsidRPr="00144426">
        <w:t>в Расшифровках раздела III "Активы":</w:t>
      </w:r>
    </w:p>
    <w:p w:rsidR="00144426" w:rsidRPr="00144426" w:rsidRDefault="00144426">
      <w:pPr>
        <w:pStyle w:val="ConsPlusNormal"/>
        <w:spacing w:before="220"/>
        <w:ind w:firstLine="540"/>
        <w:jc w:val="both"/>
      </w:pPr>
      <w:r w:rsidRPr="00144426">
        <w:lastRenderedPageBreak/>
        <w:t>таблицу пункта 9.7 дополнить строкой 1.4 следующего содержания:</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Borders>
              <w:top w:val="single" w:sz="4" w:space="0" w:color="auto"/>
              <w:bottom w:val="single" w:sz="4" w:space="0" w:color="auto"/>
            </w:tcBorders>
          </w:tcPr>
          <w:p w:rsidR="00144426" w:rsidRPr="00144426" w:rsidRDefault="00144426">
            <w:pPr>
              <w:pStyle w:val="ConsPlusNormal"/>
            </w:pPr>
            <w:r w:rsidRPr="00144426">
              <w:t>1.4</w:t>
            </w:r>
          </w:p>
        </w:tc>
        <w:tc>
          <w:tcPr>
            <w:tcW w:w="4146" w:type="dxa"/>
            <w:tcBorders>
              <w:top w:val="single" w:sz="4" w:space="0" w:color="auto"/>
              <w:bottom w:val="single" w:sz="4" w:space="0" w:color="auto"/>
            </w:tcBorders>
          </w:tcPr>
          <w:p w:rsidR="00144426" w:rsidRPr="00144426" w:rsidRDefault="00144426">
            <w:pPr>
              <w:pStyle w:val="ConsPlusNormal"/>
            </w:pPr>
          </w:p>
        </w:tc>
        <w:tc>
          <w:tcPr>
            <w:tcW w:w="3365" w:type="dxa"/>
            <w:tcBorders>
              <w:top w:val="single" w:sz="4" w:space="0" w:color="auto"/>
              <w:bottom w:val="single" w:sz="4" w:space="0" w:color="auto"/>
            </w:tcBorders>
          </w:tcPr>
          <w:p w:rsidR="00144426" w:rsidRPr="00144426" w:rsidRDefault="00144426">
            <w:pPr>
              <w:pStyle w:val="ConsPlusNormal"/>
              <w:jc w:val="both"/>
            </w:pPr>
            <w:r w:rsidRPr="00144426">
              <w:t>Не применимо</w:t>
            </w:r>
          </w:p>
        </w:tc>
        <w:tc>
          <w:tcPr>
            <w:tcW w:w="3475" w:type="dxa"/>
            <w:tcBorders>
              <w:top w:val="single" w:sz="4" w:space="0" w:color="auto"/>
              <w:bottom w:val="single" w:sz="4" w:space="0" w:color="auto"/>
            </w:tcBorders>
          </w:tcPr>
          <w:p w:rsidR="00144426" w:rsidRPr="00144426" w:rsidRDefault="00144426">
            <w:pPr>
              <w:pStyle w:val="ConsPlusNormal"/>
            </w:pPr>
            <w:proofErr w:type="spellStart"/>
            <w:r w:rsidRPr="00144426">
              <w:t>mem-int:Ne_PrimenimoMember</w:t>
            </w:r>
            <w:proofErr w:type="spellEnd"/>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таблицу пункта 1.2 подраздела 1 после строки 1.3 дополнить строкой 1.4 следующего содержания:</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Borders>
              <w:top w:val="single" w:sz="4" w:space="0" w:color="auto"/>
              <w:bottom w:val="single" w:sz="4" w:space="0" w:color="auto"/>
            </w:tcBorders>
          </w:tcPr>
          <w:p w:rsidR="00144426" w:rsidRPr="00144426" w:rsidRDefault="00144426">
            <w:pPr>
              <w:pStyle w:val="ConsPlusNormal"/>
            </w:pPr>
            <w:r w:rsidRPr="00144426">
              <w:t>1.4</w:t>
            </w:r>
          </w:p>
        </w:tc>
        <w:tc>
          <w:tcPr>
            <w:tcW w:w="4146" w:type="dxa"/>
            <w:tcBorders>
              <w:top w:val="single" w:sz="4" w:space="0" w:color="auto"/>
              <w:bottom w:val="single" w:sz="4" w:space="0" w:color="auto"/>
            </w:tcBorders>
          </w:tcPr>
          <w:p w:rsidR="00144426" w:rsidRPr="00144426" w:rsidRDefault="00144426">
            <w:pPr>
              <w:pStyle w:val="ConsPlusNormal"/>
            </w:pPr>
          </w:p>
        </w:tc>
        <w:tc>
          <w:tcPr>
            <w:tcW w:w="3365" w:type="dxa"/>
            <w:tcBorders>
              <w:top w:val="single" w:sz="4" w:space="0" w:color="auto"/>
              <w:bottom w:val="single" w:sz="4" w:space="0" w:color="auto"/>
            </w:tcBorders>
          </w:tcPr>
          <w:p w:rsidR="00144426" w:rsidRPr="00144426" w:rsidRDefault="00144426">
            <w:pPr>
              <w:pStyle w:val="ConsPlusNormal"/>
              <w:jc w:val="both"/>
            </w:pPr>
            <w:r w:rsidRPr="00144426">
              <w:t>Не применимо</w:t>
            </w:r>
          </w:p>
        </w:tc>
        <w:tc>
          <w:tcPr>
            <w:tcW w:w="3475" w:type="dxa"/>
            <w:tcBorders>
              <w:top w:val="single" w:sz="4" w:space="0" w:color="auto"/>
              <w:bottom w:val="single" w:sz="4" w:space="0" w:color="auto"/>
            </w:tcBorders>
          </w:tcPr>
          <w:p w:rsidR="00144426" w:rsidRPr="00144426" w:rsidRDefault="00144426">
            <w:pPr>
              <w:pStyle w:val="ConsPlusNormal"/>
            </w:pPr>
            <w:proofErr w:type="spellStart"/>
            <w:r w:rsidRPr="00144426">
              <w:t>mem-int:Ne_PrimenimoMember</w:t>
            </w:r>
            <w:proofErr w:type="spellEnd"/>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таблицу пункта 2.1 подраздела 2 и пункта 3.1 подраздела 3 после строки 1.3 дополнить строкой 1.4 следующего содержания:</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Borders>
              <w:top w:val="single" w:sz="4" w:space="0" w:color="auto"/>
              <w:bottom w:val="single" w:sz="4" w:space="0" w:color="auto"/>
            </w:tcBorders>
          </w:tcPr>
          <w:p w:rsidR="00144426" w:rsidRPr="00144426" w:rsidRDefault="00144426">
            <w:pPr>
              <w:pStyle w:val="ConsPlusNormal"/>
            </w:pPr>
            <w:r w:rsidRPr="00144426">
              <w:t>1.4</w:t>
            </w:r>
          </w:p>
        </w:tc>
        <w:tc>
          <w:tcPr>
            <w:tcW w:w="4146" w:type="dxa"/>
            <w:tcBorders>
              <w:top w:val="single" w:sz="4" w:space="0" w:color="auto"/>
              <w:bottom w:val="single" w:sz="4" w:space="0" w:color="auto"/>
            </w:tcBorders>
          </w:tcPr>
          <w:p w:rsidR="00144426" w:rsidRPr="00144426" w:rsidRDefault="00144426">
            <w:pPr>
              <w:pStyle w:val="ConsPlusNormal"/>
            </w:pPr>
          </w:p>
        </w:tc>
        <w:tc>
          <w:tcPr>
            <w:tcW w:w="3365" w:type="dxa"/>
            <w:tcBorders>
              <w:top w:val="single" w:sz="4" w:space="0" w:color="auto"/>
              <w:bottom w:val="single" w:sz="4" w:space="0" w:color="auto"/>
            </w:tcBorders>
          </w:tcPr>
          <w:p w:rsidR="00144426" w:rsidRPr="00144426" w:rsidRDefault="00144426">
            <w:pPr>
              <w:pStyle w:val="ConsPlusNormal"/>
            </w:pPr>
            <w:r w:rsidRPr="00144426">
              <w:t>Не применимо</w:t>
            </w:r>
          </w:p>
        </w:tc>
        <w:tc>
          <w:tcPr>
            <w:tcW w:w="3475" w:type="dxa"/>
            <w:tcBorders>
              <w:top w:val="single" w:sz="4" w:space="0" w:color="auto"/>
              <w:bottom w:val="single" w:sz="4" w:space="0" w:color="auto"/>
            </w:tcBorders>
          </w:tcPr>
          <w:p w:rsidR="00144426" w:rsidRPr="00144426" w:rsidRDefault="00144426">
            <w:pPr>
              <w:pStyle w:val="ConsPlusNormal"/>
            </w:pPr>
            <w:proofErr w:type="spellStart"/>
            <w:r w:rsidRPr="00144426">
              <w:t>mem-int:Ne_PrimenimoMember</w:t>
            </w:r>
            <w:proofErr w:type="spellEnd"/>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таблицу пунктов 8.1 и 8.2 подраздела 8 дополнить строкой 2.4 следующего содержания:</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Borders>
              <w:top w:val="single" w:sz="4" w:space="0" w:color="auto"/>
              <w:bottom w:val="single" w:sz="4" w:space="0" w:color="auto"/>
            </w:tcBorders>
          </w:tcPr>
          <w:p w:rsidR="00144426" w:rsidRPr="00144426" w:rsidRDefault="00144426">
            <w:pPr>
              <w:pStyle w:val="ConsPlusNormal"/>
            </w:pPr>
            <w:r w:rsidRPr="00144426">
              <w:t>2.4</w:t>
            </w:r>
          </w:p>
        </w:tc>
        <w:tc>
          <w:tcPr>
            <w:tcW w:w="4146" w:type="dxa"/>
            <w:tcBorders>
              <w:top w:val="single" w:sz="4" w:space="0" w:color="auto"/>
              <w:bottom w:val="single" w:sz="4" w:space="0" w:color="auto"/>
            </w:tcBorders>
          </w:tcPr>
          <w:p w:rsidR="00144426" w:rsidRPr="00144426" w:rsidRDefault="00144426">
            <w:pPr>
              <w:pStyle w:val="ConsPlusNormal"/>
            </w:pPr>
          </w:p>
        </w:tc>
        <w:tc>
          <w:tcPr>
            <w:tcW w:w="3365" w:type="dxa"/>
            <w:tcBorders>
              <w:top w:val="single" w:sz="4" w:space="0" w:color="auto"/>
              <w:bottom w:val="single" w:sz="4" w:space="0" w:color="auto"/>
            </w:tcBorders>
          </w:tcPr>
          <w:p w:rsidR="00144426" w:rsidRPr="00144426" w:rsidRDefault="00144426">
            <w:pPr>
              <w:pStyle w:val="ConsPlusNormal"/>
              <w:jc w:val="both"/>
            </w:pPr>
            <w:r w:rsidRPr="00144426">
              <w:t>Не применимо</w:t>
            </w:r>
          </w:p>
        </w:tc>
        <w:tc>
          <w:tcPr>
            <w:tcW w:w="3475" w:type="dxa"/>
            <w:tcBorders>
              <w:top w:val="single" w:sz="4" w:space="0" w:color="auto"/>
              <w:bottom w:val="single" w:sz="4" w:space="0" w:color="auto"/>
            </w:tcBorders>
          </w:tcPr>
          <w:p w:rsidR="00144426" w:rsidRPr="00144426" w:rsidRDefault="00144426">
            <w:pPr>
              <w:pStyle w:val="ConsPlusNormal"/>
            </w:pPr>
            <w:proofErr w:type="spellStart"/>
            <w:r w:rsidRPr="00144426">
              <w:t>mem-int:Ne_PrimenimoMember</w:t>
            </w:r>
            <w:proofErr w:type="spellEnd"/>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таблицу пункта 9.3 подраздела 9 после строки 1.3 дополнить строкой 1.4 следующего содержания:</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Borders>
              <w:top w:val="single" w:sz="4" w:space="0" w:color="auto"/>
              <w:bottom w:val="single" w:sz="4" w:space="0" w:color="auto"/>
            </w:tcBorders>
          </w:tcPr>
          <w:p w:rsidR="00144426" w:rsidRPr="00144426" w:rsidRDefault="00144426">
            <w:pPr>
              <w:pStyle w:val="ConsPlusNormal"/>
            </w:pPr>
            <w:r w:rsidRPr="00144426">
              <w:lastRenderedPageBreak/>
              <w:t>1.4</w:t>
            </w:r>
          </w:p>
        </w:tc>
        <w:tc>
          <w:tcPr>
            <w:tcW w:w="4146" w:type="dxa"/>
            <w:tcBorders>
              <w:top w:val="single" w:sz="4" w:space="0" w:color="auto"/>
              <w:bottom w:val="single" w:sz="4" w:space="0" w:color="auto"/>
            </w:tcBorders>
          </w:tcPr>
          <w:p w:rsidR="00144426" w:rsidRPr="00144426" w:rsidRDefault="00144426">
            <w:pPr>
              <w:pStyle w:val="ConsPlusNormal"/>
            </w:pPr>
          </w:p>
        </w:tc>
        <w:tc>
          <w:tcPr>
            <w:tcW w:w="3365" w:type="dxa"/>
            <w:tcBorders>
              <w:top w:val="single" w:sz="4" w:space="0" w:color="auto"/>
              <w:bottom w:val="single" w:sz="4" w:space="0" w:color="auto"/>
            </w:tcBorders>
          </w:tcPr>
          <w:p w:rsidR="00144426" w:rsidRPr="00144426" w:rsidRDefault="00144426">
            <w:pPr>
              <w:pStyle w:val="ConsPlusNormal"/>
              <w:jc w:val="both"/>
            </w:pPr>
            <w:r w:rsidRPr="00144426">
              <w:t>Не применимо</w:t>
            </w:r>
          </w:p>
        </w:tc>
        <w:tc>
          <w:tcPr>
            <w:tcW w:w="3475" w:type="dxa"/>
            <w:tcBorders>
              <w:top w:val="single" w:sz="4" w:space="0" w:color="auto"/>
              <w:bottom w:val="single" w:sz="4" w:space="0" w:color="auto"/>
            </w:tcBorders>
          </w:tcPr>
          <w:p w:rsidR="00144426" w:rsidRPr="00144426" w:rsidRDefault="00144426">
            <w:pPr>
              <w:pStyle w:val="ConsPlusNormal"/>
            </w:pPr>
            <w:proofErr w:type="spellStart"/>
            <w:r w:rsidRPr="00144426">
              <w:t>mem-int:Ne_PrimenimoMember</w:t>
            </w:r>
            <w:proofErr w:type="spellEnd"/>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таблицу подраздела 1 и подраздела 2 Расшифровок раздела IV "Обязательства" после строки 2.3 дополнить строкой 2.4 следующего содержания:</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Borders>
              <w:top w:val="single" w:sz="4" w:space="0" w:color="auto"/>
              <w:bottom w:val="single" w:sz="4" w:space="0" w:color="auto"/>
            </w:tcBorders>
          </w:tcPr>
          <w:p w:rsidR="00144426" w:rsidRPr="00144426" w:rsidRDefault="00144426">
            <w:pPr>
              <w:pStyle w:val="ConsPlusNormal"/>
            </w:pPr>
            <w:r w:rsidRPr="00144426">
              <w:t>2.4</w:t>
            </w:r>
          </w:p>
        </w:tc>
        <w:tc>
          <w:tcPr>
            <w:tcW w:w="4146" w:type="dxa"/>
            <w:tcBorders>
              <w:top w:val="single" w:sz="4" w:space="0" w:color="auto"/>
              <w:bottom w:val="single" w:sz="4" w:space="0" w:color="auto"/>
            </w:tcBorders>
          </w:tcPr>
          <w:p w:rsidR="00144426" w:rsidRPr="00144426" w:rsidRDefault="00144426">
            <w:pPr>
              <w:pStyle w:val="ConsPlusNormal"/>
            </w:pPr>
          </w:p>
        </w:tc>
        <w:tc>
          <w:tcPr>
            <w:tcW w:w="3365" w:type="dxa"/>
            <w:tcBorders>
              <w:top w:val="single" w:sz="4" w:space="0" w:color="auto"/>
              <w:bottom w:val="single" w:sz="4" w:space="0" w:color="auto"/>
            </w:tcBorders>
          </w:tcPr>
          <w:p w:rsidR="00144426" w:rsidRPr="00144426" w:rsidRDefault="00144426">
            <w:pPr>
              <w:pStyle w:val="ConsPlusNormal"/>
              <w:jc w:val="both"/>
            </w:pPr>
            <w:r w:rsidRPr="00144426">
              <w:t>Не применимо</w:t>
            </w:r>
          </w:p>
        </w:tc>
        <w:tc>
          <w:tcPr>
            <w:tcW w:w="3475" w:type="dxa"/>
            <w:tcBorders>
              <w:top w:val="single" w:sz="4" w:space="0" w:color="auto"/>
              <w:bottom w:val="single" w:sz="4" w:space="0" w:color="auto"/>
            </w:tcBorders>
          </w:tcPr>
          <w:p w:rsidR="00144426" w:rsidRPr="00144426" w:rsidRDefault="00144426">
            <w:pPr>
              <w:pStyle w:val="ConsPlusNormal"/>
            </w:pPr>
            <w:proofErr w:type="spellStart"/>
            <w:r w:rsidRPr="00144426">
              <w:t>mem-int:Ne_PrimenimoMember</w:t>
            </w:r>
            <w:proofErr w:type="spellEnd"/>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таблицу подраздела 7 Расшифровок раздела III "Активы" и подраздела 3 Расшифровок раздела IV "Обязательства" дополнить строкой 2.4 следующего содержания:</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Borders>
              <w:top w:val="single" w:sz="4" w:space="0" w:color="auto"/>
              <w:bottom w:val="single" w:sz="4" w:space="0" w:color="auto"/>
            </w:tcBorders>
          </w:tcPr>
          <w:p w:rsidR="00144426" w:rsidRPr="00144426" w:rsidRDefault="00144426">
            <w:pPr>
              <w:pStyle w:val="ConsPlusNormal"/>
            </w:pPr>
            <w:r w:rsidRPr="00144426">
              <w:t>2.4</w:t>
            </w:r>
          </w:p>
        </w:tc>
        <w:tc>
          <w:tcPr>
            <w:tcW w:w="4146" w:type="dxa"/>
            <w:tcBorders>
              <w:top w:val="single" w:sz="4" w:space="0" w:color="auto"/>
              <w:bottom w:val="single" w:sz="4" w:space="0" w:color="auto"/>
            </w:tcBorders>
          </w:tcPr>
          <w:p w:rsidR="00144426" w:rsidRPr="00144426" w:rsidRDefault="00144426">
            <w:pPr>
              <w:pStyle w:val="ConsPlusNormal"/>
            </w:pPr>
          </w:p>
        </w:tc>
        <w:tc>
          <w:tcPr>
            <w:tcW w:w="3365" w:type="dxa"/>
            <w:tcBorders>
              <w:top w:val="single" w:sz="4" w:space="0" w:color="auto"/>
              <w:bottom w:val="single" w:sz="4" w:space="0" w:color="auto"/>
            </w:tcBorders>
          </w:tcPr>
          <w:p w:rsidR="00144426" w:rsidRPr="00144426" w:rsidRDefault="00144426">
            <w:pPr>
              <w:pStyle w:val="ConsPlusNormal"/>
              <w:jc w:val="both"/>
            </w:pPr>
            <w:r w:rsidRPr="00144426">
              <w:t>Не применимо</w:t>
            </w:r>
          </w:p>
        </w:tc>
        <w:tc>
          <w:tcPr>
            <w:tcW w:w="3475" w:type="dxa"/>
            <w:tcBorders>
              <w:top w:val="single" w:sz="4" w:space="0" w:color="auto"/>
              <w:bottom w:val="single" w:sz="4" w:space="0" w:color="auto"/>
            </w:tcBorders>
          </w:tcPr>
          <w:p w:rsidR="00144426" w:rsidRPr="00144426" w:rsidRDefault="00144426">
            <w:pPr>
              <w:pStyle w:val="ConsPlusNormal"/>
            </w:pPr>
            <w:proofErr w:type="spellStart"/>
            <w:r w:rsidRPr="00144426">
              <w:t>mem-int:Ne_PrimenimoMember</w:t>
            </w:r>
            <w:proofErr w:type="spellEnd"/>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1.1.3.3. Отчет по форме 0420515 "Сведения об утверждении уполномоченным органом акционерного инвестиционного фонда, управляющей компании инвестиционных фондов, паевых инвестиционных фондов и негосударственных пенсионных фондов повестки дня, содержащей вопрос о назначен</w:t>
      </w:r>
      <w:proofErr w:type="gramStart"/>
      <w:r w:rsidRPr="00144426">
        <w:t>ии ау</w:t>
      </w:r>
      <w:proofErr w:type="gramEnd"/>
      <w:r w:rsidRPr="00144426">
        <w:t>диторской организации" дополнить строками 1.9 и 1.10 следующего содержания:</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Pr>
          <w:p w:rsidR="00144426" w:rsidRPr="00144426" w:rsidRDefault="00144426">
            <w:pPr>
              <w:pStyle w:val="ConsPlusNormal"/>
            </w:pPr>
            <w:r w:rsidRPr="00144426">
              <w:t>1.9</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Годовая бухгалтерская (финансовая) отчетность, составленная в соответствии с нормативными актами Банка России и международными стандартами финансовой отчетности</w:t>
            </w:r>
          </w:p>
        </w:tc>
        <w:tc>
          <w:tcPr>
            <w:tcW w:w="3475" w:type="dxa"/>
          </w:tcPr>
          <w:p w:rsidR="00144426" w:rsidRPr="00144426" w:rsidRDefault="00144426">
            <w:pPr>
              <w:pStyle w:val="ConsPlusNormal"/>
            </w:pPr>
            <w:proofErr w:type="spellStart"/>
            <w:r w:rsidRPr="00144426">
              <w:t>mem-int:GodBFOVSootvSNABRMSFOMember</w:t>
            </w:r>
            <w:proofErr w:type="spellEnd"/>
          </w:p>
        </w:tc>
      </w:tr>
      <w:tr w:rsidR="00144426" w:rsidRPr="00144426">
        <w:tc>
          <w:tcPr>
            <w:tcW w:w="864" w:type="dxa"/>
          </w:tcPr>
          <w:p w:rsidR="00144426" w:rsidRPr="00144426" w:rsidRDefault="00144426">
            <w:pPr>
              <w:pStyle w:val="ConsPlusNormal"/>
            </w:pPr>
            <w:r w:rsidRPr="00144426">
              <w:t>1.10</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 xml:space="preserve">Промежуточная бухгалтерская </w:t>
            </w:r>
            <w:r w:rsidRPr="00144426">
              <w:lastRenderedPageBreak/>
              <w:t>(финансовая) отчетность, составленная в соответствии с нормативными актами Банка России и международными стандартами финансовой отчетности</w:t>
            </w:r>
          </w:p>
        </w:tc>
        <w:tc>
          <w:tcPr>
            <w:tcW w:w="3475" w:type="dxa"/>
          </w:tcPr>
          <w:p w:rsidR="00144426" w:rsidRPr="00144426" w:rsidRDefault="00144426">
            <w:pPr>
              <w:pStyle w:val="ConsPlusNormal"/>
            </w:pPr>
            <w:proofErr w:type="spellStart"/>
            <w:r w:rsidRPr="00144426">
              <w:lastRenderedPageBreak/>
              <w:t>mem-</w:t>
            </w:r>
            <w:r w:rsidRPr="00144426">
              <w:lastRenderedPageBreak/>
              <w:t>int:PromBFOVSootvSNABRMSFOMember</w:t>
            </w:r>
            <w:proofErr w:type="spellEnd"/>
          </w:p>
        </w:tc>
      </w:tr>
    </w:tbl>
    <w:p w:rsidR="00144426" w:rsidRPr="00144426" w:rsidRDefault="00144426">
      <w:pPr>
        <w:pStyle w:val="ConsPlusNormal"/>
        <w:spacing w:before="220"/>
        <w:jc w:val="right"/>
      </w:pPr>
      <w:r w:rsidRPr="00144426">
        <w:lastRenderedPageBreak/>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1.1.3.4. В отчете по форме 0420516 "Сведения об аудиторской проверке отчетности акционерного инвестиционного фонда, управляющей компании инвестиционных фондов, паевых инвестиционных фондов и негосударственных пенсионных фондов":</w:t>
      </w:r>
    </w:p>
    <w:p w:rsidR="00144426" w:rsidRPr="00144426" w:rsidRDefault="00144426">
      <w:pPr>
        <w:pStyle w:val="ConsPlusNormal"/>
        <w:spacing w:before="220"/>
        <w:ind w:firstLine="540"/>
        <w:jc w:val="both"/>
      </w:pPr>
      <w:r w:rsidRPr="00144426">
        <w:t>графу 3 строки 1.1 после слова "Мнение" дополнить словом "(вывод)";</w:t>
      </w:r>
    </w:p>
    <w:p w:rsidR="00144426" w:rsidRPr="00144426" w:rsidRDefault="00144426">
      <w:pPr>
        <w:pStyle w:val="ConsPlusNormal"/>
        <w:spacing w:before="220"/>
        <w:ind w:firstLine="540"/>
        <w:jc w:val="both"/>
      </w:pPr>
      <w:r w:rsidRPr="00144426">
        <w:t>графу 3 строки 1.2 дополнить словами "(</w:t>
      </w:r>
      <w:proofErr w:type="spellStart"/>
      <w:r w:rsidRPr="00144426">
        <w:t>немодифицированный</w:t>
      </w:r>
      <w:proofErr w:type="spellEnd"/>
      <w:r w:rsidRPr="00144426">
        <w:t xml:space="preserve"> вывод)";</w:t>
      </w:r>
    </w:p>
    <w:p w:rsidR="00144426" w:rsidRPr="00144426" w:rsidRDefault="00144426">
      <w:pPr>
        <w:pStyle w:val="ConsPlusNormal"/>
        <w:spacing w:before="220"/>
        <w:ind w:firstLine="540"/>
        <w:jc w:val="both"/>
      </w:pPr>
      <w:r w:rsidRPr="00144426">
        <w:t>графу 3 строки 1.3 дополнить словом "(вывода)";</w:t>
      </w:r>
    </w:p>
    <w:p w:rsidR="00144426" w:rsidRPr="00144426" w:rsidRDefault="00144426">
      <w:pPr>
        <w:pStyle w:val="ConsPlusNormal"/>
        <w:spacing w:before="220"/>
        <w:ind w:firstLine="540"/>
        <w:jc w:val="both"/>
      </w:pPr>
      <w:r w:rsidRPr="00144426">
        <w:t>графу 3 строки 1.4 дополнить словами "(отрицательный вывод)";</w:t>
      </w:r>
    </w:p>
    <w:p w:rsidR="00144426" w:rsidRPr="00144426" w:rsidRDefault="00144426">
      <w:pPr>
        <w:pStyle w:val="ConsPlusNormal"/>
        <w:spacing w:before="220"/>
        <w:ind w:firstLine="540"/>
        <w:jc w:val="both"/>
      </w:pPr>
      <w:r w:rsidRPr="00144426">
        <w:t>после строки 2.8 дополнить строками 2.9 и 2.10 следующего содержания:</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Pr>
          <w:p w:rsidR="00144426" w:rsidRPr="00144426" w:rsidRDefault="00144426">
            <w:pPr>
              <w:pStyle w:val="ConsPlusNormal"/>
            </w:pPr>
            <w:r w:rsidRPr="00144426">
              <w:t>2.9</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Годовая бухгалтерская (финансовая) отчетность, составленная в соответствии с нормативными актами Банка России и международными стандартами финансовой отчетности</w:t>
            </w:r>
          </w:p>
        </w:tc>
        <w:tc>
          <w:tcPr>
            <w:tcW w:w="3475" w:type="dxa"/>
          </w:tcPr>
          <w:p w:rsidR="00144426" w:rsidRPr="00144426" w:rsidRDefault="00144426">
            <w:pPr>
              <w:pStyle w:val="ConsPlusNormal"/>
            </w:pPr>
            <w:proofErr w:type="spellStart"/>
            <w:r w:rsidRPr="00144426">
              <w:t>mem-int:GodBFOVSootvSNABRMSFOMember</w:t>
            </w:r>
            <w:proofErr w:type="spellEnd"/>
          </w:p>
        </w:tc>
      </w:tr>
      <w:tr w:rsidR="00144426" w:rsidRPr="00144426">
        <w:tc>
          <w:tcPr>
            <w:tcW w:w="864" w:type="dxa"/>
          </w:tcPr>
          <w:p w:rsidR="00144426" w:rsidRPr="00144426" w:rsidRDefault="00144426">
            <w:pPr>
              <w:pStyle w:val="ConsPlusNormal"/>
            </w:pPr>
            <w:r w:rsidRPr="00144426">
              <w:t>2.10</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 xml:space="preserve">Промежуточная бухгалтерская (финансовая) отчетность, составленная в соответствии с нормативными актами Банка России и международными стандартами финансовой </w:t>
            </w:r>
            <w:r w:rsidRPr="00144426">
              <w:lastRenderedPageBreak/>
              <w:t>отчетности</w:t>
            </w:r>
          </w:p>
        </w:tc>
        <w:tc>
          <w:tcPr>
            <w:tcW w:w="3475" w:type="dxa"/>
          </w:tcPr>
          <w:p w:rsidR="00144426" w:rsidRPr="00144426" w:rsidRDefault="00144426">
            <w:pPr>
              <w:pStyle w:val="ConsPlusNormal"/>
            </w:pPr>
            <w:proofErr w:type="spellStart"/>
            <w:r w:rsidRPr="00144426">
              <w:lastRenderedPageBreak/>
              <w:t>mem-int:PromBFOVSootvSNABRMSFOMember</w:t>
            </w:r>
            <w:proofErr w:type="spellEnd"/>
          </w:p>
        </w:tc>
      </w:tr>
    </w:tbl>
    <w:p w:rsidR="00144426" w:rsidRPr="00144426" w:rsidRDefault="00144426">
      <w:pPr>
        <w:pStyle w:val="ConsPlusNormal"/>
        <w:spacing w:before="220"/>
        <w:jc w:val="right"/>
      </w:pPr>
      <w:r w:rsidRPr="00144426">
        <w:lastRenderedPageBreak/>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строки 3 - 3.5 признать утратившими силу.</w:t>
      </w:r>
    </w:p>
    <w:p w:rsidR="00144426" w:rsidRPr="00144426" w:rsidRDefault="00144426">
      <w:pPr>
        <w:pStyle w:val="ConsPlusNormal"/>
        <w:spacing w:before="220"/>
        <w:ind w:firstLine="540"/>
        <w:jc w:val="both"/>
      </w:pPr>
      <w:r w:rsidRPr="00144426">
        <w:t>1.1.4. В таблице "Значения отдельных показателей для формирования показателей сопроводительной информации к отчетности" части IV:</w:t>
      </w:r>
    </w:p>
    <w:p w:rsidR="00144426" w:rsidRPr="00144426" w:rsidRDefault="00144426">
      <w:pPr>
        <w:pStyle w:val="ConsPlusNormal"/>
        <w:spacing w:before="220"/>
        <w:ind w:firstLine="540"/>
        <w:jc w:val="both"/>
      </w:pPr>
      <w:r w:rsidRPr="00144426">
        <w:t>строку 1.24 изложить в следующей редакции:</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Borders>
              <w:top w:val="single" w:sz="4" w:space="0" w:color="auto"/>
              <w:bottom w:val="single" w:sz="4" w:space="0" w:color="auto"/>
            </w:tcBorders>
          </w:tcPr>
          <w:p w:rsidR="00144426" w:rsidRPr="00144426" w:rsidRDefault="00144426">
            <w:pPr>
              <w:pStyle w:val="ConsPlusNormal"/>
            </w:pPr>
            <w:r w:rsidRPr="00144426">
              <w:t>1.24</w:t>
            </w:r>
          </w:p>
        </w:tc>
        <w:tc>
          <w:tcPr>
            <w:tcW w:w="4146" w:type="dxa"/>
            <w:tcBorders>
              <w:top w:val="single" w:sz="4" w:space="0" w:color="auto"/>
              <w:bottom w:val="single" w:sz="4" w:space="0" w:color="auto"/>
            </w:tcBorders>
          </w:tcPr>
          <w:p w:rsidR="00144426" w:rsidRPr="00144426" w:rsidRDefault="00144426">
            <w:pPr>
              <w:pStyle w:val="ConsPlusNormal"/>
            </w:pPr>
          </w:p>
        </w:tc>
        <w:tc>
          <w:tcPr>
            <w:tcW w:w="3365" w:type="dxa"/>
            <w:tcBorders>
              <w:top w:val="single" w:sz="4" w:space="0" w:color="auto"/>
              <w:bottom w:val="single" w:sz="4" w:space="0" w:color="auto"/>
            </w:tcBorders>
          </w:tcPr>
          <w:p w:rsidR="00144426" w:rsidRPr="00144426" w:rsidRDefault="00144426">
            <w:pPr>
              <w:pStyle w:val="ConsPlusNormal"/>
            </w:pPr>
            <w:r w:rsidRPr="00144426">
              <w:t>0420521 (</w:t>
            </w:r>
            <w:proofErr w:type="spellStart"/>
            <w:r w:rsidRPr="00144426">
              <w:t>спог</w:t>
            </w:r>
            <w:proofErr w:type="spellEnd"/>
            <w:r w:rsidRPr="00144426">
              <w:t xml:space="preserve"> &lt;1&gt;)</w:t>
            </w:r>
          </w:p>
        </w:tc>
        <w:tc>
          <w:tcPr>
            <w:tcW w:w="3475" w:type="dxa"/>
            <w:tcBorders>
              <w:top w:val="single" w:sz="4" w:space="0" w:color="auto"/>
              <w:bottom w:val="single" w:sz="4" w:space="0" w:color="auto"/>
            </w:tcBorders>
          </w:tcPr>
          <w:p w:rsidR="00144426" w:rsidRPr="00144426" w:rsidRDefault="00144426">
            <w:pPr>
              <w:pStyle w:val="ConsPlusNormal"/>
            </w:pPr>
            <w:r w:rsidRPr="00144426">
              <w:t>mem-int:OKUD0420521SpodMember</w:t>
            </w:r>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сноску 1 к графе 3 строки 1.24 изложить в следующей редакции:</w:t>
      </w:r>
    </w:p>
    <w:p w:rsidR="00144426" w:rsidRPr="00144426" w:rsidRDefault="00144426">
      <w:pPr>
        <w:pStyle w:val="ConsPlusNormal"/>
        <w:spacing w:before="220"/>
        <w:ind w:firstLine="540"/>
        <w:jc w:val="both"/>
      </w:pPr>
      <w:r w:rsidRPr="00144426">
        <w:t>"&lt;1&gt; События после отчетного года</w:t>
      </w:r>
      <w:proofErr w:type="gramStart"/>
      <w:r w:rsidRPr="00144426">
        <w:t>.";</w:t>
      </w:r>
      <w:proofErr w:type="gramEnd"/>
    </w:p>
    <w:p w:rsidR="00144426" w:rsidRPr="00144426" w:rsidRDefault="00144426">
      <w:pPr>
        <w:pStyle w:val="ConsPlusNormal"/>
        <w:spacing w:before="220"/>
        <w:ind w:firstLine="540"/>
        <w:jc w:val="both"/>
      </w:pPr>
      <w:r w:rsidRPr="00144426">
        <w:t>строки 1.25 - 1.27 изложить в следующей редакции:</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Pr>
          <w:p w:rsidR="00144426" w:rsidRPr="00144426" w:rsidRDefault="00144426">
            <w:pPr>
              <w:pStyle w:val="ConsPlusNormal"/>
            </w:pPr>
            <w:r w:rsidRPr="00144426">
              <w:t>1.25</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0420522 (</w:t>
            </w:r>
            <w:proofErr w:type="spellStart"/>
            <w:r w:rsidRPr="00144426">
              <w:t>спог</w:t>
            </w:r>
            <w:proofErr w:type="spellEnd"/>
            <w:r w:rsidRPr="00144426">
              <w:t>)</w:t>
            </w:r>
          </w:p>
        </w:tc>
        <w:tc>
          <w:tcPr>
            <w:tcW w:w="3475" w:type="dxa"/>
          </w:tcPr>
          <w:p w:rsidR="00144426" w:rsidRPr="00144426" w:rsidRDefault="00144426">
            <w:pPr>
              <w:pStyle w:val="ConsPlusNormal"/>
            </w:pPr>
            <w:r w:rsidRPr="00144426">
              <w:t>mem-int:OKUD0420522SpodMember</w:t>
            </w:r>
          </w:p>
        </w:tc>
      </w:tr>
      <w:tr w:rsidR="00144426" w:rsidRPr="00144426">
        <w:tc>
          <w:tcPr>
            <w:tcW w:w="864" w:type="dxa"/>
          </w:tcPr>
          <w:p w:rsidR="00144426" w:rsidRPr="00144426" w:rsidRDefault="00144426">
            <w:pPr>
              <w:pStyle w:val="ConsPlusNormal"/>
            </w:pPr>
            <w:r w:rsidRPr="00144426">
              <w:t>1.26</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0420527 (</w:t>
            </w:r>
            <w:proofErr w:type="spellStart"/>
            <w:r w:rsidRPr="00144426">
              <w:t>спог</w:t>
            </w:r>
            <w:proofErr w:type="spellEnd"/>
            <w:r w:rsidRPr="00144426">
              <w:t>)</w:t>
            </w:r>
          </w:p>
        </w:tc>
        <w:tc>
          <w:tcPr>
            <w:tcW w:w="3475" w:type="dxa"/>
          </w:tcPr>
          <w:p w:rsidR="00144426" w:rsidRPr="00144426" w:rsidRDefault="00144426">
            <w:pPr>
              <w:pStyle w:val="ConsPlusNormal"/>
            </w:pPr>
            <w:r w:rsidRPr="00144426">
              <w:t>mem-int:OKUD0420527SpodMember</w:t>
            </w:r>
          </w:p>
        </w:tc>
      </w:tr>
      <w:tr w:rsidR="00144426" w:rsidRPr="00144426">
        <w:tc>
          <w:tcPr>
            <w:tcW w:w="864" w:type="dxa"/>
          </w:tcPr>
          <w:p w:rsidR="00144426" w:rsidRPr="00144426" w:rsidRDefault="00144426">
            <w:pPr>
              <w:pStyle w:val="ConsPlusNormal"/>
            </w:pPr>
            <w:r w:rsidRPr="00144426">
              <w:t>1.27</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0420528</w:t>
            </w:r>
          </w:p>
        </w:tc>
        <w:tc>
          <w:tcPr>
            <w:tcW w:w="3475" w:type="dxa"/>
          </w:tcPr>
          <w:p w:rsidR="00144426" w:rsidRPr="00144426" w:rsidRDefault="00144426">
            <w:pPr>
              <w:pStyle w:val="ConsPlusNormal"/>
            </w:pPr>
            <w:r w:rsidRPr="00144426">
              <w:t>mem-int:OKUD0420528Member</w:t>
            </w:r>
          </w:p>
        </w:tc>
      </w:tr>
    </w:tbl>
    <w:p w:rsidR="00144426" w:rsidRPr="00144426" w:rsidRDefault="00144426">
      <w:pPr>
        <w:pStyle w:val="ConsPlusNormal"/>
        <w:spacing w:before="220"/>
        <w:jc w:val="right"/>
      </w:pPr>
      <w:r w:rsidRPr="00144426">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после строки 1.27 дополнить строкой 1.28 следующего содержания:</w:t>
      </w:r>
    </w:p>
    <w:p w:rsidR="00144426" w:rsidRPr="00144426" w:rsidRDefault="00144426">
      <w:pPr>
        <w:pStyle w:val="ConsPlusNormal"/>
        <w:ind w:firstLine="540"/>
        <w:jc w:val="both"/>
      </w:pPr>
    </w:p>
    <w:p w:rsidR="00144426" w:rsidRPr="00144426" w:rsidRDefault="00144426">
      <w:pPr>
        <w:pStyle w:val="ConsPlusNormal"/>
        <w:jc w:val="both"/>
      </w:pPr>
      <w:r w:rsidRPr="00144426">
        <w:t>"</w:t>
      </w:r>
    </w:p>
    <w:p w:rsidR="00144426" w:rsidRPr="00144426" w:rsidRDefault="00144426">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Borders>
              <w:top w:val="single" w:sz="4" w:space="0" w:color="auto"/>
              <w:bottom w:val="single" w:sz="4" w:space="0" w:color="auto"/>
            </w:tcBorders>
          </w:tcPr>
          <w:p w:rsidR="00144426" w:rsidRPr="00144426" w:rsidRDefault="00144426">
            <w:pPr>
              <w:pStyle w:val="ConsPlusNormal"/>
            </w:pPr>
            <w:r w:rsidRPr="00144426">
              <w:t>1.28</w:t>
            </w:r>
          </w:p>
        </w:tc>
        <w:tc>
          <w:tcPr>
            <w:tcW w:w="4146" w:type="dxa"/>
            <w:tcBorders>
              <w:top w:val="single" w:sz="4" w:space="0" w:color="auto"/>
              <w:bottom w:val="single" w:sz="4" w:space="0" w:color="auto"/>
            </w:tcBorders>
          </w:tcPr>
          <w:p w:rsidR="00144426" w:rsidRPr="00144426" w:rsidRDefault="00144426">
            <w:pPr>
              <w:pStyle w:val="ConsPlusNormal"/>
            </w:pPr>
          </w:p>
        </w:tc>
        <w:tc>
          <w:tcPr>
            <w:tcW w:w="3365" w:type="dxa"/>
            <w:tcBorders>
              <w:top w:val="single" w:sz="4" w:space="0" w:color="auto"/>
              <w:bottom w:val="single" w:sz="4" w:space="0" w:color="auto"/>
            </w:tcBorders>
          </w:tcPr>
          <w:p w:rsidR="00144426" w:rsidRPr="00144426" w:rsidRDefault="00144426">
            <w:pPr>
              <w:pStyle w:val="ConsPlusNormal"/>
            </w:pPr>
            <w:r w:rsidRPr="00144426">
              <w:t>0420529</w:t>
            </w:r>
          </w:p>
        </w:tc>
        <w:tc>
          <w:tcPr>
            <w:tcW w:w="3475" w:type="dxa"/>
            <w:tcBorders>
              <w:top w:val="single" w:sz="4" w:space="0" w:color="auto"/>
              <w:bottom w:val="single" w:sz="4" w:space="0" w:color="auto"/>
            </w:tcBorders>
          </w:tcPr>
          <w:p w:rsidR="00144426" w:rsidRPr="00144426" w:rsidRDefault="00144426">
            <w:pPr>
              <w:pStyle w:val="ConsPlusNormal"/>
            </w:pPr>
            <w:r w:rsidRPr="00144426">
              <w:t>mem-int:OKUD0420529Member</w:t>
            </w:r>
          </w:p>
        </w:tc>
      </w:tr>
    </w:tbl>
    <w:p w:rsidR="00144426" w:rsidRPr="00144426" w:rsidRDefault="00144426">
      <w:pPr>
        <w:pStyle w:val="ConsPlusNormal"/>
        <w:sectPr w:rsidR="00144426" w:rsidRPr="00144426">
          <w:pgSz w:w="16838" w:h="11905" w:orient="landscape"/>
          <w:pgMar w:top="720" w:right="720" w:bottom="720" w:left="720" w:header="0" w:footer="0" w:gutter="0"/>
          <w:cols w:space="720"/>
          <w:titlePg/>
        </w:sectPr>
      </w:pPr>
    </w:p>
    <w:p w:rsidR="00144426" w:rsidRPr="00144426" w:rsidRDefault="00144426">
      <w:pPr>
        <w:pStyle w:val="ConsPlusNormal"/>
        <w:spacing w:before="220"/>
        <w:jc w:val="right"/>
      </w:pPr>
      <w:r w:rsidRPr="00144426">
        <w:lastRenderedPageBreak/>
        <w:t>".</w:t>
      </w: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1.2. В приложении 2:</w:t>
      </w:r>
    </w:p>
    <w:p w:rsidR="00144426" w:rsidRPr="00144426" w:rsidRDefault="00144426">
      <w:pPr>
        <w:pStyle w:val="ConsPlusNormal"/>
        <w:spacing w:before="220"/>
        <w:ind w:firstLine="540"/>
        <w:jc w:val="both"/>
      </w:pPr>
      <w:r w:rsidRPr="00144426">
        <w:t>1.2.1. Сноску 1 к пункту 2 изложить в следующей редакции:</w:t>
      </w:r>
    </w:p>
    <w:p w:rsidR="00144426" w:rsidRPr="00144426" w:rsidRDefault="00144426">
      <w:pPr>
        <w:pStyle w:val="ConsPlusNormal"/>
        <w:spacing w:before="220"/>
        <w:ind w:firstLine="540"/>
        <w:jc w:val="both"/>
      </w:pPr>
      <w:proofErr w:type="gramStart"/>
      <w:r w:rsidRPr="00144426">
        <w:t>"&lt;1&gt; Зарегистрировано Минюстом России 3 октября 2024 года, регистрационный N 79699, с изменениями, внесенными Указаниями Банка России от 26 мая 2025 года N 7064-У (зарегистрировано Минюстом России 3 июля 2025 года, регистрационный N 82807), от 23 марта 2026 года N 7305-У (зарегистрировано Минюстом России 23 апреля 2026 года, регистрационный N 86193).".</w:t>
      </w:r>
      <w:proofErr w:type="gramEnd"/>
    </w:p>
    <w:p w:rsidR="00144426" w:rsidRPr="00144426" w:rsidRDefault="00144426">
      <w:pPr>
        <w:pStyle w:val="ConsPlusNormal"/>
        <w:spacing w:before="220"/>
        <w:ind w:firstLine="540"/>
        <w:jc w:val="both"/>
      </w:pPr>
      <w:r w:rsidRPr="00144426">
        <w:t>1.2.2. Пункт 4 изложить в следующей редакции:</w:t>
      </w:r>
    </w:p>
    <w:p w:rsidR="00144426" w:rsidRPr="00144426" w:rsidRDefault="00144426">
      <w:pPr>
        <w:pStyle w:val="ConsPlusNormal"/>
        <w:spacing w:before="220"/>
        <w:ind w:firstLine="540"/>
        <w:jc w:val="both"/>
      </w:pPr>
      <w:r w:rsidRPr="00144426">
        <w:t xml:space="preserve">"4. </w:t>
      </w:r>
      <w:proofErr w:type="gramStart"/>
      <w:r w:rsidRPr="00144426">
        <w:t>Отчетность, для которой установлен одинаковый срок представления в Банк России в соответствии с пунктом 6 настоящего приложения, формируется перед отправкой в виде пакета электронных документов в соответствии с требованиями, установленными частями 1 и 4 статьи 6 Федерального закона от 6 апреля 2011 года N 63-ФЗ "Об электронной подписи" (далее - Федеральный закон N 63-ФЗ), согласно информации о технологии подготовки и представления</w:t>
      </w:r>
      <w:proofErr w:type="gramEnd"/>
      <w:r w:rsidRPr="00144426">
        <w:t xml:space="preserve"> в Банк России электронного документа, размещенной на официальном сайте Банка России в информационно-телекоммуникационной сети "Интернет" в соответствии с абзацем третьим пункта 1.3 Указания Банка России N 6836-У (далее - информация о технологии подготовки и представления в Банк России электронного документа).</w:t>
      </w:r>
    </w:p>
    <w:p w:rsidR="00144426" w:rsidRPr="00144426" w:rsidRDefault="00144426">
      <w:pPr>
        <w:pStyle w:val="ConsPlusNormal"/>
        <w:spacing w:before="220"/>
        <w:ind w:firstLine="540"/>
        <w:jc w:val="both"/>
      </w:pPr>
      <w:r w:rsidRPr="00144426">
        <w:t>В каждый файл Отчетности акционерным инвестиционным фондом, управляющей компанией включается сопроводительная информация, предусмотренная частью IV приложения 1 к настоящему Указанию.</w:t>
      </w:r>
    </w:p>
    <w:p w:rsidR="00144426" w:rsidRPr="00144426" w:rsidRDefault="00144426">
      <w:pPr>
        <w:pStyle w:val="ConsPlusNormal"/>
        <w:spacing w:before="220"/>
        <w:ind w:firstLine="540"/>
        <w:jc w:val="both"/>
      </w:pPr>
      <w:r w:rsidRPr="00144426">
        <w:t>При представлении Отчетности акционерный инвестиционный фонд, управляющая компания должны осуществлять проверку полноты и корректности составления Отчетности в соответствии с информацией о технологии подготовки и представления в Банк России электронного документа. В случае если по результатам указанной проверки акционерным инвестиционным фондом, управляющей компанией выявлены расхождения, акционерный инвестиционный фонд, управляющая компания должны включить в файл Отчетности акционерного инвестиционного фонда, управляющей компании пояснения о причинах расхождений между показателями Отчетности в соответствии с информацией о технологии подготовки и представления в Банк России электронного документа.</w:t>
      </w:r>
    </w:p>
    <w:p w:rsidR="00144426" w:rsidRPr="00144426" w:rsidRDefault="00144426">
      <w:pPr>
        <w:pStyle w:val="ConsPlusNormal"/>
        <w:spacing w:before="220"/>
        <w:ind w:firstLine="540"/>
        <w:jc w:val="both"/>
      </w:pPr>
      <w:proofErr w:type="gramStart"/>
      <w:r w:rsidRPr="00144426">
        <w:t>Отчетность, которая в соответствии с пунктом 10 настоящего приложения должна быть подписана уполномоченным лицом специализированного депозитария (уполномоченным лицом лица, осуществляющего ведение реестра акционеров акционерного инвестиционного фонда (владельцев инвестиционных паев паевого инвестиционного фонда), включается в указанный в абзаце первом настоящего пункта пакет электронных документов после ее подписания указанными уполномоченными лицами по результатам проверки ими достоверности отраженных в Отчетности показателей.".</w:t>
      </w:r>
      <w:proofErr w:type="gramEnd"/>
    </w:p>
    <w:p w:rsidR="00144426" w:rsidRPr="00144426" w:rsidRDefault="00144426">
      <w:pPr>
        <w:pStyle w:val="ConsPlusNormal"/>
        <w:spacing w:before="220"/>
        <w:ind w:firstLine="540"/>
        <w:jc w:val="both"/>
      </w:pPr>
      <w:r w:rsidRPr="00144426">
        <w:t>1.2.3. В пункте 6:</w:t>
      </w:r>
    </w:p>
    <w:p w:rsidR="00144426" w:rsidRPr="00144426" w:rsidRDefault="00144426">
      <w:pPr>
        <w:pStyle w:val="ConsPlusNormal"/>
        <w:spacing w:before="220"/>
        <w:ind w:firstLine="540"/>
        <w:jc w:val="both"/>
      </w:pPr>
      <w:r w:rsidRPr="00144426">
        <w:t>в подпункте 6.5 слова "1 апреля года, следующего за отчетным годом" заменить словами "57 рабочих дней со дня окончания отчетного года";</w:t>
      </w:r>
    </w:p>
    <w:p w:rsidR="00144426" w:rsidRPr="00144426" w:rsidRDefault="00144426">
      <w:pPr>
        <w:pStyle w:val="ConsPlusNormal"/>
        <w:spacing w:before="220"/>
        <w:ind w:firstLine="540"/>
        <w:jc w:val="both"/>
      </w:pPr>
      <w:r w:rsidRPr="00144426">
        <w:t>подпункты 6.16 - 6.19 изложить в следующей редакции:</w:t>
      </w:r>
    </w:p>
    <w:p w:rsidR="00144426" w:rsidRPr="00144426" w:rsidRDefault="00144426">
      <w:pPr>
        <w:pStyle w:val="ConsPlusNormal"/>
        <w:spacing w:before="220"/>
        <w:ind w:firstLine="540"/>
        <w:jc w:val="both"/>
      </w:pPr>
      <w:r w:rsidRPr="00144426">
        <w:t>"6.16. Отчет по форме 0420516 "Сведения об аудиторской проверке отчетности акционерного инвестиционного фонда, управляющей компании инвестиционных фондов, паевых инвестиционных фондов и негосударственных пенсионных фондов" (далее - отчет по форме 0420516) - не позднее 5 рабочих дней после:</w:t>
      </w:r>
    </w:p>
    <w:p w:rsidR="00144426" w:rsidRPr="00144426" w:rsidRDefault="00144426">
      <w:pPr>
        <w:pStyle w:val="ConsPlusNormal"/>
        <w:spacing w:before="220"/>
        <w:ind w:firstLine="540"/>
        <w:jc w:val="both"/>
      </w:pPr>
      <w:r w:rsidRPr="00144426">
        <w:t>даты заключения договора с аудиторской организацией на проведение аудита либо иной проверки в соответствии со стандартами аудиторской деятельности, предусмотренными частью 2 статьи 5 Федерального закона от 27 июля 2010 года N 208-ФЗ "О консолидированной финансовой отчетности" (далее соответственно - аудиторская проверка, стандарты аудиторской деятельности, договор на проведение аудиторской проверки);</w:t>
      </w:r>
    </w:p>
    <w:p w:rsidR="00144426" w:rsidRPr="00144426" w:rsidRDefault="00144426">
      <w:pPr>
        <w:pStyle w:val="ConsPlusNormal"/>
        <w:spacing w:before="220"/>
        <w:ind w:firstLine="540"/>
        <w:jc w:val="both"/>
      </w:pPr>
      <w:r w:rsidRPr="00144426">
        <w:lastRenderedPageBreak/>
        <w:t>даты заключения дополнительного соглашения к договору на проведение аудиторской проверки;</w:t>
      </w:r>
    </w:p>
    <w:p w:rsidR="00144426" w:rsidRPr="00144426" w:rsidRDefault="00144426">
      <w:pPr>
        <w:pStyle w:val="ConsPlusNormal"/>
        <w:spacing w:before="220"/>
        <w:ind w:firstLine="540"/>
        <w:jc w:val="both"/>
      </w:pPr>
      <w:r w:rsidRPr="00144426">
        <w:t>даты получения аудиторского заключения либо иного документа в соответствии со стандартами аудиторской деятельности (далее при совместном упоминании - аудиторское заключение).</w:t>
      </w:r>
    </w:p>
    <w:p w:rsidR="00144426" w:rsidRPr="00144426" w:rsidRDefault="00144426">
      <w:pPr>
        <w:pStyle w:val="ConsPlusNormal"/>
        <w:spacing w:before="220"/>
        <w:ind w:firstLine="540"/>
        <w:jc w:val="both"/>
      </w:pPr>
      <w:r w:rsidRPr="00144426">
        <w:t>В случае изменений сведений, содержащихся в отчете по форме 0420516, которые не потребовали заключения дополнительного соглашения к договору на проведение аудиторской проверки, отчет по форме 0420516 представляется в течение 10 рабочих дней со дня, когда акционерному инвестиционному фонду (управляющей компании) стало известно об указанных изменениях.</w:t>
      </w:r>
    </w:p>
    <w:p w:rsidR="00144426" w:rsidRPr="00144426" w:rsidRDefault="00144426">
      <w:pPr>
        <w:pStyle w:val="ConsPlusNormal"/>
        <w:spacing w:before="220"/>
        <w:ind w:firstLine="540"/>
        <w:jc w:val="both"/>
      </w:pPr>
      <w:proofErr w:type="gramStart"/>
      <w:r w:rsidRPr="00144426">
        <w:t>В случае если отчет по форме 0420516 представляется акционерным инвестиционным фондом (управляющей компанией) при получении аудиторского заключения (за исключением аудиторского заключения о годовой бухгалтерской (финансовой) отчетности, заключения аудитора, содержащего результаты проверки, указанной в пунктах 3 и 4 статьи 50 Федерального закона от 29 ноября 2001 года N 156-ФЗ "Об инвестиционных фондах" (в случае если правилами доверительного управления паевым инвестиционным фондом</w:t>
      </w:r>
      <w:proofErr w:type="gramEnd"/>
      <w:r w:rsidRPr="00144426">
        <w:t xml:space="preserve"> </w:t>
      </w:r>
      <w:proofErr w:type="gramStart"/>
      <w:r w:rsidRPr="00144426">
        <w:t>предусмотрено ежегодное проведение аудиторской организацией указанной проверки), и аудиторского заключения о годовой консолидированной финансовой отчетности), вместе с отчетом по форме 0420516 должно представляться полученное акционерным инвестиционным фондом (управляющей компанией) аудиторское заключение с приложением отчетности, в отношении которой оно составлено, подписанное в соответствии с частью 1 статьи 6 Федерального закона N 63-ФЗ в виде пакета электронных документов, предусмотренного частью 4 статьи</w:t>
      </w:r>
      <w:proofErr w:type="gramEnd"/>
      <w:r w:rsidRPr="00144426">
        <w:t xml:space="preserve"> 6 Федерального закона N 63-ФЗ.</w:t>
      </w:r>
    </w:p>
    <w:p w:rsidR="00144426" w:rsidRPr="00144426" w:rsidRDefault="00144426">
      <w:pPr>
        <w:pStyle w:val="ConsPlusNormal"/>
        <w:spacing w:before="220"/>
        <w:ind w:firstLine="540"/>
        <w:jc w:val="both"/>
      </w:pPr>
      <w:r w:rsidRPr="00144426">
        <w:t>Пакет электронных документов, содержащий аудиторское заключение, должен иметь следующее наименование до расширения:</w:t>
      </w:r>
    </w:p>
    <w:p w:rsidR="00144426" w:rsidRPr="00144426" w:rsidRDefault="00144426">
      <w:pPr>
        <w:pStyle w:val="ConsPlusNormal"/>
        <w:spacing w:before="220"/>
        <w:ind w:firstLine="540"/>
        <w:jc w:val="both"/>
      </w:pPr>
      <w:proofErr w:type="spellStart"/>
      <w:r w:rsidRPr="00144426">
        <w:t>AudZakl</w:t>
      </w:r>
      <w:proofErr w:type="spellEnd"/>
      <w:r w:rsidRPr="00144426">
        <w:t>_&lt;ИНН&gt;_&lt;X&gt;_&lt;ГОД&gt;_&lt;Y&gt;, где:</w:t>
      </w:r>
    </w:p>
    <w:p w:rsidR="00144426" w:rsidRPr="00144426" w:rsidRDefault="00144426">
      <w:pPr>
        <w:pStyle w:val="ConsPlusNormal"/>
        <w:spacing w:before="220"/>
        <w:ind w:firstLine="540"/>
        <w:jc w:val="both"/>
      </w:pPr>
      <w:r w:rsidRPr="00144426">
        <w:t>&lt;ИНН&gt; - идентификационный номер налогоплательщика акционерного инвестиционного фонда (управляющей компании);</w:t>
      </w:r>
    </w:p>
    <w:p w:rsidR="00144426" w:rsidRPr="00144426" w:rsidRDefault="00144426">
      <w:pPr>
        <w:pStyle w:val="ConsPlusNormal"/>
        <w:spacing w:before="220"/>
        <w:ind w:firstLine="540"/>
        <w:jc w:val="both"/>
      </w:pPr>
      <w:proofErr w:type="gramStart"/>
      <w:r w:rsidRPr="00144426">
        <w:t xml:space="preserve">&lt;X&gt; - код, присваиваемый отчетности, подлежащей аудиторской проверке: </w:t>
      </w:r>
      <w:proofErr w:type="spellStart"/>
      <w:r w:rsidRPr="00144426">
        <w:t>bfo</w:t>
      </w:r>
      <w:proofErr w:type="spellEnd"/>
      <w:r w:rsidRPr="00144426">
        <w:t xml:space="preserve"> - бухгалтерская (финансовая) отчетность, составленная в соответствии с нормативными актами Банка России, </w:t>
      </w:r>
      <w:proofErr w:type="spellStart"/>
      <w:r w:rsidRPr="00144426">
        <w:t>kfo</w:t>
      </w:r>
      <w:proofErr w:type="spellEnd"/>
      <w:r w:rsidRPr="00144426">
        <w:t xml:space="preserve"> - консолидированная финансовая отчетность, составленная в соответствии с международными стандартами финансовой отчетности, </w:t>
      </w:r>
      <w:proofErr w:type="spellStart"/>
      <w:r w:rsidRPr="00144426">
        <w:t>fo</w:t>
      </w:r>
      <w:proofErr w:type="spellEnd"/>
      <w:r w:rsidRPr="00144426">
        <w:t xml:space="preserve"> - финансовая отчетность, составленная в соответствии с международными стандартами финансовой отчетности, </w:t>
      </w:r>
      <w:proofErr w:type="spellStart"/>
      <w:r w:rsidRPr="00144426">
        <w:t>ed</w:t>
      </w:r>
      <w:proofErr w:type="spellEnd"/>
      <w:r w:rsidRPr="00144426">
        <w:t xml:space="preserve"> - бухгалтерская (финансовая) отчетность, составленная в соответствии с нормативными актами Банка России и международными стандартами финансовой отчетности;</w:t>
      </w:r>
      <w:proofErr w:type="gramEnd"/>
    </w:p>
    <w:p w:rsidR="00144426" w:rsidRPr="00144426" w:rsidRDefault="00144426">
      <w:pPr>
        <w:pStyle w:val="ConsPlusNormal"/>
        <w:spacing w:before="220"/>
        <w:ind w:firstLine="540"/>
        <w:jc w:val="both"/>
      </w:pPr>
      <w:proofErr w:type="gramStart"/>
      <w:r w:rsidRPr="00144426">
        <w:t>&lt;ГОД&gt; - год, за который (год, за период которого) составлена отчетность, в отношении которой составлено аудиторское заключение, в формате "</w:t>
      </w:r>
      <w:proofErr w:type="spellStart"/>
      <w:r w:rsidRPr="00144426">
        <w:t>гггг</w:t>
      </w:r>
      <w:proofErr w:type="spellEnd"/>
      <w:r w:rsidRPr="00144426">
        <w:t>";</w:t>
      </w:r>
      <w:proofErr w:type="gramEnd"/>
    </w:p>
    <w:p w:rsidR="00144426" w:rsidRPr="00144426" w:rsidRDefault="00144426">
      <w:pPr>
        <w:pStyle w:val="ConsPlusNormal"/>
        <w:spacing w:before="220"/>
        <w:ind w:firstLine="540"/>
        <w:jc w:val="both"/>
      </w:pPr>
      <w:r w:rsidRPr="00144426">
        <w:t>&lt;Y&gt; - код периода, за который составлена отчетность, в отношении которой аудиторской организацией составлено аудиторское заключение, согласно присваиваемым кодам: 12 - год, 9 - девять месяцев, 6 - первое полугодие, 3 - первый квартал, i - иной период.</w:t>
      </w:r>
    </w:p>
    <w:p w:rsidR="00144426" w:rsidRPr="00144426" w:rsidRDefault="00144426">
      <w:pPr>
        <w:pStyle w:val="ConsPlusNormal"/>
        <w:spacing w:before="220"/>
        <w:ind w:firstLine="540"/>
        <w:jc w:val="both"/>
      </w:pPr>
      <w:r w:rsidRPr="00144426">
        <w:t>6.17. Отчет по форме 0420520 "Отчет о соблюдении кодекса профессиональной этики управляющей компании" (далее - отчет о соблюдении кодекса профессиональной этики) - ежегодно в течение 22 рабочих дней после дня окончания отчетного года.</w:t>
      </w:r>
    </w:p>
    <w:p w:rsidR="00144426" w:rsidRPr="00144426" w:rsidRDefault="00144426">
      <w:pPr>
        <w:pStyle w:val="ConsPlusNormal"/>
        <w:spacing w:before="220"/>
        <w:ind w:firstLine="540"/>
        <w:jc w:val="both"/>
      </w:pPr>
      <w:r w:rsidRPr="00144426">
        <w:t>6.18. Отчет по форме 0420521 "Оборотная ведомость по счетам бухгалтерского учета акционерного инвестиционного фонда, управляющей компании" (далее - оборотная ведомость по счетам бухгалтерского учета) - ежеквартально по состоянию на последний календарный день отчетного квартала включительно в течение 22 рабочих дней по окончании отчетного квартала.</w:t>
      </w:r>
    </w:p>
    <w:p w:rsidR="00144426" w:rsidRPr="00144426" w:rsidRDefault="00144426">
      <w:pPr>
        <w:pStyle w:val="ConsPlusNormal"/>
        <w:spacing w:before="220"/>
        <w:ind w:firstLine="540"/>
        <w:jc w:val="both"/>
      </w:pPr>
      <w:proofErr w:type="gramStart"/>
      <w:r w:rsidRPr="00144426">
        <w:t>Показатели "Оборот по дебету счета второго порядка" и "Оборот по кредиту счета второго порядка" отдельной оборотной ведомости по счетам бухгалтерского учета по корректирующим событиям после окончания отчетного года, указанной в абзаце втором пункта 2 Порядка составления отчета по форме 0420521 "Оборотная ведомость по счетам бухгалтерского учета акционерного инвестиционного фонда, управляющей компании", - не позднее 57 рабочих дней после окончания календарного года.</w:t>
      </w:r>
      <w:proofErr w:type="gramEnd"/>
    </w:p>
    <w:p w:rsidR="00144426" w:rsidRPr="00144426" w:rsidRDefault="00144426">
      <w:pPr>
        <w:pStyle w:val="ConsPlusNormal"/>
        <w:spacing w:before="220"/>
        <w:ind w:firstLine="540"/>
        <w:jc w:val="both"/>
      </w:pPr>
      <w:r w:rsidRPr="00144426">
        <w:lastRenderedPageBreak/>
        <w:t>6.19. Отчет по форме 0420522 "Отчет о доходах и расходах акционерного инвестиционного фонда, управляющей компании" (далее - отчет о доходах и расходах) - ежеквартально нарастающим итогом с начала года по состоянию на последний календарный день отчетного квартала включительно в течение 22 рабочих дней по окончании отчетного квартала.</w:t>
      </w:r>
    </w:p>
    <w:p w:rsidR="00144426" w:rsidRPr="00144426" w:rsidRDefault="00144426">
      <w:pPr>
        <w:pStyle w:val="ConsPlusNormal"/>
        <w:spacing w:before="220"/>
        <w:ind w:firstLine="540"/>
        <w:jc w:val="both"/>
      </w:pPr>
      <w:r w:rsidRPr="00144426">
        <w:t>Показатели отдельного отчета о доходах и расходах по корректирующим событиям после окончания отчетного года, указанного в абзаце втором пункта 3 Порядка составления отчета по форме 0420522 "Отчет о доходах и расходах акционерного инвестиционного фонда, управляющей компании", - не позднее 57 рабочих дней после окончания календарного года</w:t>
      </w:r>
      <w:proofErr w:type="gramStart"/>
      <w:r w:rsidRPr="00144426">
        <w:t>.";</w:t>
      </w:r>
      <w:proofErr w:type="gramEnd"/>
    </w:p>
    <w:p w:rsidR="00144426" w:rsidRPr="00144426" w:rsidRDefault="00144426">
      <w:pPr>
        <w:pStyle w:val="ConsPlusNormal"/>
        <w:spacing w:before="220"/>
        <w:ind w:firstLine="540"/>
        <w:jc w:val="both"/>
      </w:pPr>
      <w:r w:rsidRPr="00144426">
        <w:t>подпункты 6.23 - 6.25 изложить в следующей редакции:</w:t>
      </w:r>
    </w:p>
    <w:p w:rsidR="00144426" w:rsidRPr="00144426" w:rsidRDefault="00144426">
      <w:pPr>
        <w:pStyle w:val="ConsPlusNormal"/>
        <w:spacing w:before="220"/>
        <w:ind w:firstLine="540"/>
        <w:jc w:val="both"/>
      </w:pPr>
      <w:r w:rsidRPr="00144426">
        <w:t>"6.23. Отчет по форме 0420527 "Отдельные расшифровки показателей отчета о доходах и расходах акционерного инвестиционного фонда, управляющей компании" (далее - отчет по форме 0420527) - ежеквартально нарастающим итогом с начала года по состоянию на последний календарный день квартала включительно в течение 22 рабочих дней по окончании отчетного квартала.</w:t>
      </w:r>
    </w:p>
    <w:p w:rsidR="00144426" w:rsidRPr="00144426" w:rsidRDefault="00144426">
      <w:pPr>
        <w:pStyle w:val="ConsPlusNormal"/>
        <w:spacing w:before="220"/>
        <w:ind w:firstLine="540"/>
        <w:jc w:val="both"/>
      </w:pPr>
      <w:r w:rsidRPr="00144426">
        <w:t>Показатели строк 16 - 30 отчета по форме 0420527 по корректирующим событиям после окончания отчетного периода, указанные в абзаце первом пункта 9 Порядка составления отчета по форме 0420527 "Отдельные расшифровки показателей отчета о доходах и расходах акционерного инвестиционного фонда, управляющей компании", - не позднее 57 рабочих дней после окончания календарного года.</w:t>
      </w:r>
    </w:p>
    <w:p w:rsidR="00144426" w:rsidRPr="00144426" w:rsidRDefault="00144426">
      <w:pPr>
        <w:pStyle w:val="ConsPlusNormal"/>
        <w:spacing w:before="220"/>
        <w:ind w:firstLine="540"/>
        <w:jc w:val="both"/>
      </w:pPr>
      <w:r w:rsidRPr="00144426">
        <w:t xml:space="preserve">6.24. </w:t>
      </w:r>
      <w:proofErr w:type="gramStart"/>
      <w:r w:rsidRPr="00144426">
        <w:t>Отчет по форме 0420528 "Уведомление о возложении на специализированный депозитарий исполнения обязанностей, предусмотренных пунктом 3.2 статьи 39 Федерального закона от 29 ноября 2001 года N 156-ФЗ "Об инвестиционных фондах", а также о прекращении их исполнения" - не позднее одного рабочего дня, следующего за днем начала или днем прекращения специализированным депозитарием исполнения обязанностей, предусмотренных пунктом 3.2 статьи 39 Федерального закона от 29</w:t>
      </w:r>
      <w:proofErr w:type="gramEnd"/>
      <w:r w:rsidRPr="00144426">
        <w:t xml:space="preserve"> ноября 2001 года N 156-ФЗ "Об инвестиционных фондах".</w:t>
      </w:r>
    </w:p>
    <w:p w:rsidR="00144426" w:rsidRPr="00144426" w:rsidRDefault="00144426">
      <w:pPr>
        <w:pStyle w:val="ConsPlusNormal"/>
        <w:spacing w:before="220"/>
        <w:ind w:firstLine="540"/>
        <w:jc w:val="both"/>
      </w:pPr>
      <w:r w:rsidRPr="00144426">
        <w:t xml:space="preserve">6.25. </w:t>
      </w:r>
      <w:proofErr w:type="gramStart"/>
      <w:r w:rsidRPr="00144426">
        <w:t>Отчет по форме 0420529 "Сведения об аффилированных лицах управляющей компании инвестиционных фондов, паевых инвестиционных фондов и негосударственных пенсионных фондов" (далее - отчет по форме 0420529) - ежеквартально по состоянию на 31 марта, 30 июня, 30 сентября включительно - не позднее 22 рабочих дней со дня окончания отчетного квартала, по состоянию на 31 декабря включительно - не позднее 27 рабочих дней со дня окончания отчетного</w:t>
      </w:r>
      <w:proofErr w:type="gramEnd"/>
      <w:r w:rsidRPr="00144426">
        <w:t xml:space="preserve"> квартала</w:t>
      </w:r>
      <w:proofErr w:type="gramStart"/>
      <w:r w:rsidRPr="00144426">
        <w:t>.".</w:t>
      </w:r>
      <w:proofErr w:type="gramEnd"/>
    </w:p>
    <w:p w:rsidR="00144426" w:rsidRPr="00144426" w:rsidRDefault="00144426">
      <w:pPr>
        <w:pStyle w:val="ConsPlusNormal"/>
        <w:spacing w:before="220"/>
        <w:ind w:firstLine="540"/>
        <w:jc w:val="both"/>
      </w:pPr>
      <w:r w:rsidRPr="00144426">
        <w:t>1.2.4. Абзац второй пункта 8 после слов "отчет по форме 0420510," дополнить словами "расчет собственных средств,".</w:t>
      </w:r>
    </w:p>
    <w:p w:rsidR="00144426" w:rsidRPr="00144426" w:rsidRDefault="00144426">
      <w:pPr>
        <w:pStyle w:val="ConsPlusNormal"/>
        <w:spacing w:before="220"/>
        <w:ind w:firstLine="540"/>
        <w:jc w:val="both"/>
      </w:pPr>
      <w:r w:rsidRPr="00144426">
        <w:t>1.2.5. Абзац пятый пункта 9 дополнить словами ", согласно информации о технологии подготовки и представления в Банк России электронного документа".</w:t>
      </w:r>
    </w:p>
    <w:p w:rsidR="00144426" w:rsidRPr="00144426" w:rsidRDefault="00144426">
      <w:pPr>
        <w:pStyle w:val="ConsPlusNormal"/>
        <w:spacing w:before="220"/>
        <w:ind w:firstLine="540"/>
        <w:jc w:val="both"/>
      </w:pPr>
      <w:r w:rsidRPr="00144426">
        <w:t>1.2.6. Абзац тринадцатый пункта 14 после слов "паевого инвестиционного фонда" дополнить словами "в результате обесценения такого актива (обязательства)".</w:t>
      </w:r>
    </w:p>
    <w:p w:rsidR="00144426" w:rsidRPr="00144426" w:rsidRDefault="00144426">
      <w:pPr>
        <w:pStyle w:val="ConsPlusNormal"/>
        <w:spacing w:before="220"/>
        <w:ind w:firstLine="540"/>
        <w:jc w:val="both"/>
      </w:pPr>
      <w:r w:rsidRPr="00144426">
        <w:t xml:space="preserve">2. Настоящее Указание подлежит официальному опубликованию и в соответствии с решением Совета директоров Банка России (протокол </w:t>
      </w:r>
      <w:proofErr w:type="gramStart"/>
      <w:r w:rsidRPr="00144426">
        <w:t>заседания Совета директоров Банка России</w:t>
      </w:r>
      <w:proofErr w:type="gramEnd"/>
      <w:r w:rsidRPr="00144426">
        <w:t xml:space="preserve"> от 20 марта 2026 года N ПСД-8) вступает в силу с 1 января 2027 года.</w:t>
      </w:r>
    </w:p>
    <w:p w:rsidR="00144426" w:rsidRPr="00144426" w:rsidRDefault="00144426">
      <w:pPr>
        <w:pStyle w:val="ConsPlusNormal"/>
        <w:spacing w:before="220"/>
        <w:ind w:firstLine="540"/>
        <w:jc w:val="both"/>
      </w:pPr>
      <w:r w:rsidRPr="00144426">
        <w:t>3. Отчеты составляются акционерными инвестиционными фондами, управляющими компаниями инвестиционных фондов, паевых инвестиционных фондов и негосударственных пенсионных фондов и представляются в Банк России в соответствии с Указанием Банка России N 6292-У (в редакции настоящего Указания) начиная с отчетов за отчетный период, в котором настоящее Указание вступает в силу.</w:t>
      </w:r>
    </w:p>
    <w:p w:rsidR="00144426" w:rsidRPr="00144426" w:rsidRDefault="00144426">
      <w:pPr>
        <w:pStyle w:val="ConsPlusNormal"/>
        <w:ind w:firstLine="540"/>
        <w:jc w:val="both"/>
      </w:pPr>
    </w:p>
    <w:p w:rsidR="00144426" w:rsidRPr="00144426" w:rsidRDefault="00144426">
      <w:pPr>
        <w:pStyle w:val="ConsPlusNormal"/>
        <w:jc w:val="right"/>
      </w:pPr>
      <w:r w:rsidRPr="00144426">
        <w:t>Председатель Центрального банка</w:t>
      </w:r>
    </w:p>
    <w:p w:rsidR="00144426" w:rsidRPr="00144426" w:rsidRDefault="00144426">
      <w:pPr>
        <w:pStyle w:val="ConsPlusNormal"/>
        <w:jc w:val="right"/>
      </w:pPr>
      <w:r w:rsidRPr="00144426">
        <w:t>Российской Федерации</w:t>
      </w:r>
    </w:p>
    <w:p w:rsidR="00144426" w:rsidRPr="00144426" w:rsidRDefault="00144426">
      <w:pPr>
        <w:pStyle w:val="ConsPlusNormal"/>
        <w:jc w:val="right"/>
      </w:pPr>
      <w:r w:rsidRPr="00144426">
        <w:t>Э.С.НАБИУЛЛИНА</w:t>
      </w:r>
    </w:p>
    <w:p w:rsidR="00144426" w:rsidRPr="00144426" w:rsidRDefault="00144426">
      <w:pPr>
        <w:pStyle w:val="ConsPlusNormal"/>
        <w:ind w:firstLine="540"/>
        <w:jc w:val="both"/>
      </w:pPr>
    </w:p>
    <w:p w:rsidR="00144426" w:rsidRPr="00144426" w:rsidRDefault="00144426">
      <w:pPr>
        <w:pStyle w:val="ConsPlusNormal"/>
        <w:ind w:firstLine="540"/>
        <w:jc w:val="both"/>
      </w:pPr>
    </w:p>
    <w:p w:rsidR="00144426" w:rsidRPr="00144426" w:rsidRDefault="00144426">
      <w:pPr>
        <w:pStyle w:val="ConsPlusNormal"/>
        <w:ind w:firstLine="540"/>
        <w:jc w:val="both"/>
      </w:pPr>
    </w:p>
    <w:p w:rsidR="00144426" w:rsidRPr="00144426" w:rsidRDefault="00144426">
      <w:pPr>
        <w:pStyle w:val="ConsPlusNormal"/>
        <w:ind w:firstLine="540"/>
        <w:jc w:val="both"/>
      </w:pPr>
    </w:p>
    <w:p w:rsidR="00144426" w:rsidRPr="00144426" w:rsidRDefault="00144426">
      <w:pPr>
        <w:pStyle w:val="ConsPlusNormal"/>
        <w:ind w:firstLine="540"/>
        <w:jc w:val="both"/>
      </w:pPr>
    </w:p>
    <w:p w:rsidR="00144426" w:rsidRPr="00144426" w:rsidRDefault="00144426">
      <w:pPr>
        <w:pStyle w:val="ConsPlusNormal"/>
        <w:jc w:val="right"/>
        <w:outlineLvl w:val="0"/>
      </w:pPr>
      <w:r w:rsidRPr="00144426">
        <w:t>Приложение</w:t>
      </w:r>
    </w:p>
    <w:p w:rsidR="00144426" w:rsidRPr="00144426" w:rsidRDefault="00144426">
      <w:pPr>
        <w:pStyle w:val="ConsPlusNormal"/>
        <w:jc w:val="right"/>
      </w:pPr>
      <w:r w:rsidRPr="00144426">
        <w:t>к Указанию Банка России</w:t>
      </w:r>
    </w:p>
    <w:p w:rsidR="00144426" w:rsidRPr="00144426" w:rsidRDefault="00144426">
      <w:pPr>
        <w:pStyle w:val="ConsPlusNormal"/>
        <w:jc w:val="right"/>
      </w:pPr>
      <w:r w:rsidRPr="00144426">
        <w:t>от 30 марта 2026 года N 7327-У</w:t>
      </w:r>
    </w:p>
    <w:p w:rsidR="00144426" w:rsidRPr="00144426" w:rsidRDefault="00144426">
      <w:pPr>
        <w:pStyle w:val="ConsPlusNormal"/>
        <w:jc w:val="right"/>
      </w:pPr>
      <w:r w:rsidRPr="00144426">
        <w:t>"О внесении изменений</w:t>
      </w:r>
    </w:p>
    <w:p w:rsidR="00144426" w:rsidRPr="00144426" w:rsidRDefault="00144426">
      <w:pPr>
        <w:pStyle w:val="ConsPlusNormal"/>
        <w:jc w:val="right"/>
      </w:pPr>
      <w:r w:rsidRPr="00144426">
        <w:t>в Указание Банка России</w:t>
      </w:r>
    </w:p>
    <w:p w:rsidR="00144426" w:rsidRPr="00144426" w:rsidRDefault="00144426">
      <w:pPr>
        <w:pStyle w:val="ConsPlusNormal"/>
        <w:jc w:val="right"/>
      </w:pPr>
      <w:r w:rsidRPr="00144426">
        <w:t>от 5 октября 2022 года N 6292-У"</w:t>
      </w:r>
    </w:p>
    <w:p w:rsidR="00144426" w:rsidRPr="00144426" w:rsidRDefault="00144426">
      <w:pPr>
        <w:pStyle w:val="ConsPlusNormal"/>
        <w:jc w:val="right"/>
      </w:pPr>
    </w:p>
    <w:p w:rsidR="00144426" w:rsidRPr="00144426" w:rsidRDefault="00144426">
      <w:pPr>
        <w:pStyle w:val="ConsPlusNormal"/>
        <w:jc w:val="right"/>
      </w:pPr>
      <w:r w:rsidRPr="00144426">
        <w:t>"Форма</w:t>
      </w:r>
    </w:p>
    <w:p w:rsidR="00144426" w:rsidRPr="00144426" w:rsidRDefault="00144426">
      <w:pPr>
        <w:pStyle w:val="ConsPlusNormal"/>
        <w:ind w:firstLine="540"/>
        <w:jc w:val="both"/>
      </w:pPr>
    </w:p>
    <w:p w:rsidR="00144426" w:rsidRPr="00144426" w:rsidRDefault="00144426">
      <w:pPr>
        <w:pStyle w:val="ConsPlusNormal"/>
        <w:jc w:val="center"/>
      </w:pPr>
      <w:bookmarkStart w:id="1" w:name="P637"/>
      <w:bookmarkEnd w:id="1"/>
      <w:r w:rsidRPr="00144426">
        <w:t>Отчет по форме 0420528</w:t>
      </w:r>
    </w:p>
    <w:p w:rsidR="00144426" w:rsidRPr="00144426" w:rsidRDefault="00144426">
      <w:pPr>
        <w:pStyle w:val="ConsPlusNormal"/>
        <w:jc w:val="center"/>
      </w:pPr>
      <w:r w:rsidRPr="00144426">
        <w:t>"Уведомление о возложении на специализированный депозитарий</w:t>
      </w:r>
    </w:p>
    <w:p w:rsidR="00144426" w:rsidRPr="00144426" w:rsidRDefault="00144426">
      <w:pPr>
        <w:pStyle w:val="ConsPlusNormal"/>
        <w:jc w:val="center"/>
      </w:pPr>
      <w:r w:rsidRPr="00144426">
        <w:t>исполнения обязанностей, предусмотренных пунктом 3.2</w:t>
      </w:r>
    </w:p>
    <w:p w:rsidR="00144426" w:rsidRPr="00144426" w:rsidRDefault="00144426">
      <w:pPr>
        <w:pStyle w:val="ConsPlusNormal"/>
        <w:jc w:val="center"/>
      </w:pPr>
      <w:r w:rsidRPr="00144426">
        <w:t>статьи 39 Федерального закона от 29 ноября 2001 года</w:t>
      </w:r>
    </w:p>
    <w:p w:rsidR="00144426" w:rsidRPr="00144426" w:rsidRDefault="00144426">
      <w:pPr>
        <w:pStyle w:val="ConsPlusNormal"/>
        <w:jc w:val="center"/>
      </w:pPr>
      <w:r w:rsidRPr="00144426">
        <w:t>N 156-ФЗ "Об инвестиционных фондах", а также</w:t>
      </w:r>
    </w:p>
    <w:p w:rsidR="00144426" w:rsidRPr="00144426" w:rsidRDefault="00144426">
      <w:pPr>
        <w:pStyle w:val="ConsPlusNormal"/>
        <w:jc w:val="center"/>
      </w:pPr>
      <w:r w:rsidRPr="00144426">
        <w:t>о прекращении их исполнения"</w:t>
      </w:r>
    </w:p>
    <w:p w:rsidR="00144426" w:rsidRPr="00144426" w:rsidRDefault="00144426">
      <w:pPr>
        <w:pStyle w:val="ConsPlusNormal"/>
        <w:jc w:val="center"/>
      </w:pPr>
    </w:p>
    <w:p w:rsidR="00144426" w:rsidRPr="00144426" w:rsidRDefault="00144426">
      <w:pPr>
        <w:pStyle w:val="ConsPlusNormal"/>
        <w:jc w:val="right"/>
      </w:pPr>
      <w:r w:rsidRPr="00144426">
        <w:t>Код формы по ОКУД &lt;1&gt; 0420528</w:t>
      </w:r>
    </w:p>
    <w:p w:rsidR="00144426" w:rsidRPr="00144426" w:rsidRDefault="00144426">
      <w:pPr>
        <w:pStyle w:val="ConsPlusNormal"/>
        <w:jc w:val="right"/>
      </w:pPr>
    </w:p>
    <w:p w:rsidR="00144426" w:rsidRPr="00144426" w:rsidRDefault="00144426">
      <w:pPr>
        <w:pStyle w:val="ConsPlusNormal"/>
        <w:jc w:val="right"/>
      </w:pPr>
      <w:r w:rsidRPr="00144426">
        <w:t>Нерегулярная</w:t>
      </w:r>
    </w:p>
    <w:p w:rsidR="00144426" w:rsidRPr="00144426" w:rsidRDefault="00144426">
      <w:pPr>
        <w:pStyle w:val="ConsPlusNormal"/>
        <w:jc w:val="right"/>
      </w:pPr>
    </w:p>
    <w:p w:rsidR="00144426" w:rsidRPr="00144426" w:rsidRDefault="00144426">
      <w:pPr>
        <w:pStyle w:val="ConsPlusNormal"/>
        <w:sectPr w:rsidR="00144426" w:rsidRPr="00144426">
          <w:pgSz w:w="11905" w:h="16838"/>
          <w:pgMar w:top="720" w:right="720" w:bottom="720" w:left="7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4146"/>
        <w:gridCol w:w="3365"/>
        <w:gridCol w:w="3475"/>
      </w:tblGrid>
      <w:tr w:rsidR="00144426" w:rsidRPr="00144426">
        <w:tc>
          <w:tcPr>
            <w:tcW w:w="864" w:type="dxa"/>
          </w:tcPr>
          <w:p w:rsidR="00144426" w:rsidRPr="00144426" w:rsidRDefault="00144426">
            <w:pPr>
              <w:pStyle w:val="ConsPlusNormal"/>
              <w:jc w:val="center"/>
            </w:pPr>
            <w:r w:rsidRPr="00144426">
              <w:lastRenderedPageBreak/>
              <w:t>Номер строки</w:t>
            </w:r>
          </w:p>
        </w:tc>
        <w:tc>
          <w:tcPr>
            <w:tcW w:w="4146" w:type="dxa"/>
          </w:tcPr>
          <w:p w:rsidR="00144426" w:rsidRPr="00144426" w:rsidRDefault="00144426">
            <w:pPr>
              <w:pStyle w:val="ConsPlusNormal"/>
              <w:jc w:val="center"/>
            </w:pPr>
            <w:r w:rsidRPr="00144426">
              <w:t>Наименование показателя</w:t>
            </w:r>
          </w:p>
        </w:tc>
        <w:tc>
          <w:tcPr>
            <w:tcW w:w="3365" w:type="dxa"/>
          </w:tcPr>
          <w:p w:rsidR="00144426" w:rsidRPr="00144426" w:rsidRDefault="00144426">
            <w:pPr>
              <w:pStyle w:val="ConsPlusNormal"/>
              <w:jc w:val="center"/>
            </w:pPr>
            <w:r w:rsidRPr="00144426">
              <w:t>Наименование группы аналитических признаков</w:t>
            </w:r>
          </w:p>
        </w:tc>
        <w:tc>
          <w:tcPr>
            <w:tcW w:w="3475" w:type="dxa"/>
          </w:tcPr>
          <w:p w:rsidR="00144426" w:rsidRPr="00144426" w:rsidRDefault="00144426">
            <w:pPr>
              <w:pStyle w:val="ConsPlusNormal"/>
              <w:jc w:val="center"/>
            </w:pPr>
            <w:r w:rsidRPr="00144426">
              <w:t>Код показателя, группы аналитических признаков</w:t>
            </w:r>
          </w:p>
        </w:tc>
      </w:tr>
      <w:tr w:rsidR="00144426" w:rsidRPr="00144426">
        <w:tc>
          <w:tcPr>
            <w:tcW w:w="864" w:type="dxa"/>
          </w:tcPr>
          <w:p w:rsidR="00144426" w:rsidRPr="00144426" w:rsidRDefault="00144426">
            <w:pPr>
              <w:pStyle w:val="ConsPlusNormal"/>
              <w:jc w:val="center"/>
            </w:pPr>
            <w:r w:rsidRPr="00144426">
              <w:t>1</w:t>
            </w:r>
          </w:p>
        </w:tc>
        <w:tc>
          <w:tcPr>
            <w:tcW w:w="4146" w:type="dxa"/>
          </w:tcPr>
          <w:p w:rsidR="00144426" w:rsidRPr="00144426" w:rsidRDefault="00144426">
            <w:pPr>
              <w:pStyle w:val="ConsPlusNormal"/>
              <w:jc w:val="center"/>
            </w:pPr>
            <w:r w:rsidRPr="00144426">
              <w:t>2</w:t>
            </w:r>
          </w:p>
        </w:tc>
        <w:tc>
          <w:tcPr>
            <w:tcW w:w="3365" w:type="dxa"/>
          </w:tcPr>
          <w:p w:rsidR="00144426" w:rsidRPr="00144426" w:rsidRDefault="00144426">
            <w:pPr>
              <w:pStyle w:val="ConsPlusNormal"/>
              <w:jc w:val="center"/>
            </w:pPr>
            <w:r w:rsidRPr="00144426">
              <w:t>3</w:t>
            </w:r>
          </w:p>
        </w:tc>
        <w:tc>
          <w:tcPr>
            <w:tcW w:w="3475" w:type="dxa"/>
          </w:tcPr>
          <w:p w:rsidR="00144426" w:rsidRPr="00144426" w:rsidRDefault="00144426">
            <w:pPr>
              <w:pStyle w:val="ConsPlusNormal"/>
              <w:jc w:val="center"/>
            </w:pPr>
            <w:r w:rsidRPr="00144426">
              <w:t>4</w:t>
            </w:r>
          </w:p>
        </w:tc>
      </w:tr>
      <w:tr w:rsidR="00144426" w:rsidRPr="00144426">
        <w:tc>
          <w:tcPr>
            <w:tcW w:w="864" w:type="dxa"/>
          </w:tcPr>
          <w:p w:rsidR="00144426" w:rsidRPr="00144426" w:rsidRDefault="00144426">
            <w:pPr>
              <w:pStyle w:val="ConsPlusNormal"/>
            </w:pPr>
            <w:r w:rsidRPr="00144426">
              <w:t>1</w:t>
            </w:r>
          </w:p>
        </w:tc>
        <w:tc>
          <w:tcPr>
            <w:tcW w:w="4146" w:type="dxa"/>
          </w:tcPr>
          <w:p w:rsidR="00144426" w:rsidRPr="00144426" w:rsidRDefault="00144426">
            <w:pPr>
              <w:pStyle w:val="ConsPlusNormal"/>
            </w:pPr>
            <w:r w:rsidRPr="00144426">
              <w:t>Полное фирменное наименование специализированного депозитария</w:t>
            </w:r>
          </w:p>
        </w:tc>
        <w:tc>
          <w:tcPr>
            <w:tcW w:w="3365" w:type="dxa"/>
          </w:tcPr>
          <w:p w:rsidR="00144426" w:rsidRPr="00144426" w:rsidRDefault="00144426">
            <w:pPr>
              <w:pStyle w:val="ConsPlusNormal"/>
            </w:pPr>
          </w:p>
        </w:tc>
        <w:tc>
          <w:tcPr>
            <w:tcW w:w="3475" w:type="dxa"/>
          </w:tcPr>
          <w:p w:rsidR="00144426" w:rsidRPr="00144426" w:rsidRDefault="00144426">
            <w:pPr>
              <w:pStyle w:val="ConsPlusNormal"/>
            </w:pPr>
            <w:proofErr w:type="spellStart"/>
            <w:r w:rsidRPr="00144426">
              <w:t>nfo-dic:PolnNaim</w:t>
            </w:r>
            <w:proofErr w:type="spellEnd"/>
          </w:p>
        </w:tc>
      </w:tr>
      <w:tr w:rsidR="00144426" w:rsidRPr="00144426">
        <w:tc>
          <w:tcPr>
            <w:tcW w:w="864" w:type="dxa"/>
          </w:tcPr>
          <w:p w:rsidR="00144426" w:rsidRPr="00144426" w:rsidRDefault="00144426">
            <w:pPr>
              <w:pStyle w:val="ConsPlusNormal"/>
            </w:pPr>
            <w:r w:rsidRPr="00144426">
              <w:t>1.1</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Идентификатор инвестиционного фонда</w:t>
            </w:r>
          </w:p>
        </w:tc>
        <w:tc>
          <w:tcPr>
            <w:tcW w:w="3475" w:type="dxa"/>
          </w:tcPr>
          <w:p w:rsidR="00144426" w:rsidRPr="00144426" w:rsidRDefault="00144426">
            <w:pPr>
              <w:pStyle w:val="ConsPlusNormal"/>
            </w:pPr>
            <w:proofErr w:type="spellStart"/>
            <w:r w:rsidRPr="00144426">
              <w:t>dim-int:IdAifPifTaxis</w:t>
            </w:r>
            <w:proofErr w:type="spellEnd"/>
          </w:p>
        </w:tc>
      </w:tr>
      <w:tr w:rsidR="00144426" w:rsidRPr="00144426">
        <w:tc>
          <w:tcPr>
            <w:tcW w:w="864" w:type="dxa"/>
          </w:tcPr>
          <w:p w:rsidR="00144426" w:rsidRPr="00144426" w:rsidRDefault="00144426">
            <w:pPr>
              <w:pStyle w:val="ConsPlusNormal"/>
            </w:pPr>
            <w:r w:rsidRPr="00144426">
              <w:t>2</w:t>
            </w:r>
          </w:p>
        </w:tc>
        <w:tc>
          <w:tcPr>
            <w:tcW w:w="4146" w:type="dxa"/>
          </w:tcPr>
          <w:p w:rsidR="00144426" w:rsidRPr="00144426" w:rsidRDefault="00144426">
            <w:pPr>
              <w:pStyle w:val="ConsPlusNormal"/>
            </w:pPr>
            <w:r w:rsidRPr="00144426">
              <w:t>Идентификационный номер налогоплательщика (ИНН) специализированного депозитария</w:t>
            </w:r>
          </w:p>
        </w:tc>
        <w:tc>
          <w:tcPr>
            <w:tcW w:w="3365" w:type="dxa"/>
          </w:tcPr>
          <w:p w:rsidR="00144426" w:rsidRPr="00144426" w:rsidRDefault="00144426">
            <w:pPr>
              <w:pStyle w:val="ConsPlusNormal"/>
            </w:pPr>
          </w:p>
        </w:tc>
        <w:tc>
          <w:tcPr>
            <w:tcW w:w="3475" w:type="dxa"/>
          </w:tcPr>
          <w:p w:rsidR="00144426" w:rsidRPr="00144426" w:rsidRDefault="00144426">
            <w:pPr>
              <w:pStyle w:val="ConsPlusNormal"/>
            </w:pPr>
            <w:proofErr w:type="spellStart"/>
            <w:r w:rsidRPr="00144426">
              <w:t>nfo-dic:INN</w:t>
            </w:r>
            <w:proofErr w:type="spellEnd"/>
          </w:p>
        </w:tc>
      </w:tr>
      <w:tr w:rsidR="00144426" w:rsidRPr="00144426">
        <w:tc>
          <w:tcPr>
            <w:tcW w:w="864" w:type="dxa"/>
          </w:tcPr>
          <w:p w:rsidR="00144426" w:rsidRPr="00144426" w:rsidRDefault="00144426">
            <w:pPr>
              <w:pStyle w:val="ConsPlusNormal"/>
            </w:pPr>
            <w:r w:rsidRPr="00144426">
              <w:t>2.1</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Идентификатор инвестиционного фонда</w:t>
            </w:r>
          </w:p>
        </w:tc>
        <w:tc>
          <w:tcPr>
            <w:tcW w:w="3475" w:type="dxa"/>
          </w:tcPr>
          <w:p w:rsidR="00144426" w:rsidRPr="00144426" w:rsidRDefault="00144426">
            <w:pPr>
              <w:pStyle w:val="ConsPlusNormal"/>
            </w:pPr>
            <w:proofErr w:type="spellStart"/>
            <w:r w:rsidRPr="00144426">
              <w:t>dim-int:IdAifPifTaxis</w:t>
            </w:r>
            <w:proofErr w:type="spellEnd"/>
          </w:p>
        </w:tc>
      </w:tr>
      <w:tr w:rsidR="00144426" w:rsidRPr="00144426">
        <w:tc>
          <w:tcPr>
            <w:tcW w:w="864" w:type="dxa"/>
          </w:tcPr>
          <w:p w:rsidR="00144426" w:rsidRPr="00144426" w:rsidRDefault="00144426">
            <w:pPr>
              <w:pStyle w:val="ConsPlusNormal"/>
            </w:pPr>
            <w:r w:rsidRPr="00144426">
              <w:t>3</w:t>
            </w:r>
          </w:p>
        </w:tc>
        <w:tc>
          <w:tcPr>
            <w:tcW w:w="4146" w:type="dxa"/>
          </w:tcPr>
          <w:p w:rsidR="00144426" w:rsidRPr="00144426" w:rsidRDefault="00144426">
            <w:pPr>
              <w:pStyle w:val="ConsPlusNormal"/>
            </w:pPr>
            <w:r w:rsidRPr="00144426">
              <w:t>Основной государственный регистрационный номер (ОГРН) специализированного депозитария</w:t>
            </w:r>
          </w:p>
        </w:tc>
        <w:tc>
          <w:tcPr>
            <w:tcW w:w="3365" w:type="dxa"/>
          </w:tcPr>
          <w:p w:rsidR="00144426" w:rsidRPr="00144426" w:rsidRDefault="00144426">
            <w:pPr>
              <w:pStyle w:val="ConsPlusNormal"/>
            </w:pPr>
          </w:p>
        </w:tc>
        <w:tc>
          <w:tcPr>
            <w:tcW w:w="3475" w:type="dxa"/>
          </w:tcPr>
          <w:p w:rsidR="00144426" w:rsidRPr="00144426" w:rsidRDefault="00144426">
            <w:pPr>
              <w:pStyle w:val="ConsPlusNormal"/>
            </w:pPr>
            <w:proofErr w:type="spellStart"/>
            <w:r w:rsidRPr="00144426">
              <w:t>nfo-dic:OGRN</w:t>
            </w:r>
            <w:proofErr w:type="spellEnd"/>
          </w:p>
        </w:tc>
      </w:tr>
      <w:tr w:rsidR="00144426" w:rsidRPr="00144426">
        <w:tc>
          <w:tcPr>
            <w:tcW w:w="864" w:type="dxa"/>
          </w:tcPr>
          <w:p w:rsidR="00144426" w:rsidRPr="00144426" w:rsidRDefault="00144426">
            <w:pPr>
              <w:pStyle w:val="ConsPlusNormal"/>
            </w:pPr>
            <w:r w:rsidRPr="00144426">
              <w:t>3.1</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Идентификатор инвестиционного фонда</w:t>
            </w:r>
          </w:p>
        </w:tc>
        <w:tc>
          <w:tcPr>
            <w:tcW w:w="3475" w:type="dxa"/>
          </w:tcPr>
          <w:p w:rsidR="00144426" w:rsidRPr="00144426" w:rsidRDefault="00144426">
            <w:pPr>
              <w:pStyle w:val="ConsPlusNormal"/>
            </w:pPr>
            <w:proofErr w:type="spellStart"/>
            <w:r w:rsidRPr="00144426">
              <w:t>dim-int:IdAifPifTaxis</w:t>
            </w:r>
            <w:proofErr w:type="spellEnd"/>
          </w:p>
        </w:tc>
      </w:tr>
      <w:tr w:rsidR="00144426" w:rsidRPr="00144426">
        <w:tc>
          <w:tcPr>
            <w:tcW w:w="864" w:type="dxa"/>
          </w:tcPr>
          <w:p w:rsidR="00144426" w:rsidRPr="00144426" w:rsidRDefault="00144426">
            <w:pPr>
              <w:pStyle w:val="ConsPlusNormal"/>
            </w:pPr>
            <w:r w:rsidRPr="00144426">
              <w:t>4</w:t>
            </w:r>
          </w:p>
        </w:tc>
        <w:tc>
          <w:tcPr>
            <w:tcW w:w="4146" w:type="dxa"/>
          </w:tcPr>
          <w:p w:rsidR="00144426" w:rsidRPr="00144426" w:rsidRDefault="00144426">
            <w:pPr>
              <w:pStyle w:val="ConsPlusNormal"/>
            </w:pPr>
            <w:r w:rsidRPr="00144426">
              <w:t>Номер договора, являющегося основанием исполнения обязанностей специализированным депозитарием</w:t>
            </w:r>
          </w:p>
        </w:tc>
        <w:tc>
          <w:tcPr>
            <w:tcW w:w="3365" w:type="dxa"/>
          </w:tcPr>
          <w:p w:rsidR="00144426" w:rsidRPr="00144426" w:rsidRDefault="00144426">
            <w:pPr>
              <w:pStyle w:val="ConsPlusNormal"/>
            </w:pPr>
          </w:p>
        </w:tc>
        <w:tc>
          <w:tcPr>
            <w:tcW w:w="3475" w:type="dxa"/>
          </w:tcPr>
          <w:p w:rsidR="00144426" w:rsidRPr="00144426" w:rsidRDefault="00144426">
            <w:pPr>
              <w:pStyle w:val="ConsPlusNormal"/>
            </w:pPr>
            <w:proofErr w:type="spellStart"/>
            <w:r w:rsidRPr="00144426">
              <w:t>nfo-dic:NomDog</w:t>
            </w:r>
            <w:proofErr w:type="spellEnd"/>
          </w:p>
        </w:tc>
      </w:tr>
      <w:tr w:rsidR="00144426" w:rsidRPr="00144426">
        <w:tc>
          <w:tcPr>
            <w:tcW w:w="864" w:type="dxa"/>
          </w:tcPr>
          <w:p w:rsidR="00144426" w:rsidRPr="00144426" w:rsidRDefault="00144426">
            <w:pPr>
              <w:pStyle w:val="ConsPlusNormal"/>
            </w:pPr>
            <w:r w:rsidRPr="00144426">
              <w:t>4.1</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Идентификатор инвестиционного фонда</w:t>
            </w:r>
          </w:p>
        </w:tc>
        <w:tc>
          <w:tcPr>
            <w:tcW w:w="3475" w:type="dxa"/>
          </w:tcPr>
          <w:p w:rsidR="00144426" w:rsidRPr="00144426" w:rsidRDefault="00144426">
            <w:pPr>
              <w:pStyle w:val="ConsPlusNormal"/>
            </w:pPr>
            <w:proofErr w:type="spellStart"/>
            <w:r w:rsidRPr="00144426">
              <w:t>dim-int:IdAifPifTaxis</w:t>
            </w:r>
            <w:proofErr w:type="spellEnd"/>
          </w:p>
        </w:tc>
      </w:tr>
      <w:tr w:rsidR="00144426" w:rsidRPr="00144426">
        <w:tc>
          <w:tcPr>
            <w:tcW w:w="864" w:type="dxa"/>
          </w:tcPr>
          <w:p w:rsidR="00144426" w:rsidRPr="00144426" w:rsidRDefault="00144426">
            <w:pPr>
              <w:pStyle w:val="ConsPlusNormal"/>
            </w:pPr>
            <w:r w:rsidRPr="00144426">
              <w:t>5</w:t>
            </w:r>
          </w:p>
        </w:tc>
        <w:tc>
          <w:tcPr>
            <w:tcW w:w="4146" w:type="dxa"/>
          </w:tcPr>
          <w:p w:rsidR="00144426" w:rsidRPr="00144426" w:rsidRDefault="00144426">
            <w:pPr>
              <w:pStyle w:val="ConsPlusNormal"/>
            </w:pPr>
            <w:r w:rsidRPr="00144426">
              <w:t>Дата заключения договора, являющегося основанием исполнения обязанностей специализированным депозитарием</w:t>
            </w:r>
          </w:p>
        </w:tc>
        <w:tc>
          <w:tcPr>
            <w:tcW w:w="3365" w:type="dxa"/>
          </w:tcPr>
          <w:p w:rsidR="00144426" w:rsidRPr="00144426" w:rsidRDefault="00144426">
            <w:pPr>
              <w:pStyle w:val="ConsPlusNormal"/>
            </w:pPr>
          </w:p>
        </w:tc>
        <w:tc>
          <w:tcPr>
            <w:tcW w:w="3475" w:type="dxa"/>
          </w:tcPr>
          <w:p w:rsidR="00144426" w:rsidRPr="00144426" w:rsidRDefault="00144426">
            <w:pPr>
              <w:pStyle w:val="ConsPlusNormal"/>
            </w:pPr>
            <w:proofErr w:type="spellStart"/>
            <w:r w:rsidRPr="00144426">
              <w:t>nfo-dic:DataZakl_Dog</w:t>
            </w:r>
            <w:proofErr w:type="spellEnd"/>
          </w:p>
        </w:tc>
      </w:tr>
      <w:tr w:rsidR="00144426" w:rsidRPr="00144426">
        <w:tc>
          <w:tcPr>
            <w:tcW w:w="864" w:type="dxa"/>
          </w:tcPr>
          <w:p w:rsidR="00144426" w:rsidRPr="00144426" w:rsidRDefault="00144426">
            <w:pPr>
              <w:pStyle w:val="ConsPlusNormal"/>
            </w:pPr>
            <w:r w:rsidRPr="00144426">
              <w:t>5.1</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Идентификатор инвестиционного фонда</w:t>
            </w:r>
          </w:p>
        </w:tc>
        <w:tc>
          <w:tcPr>
            <w:tcW w:w="3475" w:type="dxa"/>
          </w:tcPr>
          <w:p w:rsidR="00144426" w:rsidRPr="00144426" w:rsidRDefault="00144426">
            <w:pPr>
              <w:pStyle w:val="ConsPlusNormal"/>
            </w:pPr>
            <w:proofErr w:type="spellStart"/>
            <w:r w:rsidRPr="00144426">
              <w:t>dim-int:IdAifPifTaxis</w:t>
            </w:r>
            <w:proofErr w:type="spellEnd"/>
          </w:p>
        </w:tc>
      </w:tr>
      <w:tr w:rsidR="00144426" w:rsidRPr="00144426">
        <w:tc>
          <w:tcPr>
            <w:tcW w:w="864" w:type="dxa"/>
          </w:tcPr>
          <w:p w:rsidR="00144426" w:rsidRPr="00144426" w:rsidRDefault="00144426">
            <w:pPr>
              <w:pStyle w:val="ConsPlusNormal"/>
            </w:pPr>
            <w:r w:rsidRPr="00144426">
              <w:t>6</w:t>
            </w:r>
          </w:p>
        </w:tc>
        <w:tc>
          <w:tcPr>
            <w:tcW w:w="4146" w:type="dxa"/>
          </w:tcPr>
          <w:p w:rsidR="00144426" w:rsidRPr="00144426" w:rsidRDefault="00144426">
            <w:pPr>
              <w:pStyle w:val="ConsPlusNormal"/>
            </w:pPr>
            <w:r w:rsidRPr="00144426">
              <w:t xml:space="preserve">Дата начала исполнения обязанностей </w:t>
            </w:r>
            <w:r w:rsidRPr="00144426">
              <w:lastRenderedPageBreak/>
              <w:t>специализированным депозитарием</w:t>
            </w:r>
          </w:p>
        </w:tc>
        <w:tc>
          <w:tcPr>
            <w:tcW w:w="3365" w:type="dxa"/>
          </w:tcPr>
          <w:p w:rsidR="00144426" w:rsidRPr="00144426" w:rsidRDefault="00144426">
            <w:pPr>
              <w:pStyle w:val="ConsPlusNormal"/>
            </w:pPr>
          </w:p>
        </w:tc>
        <w:tc>
          <w:tcPr>
            <w:tcW w:w="3475" w:type="dxa"/>
          </w:tcPr>
          <w:p w:rsidR="00144426" w:rsidRPr="00144426" w:rsidRDefault="00144426">
            <w:pPr>
              <w:pStyle w:val="ConsPlusNormal"/>
            </w:pPr>
            <w:proofErr w:type="spellStart"/>
            <w:r w:rsidRPr="00144426">
              <w:t>uk-dic:DataNachIspolnObyazSD</w:t>
            </w:r>
            <w:proofErr w:type="spellEnd"/>
          </w:p>
        </w:tc>
      </w:tr>
      <w:tr w:rsidR="00144426" w:rsidRPr="00144426">
        <w:tc>
          <w:tcPr>
            <w:tcW w:w="864" w:type="dxa"/>
          </w:tcPr>
          <w:p w:rsidR="00144426" w:rsidRPr="00144426" w:rsidRDefault="00144426">
            <w:pPr>
              <w:pStyle w:val="ConsPlusNormal"/>
            </w:pPr>
            <w:r w:rsidRPr="00144426">
              <w:lastRenderedPageBreak/>
              <w:t>6.1</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Идентификатор инвестиционного фонда</w:t>
            </w:r>
          </w:p>
        </w:tc>
        <w:tc>
          <w:tcPr>
            <w:tcW w:w="3475" w:type="dxa"/>
          </w:tcPr>
          <w:p w:rsidR="00144426" w:rsidRPr="00144426" w:rsidRDefault="00144426">
            <w:pPr>
              <w:pStyle w:val="ConsPlusNormal"/>
            </w:pPr>
            <w:proofErr w:type="spellStart"/>
            <w:r w:rsidRPr="00144426">
              <w:t>dim-int:IdAifPifTaxis</w:t>
            </w:r>
            <w:proofErr w:type="spellEnd"/>
          </w:p>
        </w:tc>
      </w:tr>
      <w:tr w:rsidR="00144426" w:rsidRPr="00144426">
        <w:tc>
          <w:tcPr>
            <w:tcW w:w="864" w:type="dxa"/>
          </w:tcPr>
          <w:p w:rsidR="00144426" w:rsidRPr="00144426" w:rsidRDefault="00144426">
            <w:pPr>
              <w:pStyle w:val="ConsPlusNormal"/>
            </w:pPr>
            <w:r w:rsidRPr="00144426">
              <w:t>7</w:t>
            </w:r>
          </w:p>
        </w:tc>
        <w:tc>
          <w:tcPr>
            <w:tcW w:w="4146" w:type="dxa"/>
          </w:tcPr>
          <w:p w:rsidR="00144426" w:rsidRPr="00144426" w:rsidRDefault="00144426">
            <w:pPr>
              <w:pStyle w:val="ConsPlusNormal"/>
            </w:pPr>
            <w:r w:rsidRPr="00144426">
              <w:t>Дата прекращения исполнения обязанностей специализированным депозитарием</w:t>
            </w:r>
          </w:p>
        </w:tc>
        <w:tc>
          <w:tcPr>
            <w:tcW w:w="3365" w:type="dxa"/>
          </w:tcPr>
          <w:p w:rsidR="00144426" w:rsidRPr="00144426" w:rsidRDefault="00144426">
            <w:pPr>
              <w:pStyle w:val="ConsPlusNormal"/>
            </w:pPr>
          </w:p>
        </w:tc>
        <w:tc>
          <w:tcPr>
            <w:tcW w:w="3475" w:type="dxa"/>
          </w:tcPr>
          <w:p w:rsidR="00144426" w:rsidRPr="00144426" w:rsidRDefault="00144426">
            <w:pPr>
              <w:pStyle w:val="ConsPlusNormal"/>
            </w:pPr>
            <w:proofErr w:type="spellStart"/>
            <w:r w:rsidRPr="00144426">
              <w:t>uk-dic:DataPrekrashIspolnObyazSD</w:t>
            </w:r>
            <w:proofErr w:type="spellEnd"/>
          </w:p>
        </w:tc>
      </w:tr>
      <w:tr w:rsidR="00144426" w:rsidRPr="00144426">
        <w:tc>
          <w:tcPr>
            <w:tcW w:w="864" w:type="dxa"/>
          </w:tcPr>
          <w:p w:rsidR="00144426" w:rsidRPr="00144426" w:rsidRDefault="00144426">
            <w:pPr>
              <w:pStyle w:val="ConsPlusNormal"/>
            </w:pPr>
            <w:r w:rsidRPr="00144426">
              <w:t>7.1</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Идентификатор инвестиционного фонда</w:t>
            </w:r>
          </w:p>
        </w:tc>
        <w:tc>
          <w:tcPr>
            <w:tcW w:w="3475" w:type="dxa"/>
          </w:tcPr>
          <w:p w:rsidR="00144426" w:rsidRPr="00144426" w:rsidRDefault="00144426">
            <w:pPr>
              <w:pStyle w:val="ConsPlusNormal"/>
            </w:pPr>
            <w:proofErr w:type="spellStart"/>
            <w:r w:rsidRPr="00144426">
              <w:t>dim-int:IdAifPifTaxis</w:t>
            </w:r>
            <w:proofErr w:type="spellEnd"/>
          </w:p>
        </w:tc>
      </w:tr>
      <w:tr w:rsidR="00144426" w:rsidRPr="00144426">
        <w:tc>
          <w:tcPr>
            <w:tcW w:w="864" w:type="dxa"/>
          </w:tcPr>
          <w:p w:rsidR="00144426" w:rsidRPr="00144426" w:rsidRDefault="00144426">
            <w:pPr>
              <w:pStyle w:val="ConsPlusNormal"/>
            </w:pPr>
            <w:r w:rsidRPr="00144426">
              <w:t>8</w:t>
            </w:r>
          </w:p>
        </w:tc>
        <w:tc>
          <w:tcPr>
            <w:tcW w:w="4146" w:type="dxa"/>
          </w:tcPr>
          <w:p w:rsidR="00144426" w:rsidRPr="00144426" w:rsidRDefault="00144426">
            <w:pPr>
              <w:pStyle w:val="ConsPlusNormal"/>
            </w:pPr>
            <w:r w:rsidRPr="00144426">
              <w:t>Дата расторжения договора, являющегося основанием исполнения обязанностей специализированным депозитарием</w:t>
            </w:r>
          </w:p>
        </w:tc>
        <w:tc>
          <w:tcPr>
            <w:tcW w:w="3365" w:type="dxa"/>
          </w:tcPr>
          <w:p w:rsidR="00144426" w:rsidRPr="00144426" w:rsidRDefault="00144426">
            <w:pPr>
              <w:pStyle w:val="ConsPlusNormal"/>
            </w:pPr>
          </w:p>
        </w:tc>
        <w:tc>
          <w:tcPr>
            <w:tcW w:w="3475" w:type="dxa"/>
          </w:tcPr>
          <w:p w:rsidR="00144426" w:rsidRPr="00144426" w:rsidRDefault="00144426">
            <w:pPr>
              <w:pStyle w:val="ConsPlusNormal"/>
            </w:pPr>
            <w:proofErr w:type="spellStart"/>
            <w:r w:rsidRPr="00144426">
              <w:t>nfo-dic:DataRastDog</w:t>
            </w:r>
            <w:proofErr w:type="spellEnd"/>
          </w:p>
        </w:tc>
      </w:tr>
      <w:tr w:rsidR="00144426" w:rsidRPr="00144426">
        <w:tc>
          <w:tcPr>
            <w:tcW w:w="864" w:type="dxa"/>
          </w:tcPr>
          <w:p w:rsidR="00144426" w:rsidRPr="00144426" w:rsidRDefault="00144426">
            <w:pPr>
              <w:pStyle w:val="ConsPlusNormal"/>
            </w:pPr>
            <w:r w:rsidRPr="00144426">
              <w:t>8.1</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Идентификатор инвестиционного фонда</w:t>
            </w:r>
          </w:p>
        </w:tc>
        <w:tc>
          <w:tcPr>
            <w:tcW w:w="3475" w:type="dxa"/>
          </w:tcPr>
          <w:p w:rsidR="00144426" w:rsidRPr="00144426" w:rsidRDefault="00144426">
            <w:pPr>
              <w:pStyle w:val="ConsPlusNormal"/>
            </w:pPr>
            <w:proofErr w:type="spellStart"/>
            <w:r w:rsidRPr="00144426">
              <w:t>dim-int:IdAifPifTaxis</w:t>
            </w:r>
            <w:proofErr w:type="spellEnd"/>
          </w:p>
        </w:tc>
      </w:tr>
      <w:tr w:rsidR="00144426" w:rsidRPr="00144426">
        <w:tc>
          <w:tcPr>
            <w:tcW w:w="864" w:type="dxa"/>
          </w:tcPr>
          <w:p w:rsidR="00144426" w:rsidRPr="00144426" w:rsidRDefault="00144426">
            <w:pPr>
              <w:pStyle w:val="ConsPlusNormal"/>
            </w:pPr>
            <w:r w:rsidRPr="00144426">
              <w:t>9</w:t>
            </w:r>
          </w:p>
        </w:tc>
        <w:tc>
          <w:tcPr>
            <w:tcW w:w="4146" w:type="dxa"/>
          </w:tcPr>
          <w:p w:rsidR="00144426" w:rsidRPr="00144426" w:rsidRDefault="00144426">
            <w:pPr>
              <w:pStyle w:val="ConsPlusNormal"/>
            </w:pPr>
            <w:r w:rsidRPr="00144426">
              <w:t>Отчетная дата, с которой управляющая компания возобновляет исполнение обязанности по расчету СЧА ПИФ &lt;2&gt;</w:t>
            </w:r>
          </w:p>
        </w:tc>
        <w:tc>
          <w:tcPr>
            <w:tcW w:w="3365" w:type="dxa"/>
          </w:tcPr>
          <w:p w:rsidR="00144426" w:rsidRPr="00144426" w:rsidRDefault="00144426">
            <w:pPr>
              <w:pStyle w:val="ConsPlusNormal"/>
            </w:pPr>
          </w:p>
        </w:tc>
        <w:tc>
          <w:tcPr>
            <w:tcW w:w="3475" w:type="dxa"/>
          </w:tcPr>
          <w:p w:rsidR="00144426" w:rsidRPr="00144426" w:rsidRDefault="00144426">
            <w:pPr>
              <w:pStyle w:val="ConsPlusNormal"/>
            </w:pPr>
            <w:proofErr w:type="spellStart"/>
            <w:r w:rsidRPr="00144426">
              <w:t>uk-dic:OtchDataSKotUKVozobnIspolnObyaPoRaschetSCHA</w:t>
            </w:r>
            <w:proofErr w:type="spellEnd"/>
          </w:p>
        </w:tc>
      </w:tr>
      <w:tr w:rsidR="00144426" w:rsidRPr="00144426">
        <w:tc>
          <w:tcPr>
            <w:tcW w:w="864" w:type="dxa"/>
          </w:tcPr>
          <w:p w:rsidR="00144426" w:rsidRPr="00144426" w:rsidRDefault="00144426">
            <w:pPr>
              <w:pStyle w:val="ConsPlusNormal"/>
            </w:pPr>
            <w:r w:rsidRPr="00144426">
              <w:t>9.1</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Идентификатор инвестиционного фонда</w:t>
            </w:r>
          </w:p>
        </w:tc>
        <w:tc>
          <w:tcPr>
            <w:tcW w:w="3475" w:type="dxa"/>
          </w:tcPr>
          <w:p w:rsidR="00144426" w:rsidRPr="00144426" w:rsidRDefault="00144426">
            <w:pPr>
              <w:pStyle w:val="ConsPlusNormal"/>
            </w:pPr>
            <w:proofErr w:type="spellStart"/>
            <w:r w:rsidRPr="00144426">
              <w:t>dim-int:IdAifPifTaxis</w:t>
            </w:r>
            <w:proofErr w:type="spellEnd"/>
          </w:p>
        </w:tc>
      </w:tr>
      <w:tr w:rsidR="00144426" w:rsidRPr="00144426">
        <w:tc>
          <w:tcPr>
            <w:tcW w:w="864" w:type="dxa"/>
          </w:tcPr>
          <w:p w:rsidR="00144426" w:rsidRPr="00144426" w:rsidRDefault="00144426">
            <w:pPr>
              <w:pStyle w:val="ConsPlusNormal"/>
            </w:pPr>
            <w:r w:rsidRPr="00144426">
              <w:t>10</w:t>
            </w:r>
          </w:p>
        </w:tc>
        <w:tc>
          <w:tcPr>
            <w:tcW w:w="4146" w:type="dxa"/>
          </w:tcPr>
          <w:p w:rsidR="00144426" w:rsidRPr="00144426" w:rsidRDefault="00144426">
            <w:pPr>
              <w:pStyle w:val="ConsPlusNormal"/>
            </w:pPr>
            <w:r w:rsidRPr="00144426">
              <w:t>Отчетная дата, с которой управляющая компания прекращает исполнять обязанность по расчету СЧА ПИФ</w:t>
            </w:r>
          </w:p>
        </w:tc>
        <w:tc>
          <w:tcPr>
            <w:tcW w:w="3365" w:type="dxa"/>
          </w:tcPr>
          <w:p w:rsidR="00144426" w:rsidRPr="00144426" w:rsidRDefault="00144426">
            <w:pPr>
              <w:pStyle w:val="ConsPlusNormal"/>
            </w:pPr>
          </w:p>
        </w:tc>
        <w:tc>
          <w:tcPr>
            <w:tcW w:w="3475" w:type="dxa"/>
          </w:tcPr>
          <w:p w:rsidR="00144426" w:rsidRPr="00144426" w:rsidRDefault="00144426">
            <w:pPr>
              <w:pStyle w:val="ConsPlusNormal"/>
            </w:pPr>
            <w:proofErr w:type="spellStart"/>
            <w:r w:rsidRPr="00144426">
              <w:t>uk-dic:OtchDataSKotUKPrekrashIspObyazPoRaschSCHA</w:t>
            </w:r>
            <w:proofErr w:type="spellEnd"/>
          </w:p>
        </w:tc>
      </w:tr>
      <w:tr w:rsidR="00144426" w:rsidRPr="00144426">
        <w:tc>
          <w:tcPr>
            <w:tcW w:w="864" w:type="dxa"/>
          </w:tcPr>
          <w:p w:rsidR="00144426" w:rsidRPr="00144426" w:rsidRDefault="00144426">
            <w:pPr>
              <w:pStyle w:val="ConsPlusNormal"/>
            </w:pPr>
            <w:r w:rsidRPr="00144426">
              <w:t>10.1</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Идентификатор инвестиционного фонда</w:t>
            </w:r>
          </w:p>
        </w:tc>
        <w:tc>
          <w:tcPr>
            <w:tcW w:w="3475" w:type="dxa"/>
          </w:tcPr>
          <w:p w:rsidR="00144426" w:rsidRPr="00144426" w:rsidRDefault="00144426">
            <w:pPr>
              <w:pStyle w:val="ConsPlusNormal"/>
            </w:pPr>
            <w:proofErr w:type="spellStart"/>
            <w:r w:rsidRPr="00144426">
              <w:t>dim-int:IdAifPifTaxis</w:t>
            </w:r>
            <w:proofErr w:type="spellEnd"/>
          </w:p>
        </w:tc>
      </w:tr>
      <w:tr w:rsidR="00144426" w:rsidRPr="00144426">
        <w:tc>
          <w:tcPr>
            <w:tcW w:w="864" w:type="dxa"/>
          </w:tcPr>
          <w:p w:rsidR="00144426" w:rsidRPr="00144426" w:rsidRDefault="00144426">
            <w:pPr>
              <w:pStyle w:val="ConsPlusNormal"/>
            </w:pPr>
            <w:r w:rsidRPr="00144426">
              <w:t>11</w:t>
            </w:r>
          </w:p>
        </w:tc>
        <w:tc>
          <w:tcPr>
            <w:tcW w:w="4146" w:type="dxa"/>
          </w:tcPr>
          <w:p w:rsidR="00144426" w:rsidRPr="00144426" w:rsidRDefault="00144426">
            <w:pPr>
              <w:pStyle w:val="ConsPlusNormal"/>
            </w:pPr>
            <w:r w:rsidRPr="00144426">
              <w:t>Примечание</w:t>
            </w:r>
          </w:p>
        </w:tc>
        <w:tc>
          <w:tcPr>
            <w:tcW w:w="3365" w:type="dxa"/>
          </w:tcPr>
          <w:p w:rsidR="00144426" w:rsidRPr="00144426" w:rsidRDefault="00144426">
            <w:pPr>
              <w:pStyle w:val="ConsPlusNormal"/>
            </w:pPr>
          </w:p>
        </w:tc>
        <w:tc>
          <w:tcPr>
            <w:tcW w:w="3475" w:type="dxa"/>
          </w:tcPr>
          <w:p w:rsidR="00144426" w:rsidRPr="00144426" w:rsidRDefault="00144426">
            <w:pPr>
              <w:pStyle w:val="ConsPlusNormal"/>
            </w:pPr>
            <w:proofErr w:type="spellStart"/>
            <w:r w:rsidRPr="00144426">
              <w:t>nfo-dic:Primechanie</w:t>
            </w:r>
            <w:proofErr w:type="spellEnd"/>
          </w:p>
        </w:tc>
      </w:tr>
      <w:tr w:rsidR="00144426" w:rsidRPr="00144426">
        <w:tc>
          <w:tcPr>
            <w:tcW w:w="864" w:type="dxa"/>
          </w:tcPr>
          <w:p w:rsidR="00144426" w:rsidRPr="00144426" w:rsidRDefault="00144426">
            <w:pPr>
              <w:pStyle w:val="ConsPlusNormal"/>
            </w:pPr>
            <w:r w:rsidRPr="00144426">
              <w:t>11.1</w:t>
            </w:r>
          </w:p>
        </w:tc>
        <w:tc>
          <w:tcPr>
            <w:tcW w:w="4146" w:type="dxa"/>
          </w:tcPr>
          <w:p w:rsidR="00144426" w:rsidRPr="00144426" w:rsidRDefault="00144426">
            <w:pPr>
              <w:pStyle w:val="ConsPlusNormal"/>
            </w:pPr>
          </w:p>
        </w:tc>
        <w:tc>
          <w:tcPr>
            <w:tcW w:w="3365" w:type="dxa"/>
          </w:tcPr>
          <w:p w:rsidR="00144426" w:rsidRPr="00144426" w:rsidRDefault="00144426">
            <w:pPr>
              <w:pStyle w:val="ConsPlusNormal"/>
            </w:pPr>
            <w:r w:rsidRPr="00144426">
              <w:t>Идентификатор инвестиционного фонда</w:t>
            </w:r>
          </w:p>
        </w:tc>
        <w:tc>
          <w:tcPr>
            <w:tcW w:w="3475" w:type="dxa"/>
          </w:tcPr>
          <w:p w:rsidR="00144426" w:rsidRPr="00144426" w:rsidRDefault="00144426">
            <w:pPr>
              <w:pStyle w:val="ConsPlusNormal"/>
            </w:pPr>
            <w:proofErr w:type="spellStart"/>
            <w:r w:rsidRPr="00144426">
              <w:t>dim-int:IdAifPifTaxis</w:t>
            </w:r>
            <w:proofErr w:type="spellEnd"/>
          </w:p>
        </w:tc>
      </w:tr>
    </w:tbl>
    <w:p w:rsidR="00144426" w:rsidRPr="00144426" w:rsidRDefault="00144426">
      <w:pPr>
        <w:pStyle w:val="ConsPlusNormal"/>
        <w:sectPr w:rsidR="00144426" w:rsidRPr="00144426">
          <w:pgSz w:w="16838" w:h="11905" w:orient="landscape"/>
          <w:pgMar w:top="720" w:right="720" w:bottom="720" w:left="720" w:header="0" w:footer="0" w:gutter="0"/>
          <w:cols w:space="720"/>
          <w:titlePg/>
        </w:sectPr>
      </w:pPr>
    </w:p>
    <w:p w:rsidR="00144426" w:rsidRPr="00144426" w:rsidRDefault="00144426">
      <w:pPr>
        <w:pStyle w:val="ConsPlusNormal"/>
        <w:ind w:firstLine="540"/>
        <w:jc w:val="both"/>
      </w:pPr>
    </w:p>
    <w:p w:rsidR="00144426" w:rsidRPr="00144426" w:rsidRDefault="00144426">
      <w:pPr>
        <w:pStyle w:val="ConsPlusNormal"/>
        <w:ind w:firstLine="540"/>
        <w:jc w:val="both"/>
      </w:pPr>
      <w:r w:rsidRPr="00144426">
        <w:t>--------------------------------</w:t>
      </w:r>
    </w:p>
    <w:p w:rsidR="00144426" w:rsidRPr="00144426" w:rsidRDefault="00144426">
      <w:pPr>
        <w:pStyle w:val="ConsPlusNormal"/>
        <w:spacing w:before="220"/>
        <w:ind w:firstLine="540"/>
        <w:jc w:val="both"/>
      </w:pPr>
      <w:r w:rsidRPr="00144426">
        <w:t>&lt;1&gt; Общероссийский классификатор управленческой документации.</w:t>
      </w:r>
    </w:p>
    <w:p w:rsidR="00144426" w:rsidRPr="00144426" w:rsidRDefault="00144426">
      <w:pPr>
        <w:pStyle w:val="ConsPlusNormal"/>
        <w:spacing w:before="220"/>
        <w:ind w:firstLine="540"/>
        <w:jc w:val="both"/>
      </w:pPr>
      <w:r w:rsidRPr="00144426">
        <w:t>&lt;2&gt; Стоимость чистых активов паевого инвестиционного фонда.</w:t>
      </w:r>
    </w:p>
    <w:p w:rsidR="00144426" w:rsidRPr="00144426" w:rsidRDefault="00144426">
      <w:pPr>
        <w:pStyle w:val="ConsPlusNormal"/>
        <w:ind w:firstLine="540"/>
        <w:jc w:val="both"/>
      </w:pPr>
    </w:p>
    <w:p w:rsidR="00144426" w:rsidRPr="00144426" w:rsidRDefault="00144426">
      <w:pPr>
        <w:pStyle w:val="ConsPlusNormal"/>
        <w:jc w:val="center"/>
        <w:outlineLvl w:val="1"/>
      </w:pPr>
      <w:r w:rsidRPr="00144426">
        <w:t>Порядок и сроки</w:t>
      </w:r>
    </w:p>
    <w:p w:rsidR="00144426" w:rsidRPr="00144426" w:rsidRDefault="00144426">
      <w:pPr>
        <w:pStyle w:val="ConsPlusNormal"/>
        <w:jc w:val="center"/>
      </w:pPr>
      <w:r w:rsidRPr="00144426">
        <w:t>составления отчета по форме 0420528 "Уведомление</w:t>
      </w:r>
    </w:p>
    <w:p w:rsidR="00144426" w:rsidRPr="00144426" w:rsidRDefault="00144426">
      <w:pPr>
        <w:pStyle w:val="ConsPlusNormal"/>
        <w:jc w:val="center"/>
      </w:pPr>
      <w:r w:rsidRPr="00144426">
        <w:t>о возложении на специализированный депозитарий исполнения</w:t>
      </w:r>
    </w:p>
    <w:p w:rsidR="00144426" w:rsidRPr="00144426" w:rsidRDefault="00144426">
      <w:pPr>
        <w:pStyle w:val="ConsPlusNormal"/>
        <w:jc w:val="center"/>
      </w:pPr>
      <w:r w:rsidRPr="00144426">
        <w:t>обязанностей, предусмотренных пунктом 3.2 статьи 39</w:t>
      </w:r>
    </w:p>
    <w:p w:rsidR="00144426" w:rsidRPr="00144426" w:rsidRDefault="00144426">
      <w:pPr>
        <w:pStyle w:val="ConsPlusNormal"/>
        <w:jc w:val="center"/>
      </w:pPr>
      <w:r w:rsidRPr="00144426">
        <w:t>Федерального закона от 29 ноября 2001 года N 156-ФЗ</w:t>
      </w:r>
    </w:p>
    <w:p w:rsidR="00144426" w:rsidRPr="00144426" w:rsidRDefault="00144426">
      <w:pPr>
        <w:pStyle w:val="ConsPlusNormal"/>
        <w:jc w:val="center"/>
      </w:pPr>
      <w:r w:rsidRPr="00144426">
        <w:t>"Об инвестиционных фондах", а также о прекращении</w:t>
      </w:r>
    </w:p>
    <w:p w:rsidR="00144426" w:rsidRPr="00144426" w:rsidRDefault="00144426">
      <w:pPr>
        <w:pStyle w:val="ConsPlusNormal"/>
        <w:jc w:val="center"/>
      </w:pPr>
      <w:r w:rsidRPr="00144426">
        <w:t>их исполнения"</w:t>
      </w:r>
    </w:p>
    <w:p w:rsidR="00144426" w:rsidRPr="00144426" w:rsidRDefault="00144426">
      <w:pPr>
        <w:pStyle w:val="ConsPlusNormal"/>
        <w:jc w:val="center"/>
      </w:pPr>
    </w:p>
    <w:p w:rsidR="00144426" w:rsidRPr="00144426" w:rsidRDefault="00144426">
      <w:pPr>
        <w:pStyle w:val="ConsPlusNormal"/>
        <w:ind w:firstLine="540"/>
        <w:jc w:val="both"/>
      </w:pPr>
      <w:r w:rsidRPr="00144426">
        <w:t xml:space="preserve">1. </w:t>
      </w:r>
      <w:proofErr w:type="gramStart"/>
      <w:r w:rsidRPr="00144426">
        <w:t>Отчет по форме 0420528 "Уведомление о возложении на специализированный депозитарий исполнения обязанностей, предусмотренных пунктом 3.2 статьи 39 Федерального закона от 29 ноября 2001 года N 156-ФЗ "Об инвестиционных фондах", а также о прекращении их исполнения" (далее - отчет по форме 0420528) составляется управляющей компанией акционерного инвестиционного фонда, паевого инвестиционного фонда (далее - управляющая компания) в случае заключения или расторжения управляющей компанией со</w:t>
      </w:r>
      <w:proofErr w:type="gramEnd"/>
      <w:r w:rsidRPr="00144426">
        <w:t xml:space="preserve"> </w:t>
      </w:r>
      <w:proofErr w:type="gramStart"/>
      <w:r w:rsidRPr="00144426">
        <w:t>специализированным депозитарием договора, на основании которого указанной управляющей компанией возложено исполнение обязанностей на специализированный депозитарий в соответствии с пунктом 3.2 статьи 39 Федерального закона от 29 ноября 2001 года N 156-ФЗ "Об инвестиционных фондах" (далее соответственно - договор, Федеральный закон N 156-ФЗ) с соблюдением пунктов 14 - 24 приложения 2 к настоящему Указанию.</w:t>
      </w:r>
      <w:proofErr w:type="gramEnd"/>
    </w:p>
    <w:p w:rsidR="00144426" w:rsidRPr="00144426" w:rsidRDefault="00144426">
      <w:pPr>
        <w:pStyle w:val="ConsPlusNormal"/>
        <w:spacing w:before="220"/>
        <w:ind w:firstLine="540"/>
        <w:jc w:val="both"/>
      </w:pPr>
      <w:r w:rsidRPr="00144426">
        <w:t>2. Отчет по форме 0420528 составляется по состоянию на дату начала и дату прекращения исполнения специализированным депозитарием обязанностей на основании договора.</w:t>
      </w:r>
    </w:p>
    <w:p w:rsidR="00144426" w:rsidRPr="00144426" w:rsidRDefault="00144426">
      <w:pPr>
        <w:pStyle w:val="ConsPlusNormal"/>
        <w:spacing w:before="220"/>
        <w:ind w:firstLine="540"/>
        <w:jc w:val="both"/>
      </w:pPr>
      <w:r w:rsidRPr="00144426">
        <w:t>3. Показатели отчета по форме 0420528 раскрываются в разрезе каждого акционерного инвестиционного фонда и паевого инвестиционного фонда.</w:t>
      </w:r>
    </w:p>
    <w:p w:rsidR="00144426" w:rsidRPr="00144426" w:rsidRDefault="00144426">
      <w:pPr>
        <w:pStyle w:val="ConsPlusNormal"/>
        <w:spacing w:before="220"/>
        <w:ind w:firstLine="540"/>
        <w:jc w:val="both"/>
      </w:pPr>
      <w:proofErr w:type="gramStart"/>
      <w:r w:rsidRPr="00144426">
        <w:t>По группе аналитических признаков "Идентификатор инвестиционного фонда" в отношении паевого инвестиционного фонда указываются первые четыре цифры номера правил доверительного управления паевым инвестиционным фондом в соответствии с реестром паевых инвестиционных фондов, порядок ведения которого предусмотрен пунктом 9 статьи 19 Федерального закона N 156-ФЗ (в отношении паевого инвестиционного фонда, имеющего номер правил доверительного управления 0097а-59837006, указывается значение "0097а", где буква "а" указывается</w:t>
      </w:r>
      <w:proofErr w:type="gramEnd"/>
      <w:r w:rsidRPr="00144426">
        <w:t xml:space="preserve"> на русском языке).</w:t>
      </w:r>
    </w:p>
    <w:p w:rsidR="00144426" w:rsidRPr="00144426" w:rsidRDefault="00144426">
      <w:pPr>
        <w:pStyle w:val="ConsPlusNormal"/>
        <w:spacing w:before="220"/>
        <w:ind w:firstLine="540"/>
        <w:jc w:val="both"/>
      </w:pPr>
      <w:r w:rsidRPr="00144426">
        <w:t>По группе аналитических признаков "Идентификатор инвестиционного фонда" в отношении акционерного инвестиционного фонда указывается номер лицензии на осуществление деятельности акционерного инвестиционного фонда в формате "XX-XXX-X-XXXXX", где "X" - цифра от 0 до 9.</w:t>
      </w:r>
    </w:p>
    <w:p w:rsidR="00144426" w:rsidRPr="00144426" w:rsidRDefault="00144426">
      <w:pPr>
        <w:pStyle w:val="ConsPlusNormal"/>
        <w:spacing w:before="220"/>
        <w:ind w:firstLine="540"/>
        <w:jc w:val="both"/>
      </w:pPr>
      <w:r w:rsidRPr="00144426">
        <w:t>4. По показателю "Полное фирменное наименование специализированного депозитария" указывается полное фирменное наименование специализированного депозитария, указанного в пункте 1 настоящего Порядка.</w:t>
      </w:r>
    </w:p>
    <w:p w:rsidR="00144426" w:rsidRPr="00144426" w:rsidRDefault="00144426">
      <w:pPr>
        <w:pStyle w:val="ConsPlusNormal"/>
        <w:spacing w:before="220"/>
        <w:ind w:firstLine="540"/>
        <w:jc w:val="both"/>
      </w:pPr>
      <w:r w:rsidRPr="00144426">
        <w:t>5. По показателю "Идентификационный номер налогоплательщика (ИНН) специализированного депозитария" указывается идентификационный номер налогоплательщика в соответствии с единым государственным реестром юридических лиц (далее - ЕГРЮЛ) специализированного депозитария, указанного в пункте 1 настоящего Порядка.</w:t>
      </w:r>
    </w:p>
    <w:p w:rsidR="00144426" w:rsidRPr="00144426" w:rsidRDefault="00144426">
      <w:pPr>
        <w:pStyle w:val="ConsPlusNormal"/>
        <w:spacing w:before="220"/>
        <w:ind w:firstLine="540"/>
        <w:jc w:val="both"/>
      </w:pPr>
      <w:r w:rsidRPr="00144426">
        <w:t>6. По показателю "Основной государственный регистрационный номер (ОГРН) специализированного депозитария" указывается основной государственный регистрационный номер в соответствии с ЕГРЮЛ специализированного депозитария, указанного в пункте 1 настоящего Порядка.</w:t>
      </w:r>
    </w:p>
    <w:p w:rsidR="00144426" w:rsidRPr="00144426" w:rsidRDefault="00144426">
      <w:pPr>
        <w:pStyle w:val="ConsPlusNormal"/>
        <w:spacing w:before="220"/>
        <w:ind w:firstLine="540"/>
        <w:jc w:val="both"/>
      </w:pPr>
      <w:r w:rsidRPr="00144426">
        <w:t>7. По показателю "Дата заключения договора, являющегося основанием исполнения обязанностей специализированным депозитарием" указывается дата заключения управляющей компанией договора со специализированным депозитарием, указанным в пункте 1 настоящего Порядка.</w:t>
      </w:r>
    </w:p>
    <w:p w:rsidR="00144426" w:rsidRPr="00144426" w:rsidRDefault="00144426">
      <w:pPr>
        <w:pStyle w:val="ConsPlusNormal"/>
        <w:spacing w:before="220"/>
        <w:ind w:firstLine="540"/>
        <w:jc w:val="both"/>
      </w:pPr>
      <w:r w:rsidRPr="00144426">
        <w:lastRenderedPageBreak/>
        <w:t>8. По показателю "Номер договора, являющегося основанием исполнения обязанностей специализированным депозитарием" указывается номер договора со специализированным депозитарием, указанным в пункте 1 настоящего Порядка.</w:t>
      </w:r>
    </w:p>
    <w:p w:rsidR="00144426" w:rsidRPr="00144426" w:rsidRDefault="00144426">
      <w:pPr>
        <w:pStyle w:val="ConsPlusNormal"/>
        <w:spacing w:before="220"/>
        <w:ind w:firstLine="540"/>
        <w:jc w:val="both"/>
      </w:pPr>
      <w:r w:rsidRPr="00144426">
        <w:t>9. По показателю "Дата начала исполнения обязанностей специализированным депозитарием" указывается дата начала исполнения обязанностей по договору специализированным депозитарием, указанным в пункте 1 настоящего Порядка.</w:t>
      </w:r>
    </w:p>
    <w:p w:rsidR="00144426" w:rsidRPr="00144426" w:rsidRDefault="00144426">
      <w:pPr>
        <w:pStyle w:val="ConsPlusNormal"/>
        <w:spacing w:before="220"/>
        <w:ind w:firstLine="540"/>
        <w:jc w:val="both"/>
      </w:pPr>
      <w:r w:rsidRPr="00144426">
        <w:t>10. По показателю "Дата прекращения исполнения обязанностей специализированным депозитарием" указывается дата прекращения исполнения обязанностей по договору специализированным депозитарием, указанным в пункте 1 настоящего Порядка.</w:t>
      </w:r>
    </w:p>
    <w:p w:rsidR="00144426" w:rsidRPr="00144426" w:rsidRDefault="00144426">
      <w:pPr>
        <w:pStyle w:val="ConsPlusNormal"/>
        <w:spacing w:before="220"/>
        <w:ind w:firstLine="540"/>
        <w:jc w:val="both"/>
      </w:pPr>
      <w:r w:rsidRPr="00144426">
        <w:t>В случае если отчет по форме 0420528 составляется в связи с заключением договора со специализированным депозитарием, указанным в пункте 1 настоящего Порядка, информация по показателю "Дата прекращения исполнения обязанностей специализированным депозитарием" не заполняется.</w:t>
      </w:r>
    </w:p>
    <w:p w:rsidR="00144426" w:rsidRPr="00144426" w:rsidRDefault="00144426">
      <w:pPr>
        <w:pStyle w:val="ConsPlusNormal"/>
        <w:spacing w:before="220"/>
        <w:ind w:firstLine="540"/>
        <w:jc w:val="both"/>
      </w:pPr>
      <w:r w:rsidRPr="00144426">
        <w:t>11. По показателю "Дата расторжения договора, являющегося основанием исполнения обязанностей специализированным депозитарием" указывается дата расторжения управляющей компанией договора со специализированным депозитарием, указанным в пункте 1 настоящего Порядка.</w:t>
      </w:r>
    </w:p>
    <w:p w:rsidR="00144426" w:rsidRPr="00144426" w:rsidRDefault="00144426">
      <w:pPr>
        <w:pStyle w:val="ConsPlusNormal"/>
        <w:spacing w:before="220"/>
        <w:ind w:firstLine="540"/>
        <w:jc w:val="both"/>
      </w:pPr>
      <w:r w:rsidRPr="00144426">
        <w:t>В случае если отчет по форме 0420528 составляется в связи с заключением договора со специализированным депозитарием, указанным в пункте 1 настоящего Порядка, информация по показателю "Дата расторжения договора, являющегося основанием исполнения обязанностей специализированным депозитарием" не заполняется.</w:t>
      </w:r>
    </w:p>
    <w:p w:rsidR="00144426" w:rsidRPr="00144426" w:rsidRDefault="00144426">
      <w:pPr>
        <w:pStyle w:val="ConsPlusNormal"/>
        <w:spacing w:before="220"/>
        <w:ind w:firstLine="540"/>
        <w:jc w:val="both"/>
      </w:pPr>
      <w:r w:rsidRPr="00144426">
        <w:t>12. По показателю "Отчетная дата, с которой управляющая компания прекращает исполнять обязанность по расчету СЧА ПИФ" указывается дата, с которой управляющая компания прекращает исполнять обязанность по расчету стоимости чистых активов паевого инвестиционного фонда, предусмотренную подпунктом 6.1 пункта 2 статьи 39 Федерального закона N 156-ФЗ. В отношении акционерного инвестиционного фонда показатель "Отчетная дата, с которой управляющая компания прекращает исполнять обязанность по расчету СЧА ПИФ" не заполняется.</w:t>
      </w:r>
    </w:p>
    <w:p w:rsidR="00144426" w:rsidRPr="00144426" w:rsidRDefault="00144426">
      <w:pPr>
        <w:pStyle w:val="ConsPlusNormal"/>
        <w:spacing w:before="220"/>
        <w:ind w:firstLine="540"/>
        <w:jc w:val="both"/>
      </w:pPr>
      <w:r w:rsidRPr="00144426">
        <w:t>13. По показателю "Отчетная дата, с которой управляющая компания возобновляет исполнение обязанности по расчету СЧА ПИФ" указывается дата, с которой управляющая компания возобновляет исполнение обязанности по расчету стоимости чистых активов паевого инвестиционного фонда. В отношении акционерного инвестиционного фонда показатель "Отчетная дата, с которой управляющая компания возобновляет исполнение обязанности по расчету СЧА ПИФ" не заполняется.</w:t>
      </w:r>
    </w:p>
    <w:p w:rsidR="00144426" w:rsidRPr="00144426" w:rsidRDefault="00144426">
      <w:pPr>
        <w:pStyle w:val="ConsPlusNormal"/>
        <w:spacing w:before="220"/>
        <w:ind w:firstLine="540"/>
        <w:jc w:val="both"/>
      </w:pPr>
      <w:r w:rsidRPr="00144426">
        <w:t>В случае если отчет по форме 0420528 составляется в связи с заключением договора со специализированным депозитарием, указанным в пункте 1 настоящего Порядка, информация по показателю "Отчетная дата, с которой управляющая компания возобновляет исполнение обязанности по расчету СЧА ПИФ" не заполняется.</w:t>
      </w:r>
    </w:p>
    <w:p w:rsidR="00144426" w:rsidRPr="00144426" w:rsidRDefault="00144426">
      <w:pPr>
        <w:pStyle w:val="ConsPlusNormal"/>
        <w:spacing w:before="220"/>
        <w:ind w:firstLine="540"/>
        <w:jc w:val="both"/>
      </w:pPr>
      <w:r w:rsidRPr="00144426">
        <w:t>14. По показателю "Примечание" указывается (при наличии) иная информация о договоре, являющаяся, по решению управляющей компании, существенной</w:t>
      </w:r>
      <w:proofErr w:type="gramStart"/>
      <w:r w:rsidRPr="00144426">
        <w:t>.".</w:t>
      </w:r>
      <w:proofErr w:type="gramEnd"/>
    </w:p>
    <w:p w:rsidR="00144426" w:rsidRPr="00144426" w:rsidRDefault="00144426">
      <w:pPr>
        <w:pStyle w:val="ConsPlusNormal"/>
        <w:jc w:val="both"/>
      </w:pPr>
    </w:p>
    <w:p w:rsidR="00F879C5" w:rsidRPr="00144426" w:rsidRDefault="00F879C5"/>
    <w:sectPr w:rsidR="00F879C5" w:rsidRPr="00144426">
      <w:pgSz w:w="11905" w:h="16838"/>
      <w:pgMar w:top="720" w:right="720" w:bottom="720" w:left="72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426"/>
    <w:rsid w:val="00144426"/>
    <w:rsid w:val="001A78C3"/>
    <w:rsid w:val="002426F7"/>
    <w:rsid w:val="002D7D9A"/>
    <w:rsid w:val="00454620"/>
    <w:rsid w:val="00712DB5"/>
    <w:rsid w:val="007D328D"/>
    <w:rsid w:val="00847224"/>
    <w:rsid w:val="008F54BB"/>
    <w:rsid w:val="00943A03"/>
    <w:rsid w:val="00997A28"/>
    <w:rsid w:val="00EF767E"/>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1444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44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44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44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44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44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44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4426"/>
    <w:pPr>
      <w:widowControl w:val="0"/>
      <w:autoSpaceDE w:val="0"/>
      <w:autoSpaceDN w:val="0"/>
      <w:spacing w:after="0" w:line="240" w:lineRule="auto"/>
    </w:pPr>
    <w:rPr>
      <w:rFonts w:ascii="Arial" w:eastAsia="Times New Roman" w:hAnsi="Arial" w:cs="Arial"/>
      <w:sz w:val="20"/>
      <w:szCs w:val="20"/>
      <w:lang w:eastAsia="ru-RU"/>
    </w:rPr>
  </w:style>
  <w:style w:type="character" w:styleId="a5">
    <w:name w:val="Hyperlink"/>
    <w:basedOn w:val="a0"/>
    <w:uiPriority w:val="99"/>
    <w:unhideWhenUsed/>
    <w:rsid w:val="00997A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1444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44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44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44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44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44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44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4426"/>
    <w:pPr>
      <w:widowControl w:val="0"/>
      <w:autoSpaceDE w:val="0"/>
      <w:autoSpaceDN w:val="0"/>
      <w:spacing w:after="0" w:line="240" w:lineRule="auto"/>
    </w:pPr>
    <w:rPr>
      <w:rFonts w:ascii="Arial" w:eastAsia="Times New Roman" w:hAnsi="Arial" w:cs="Arial"/>
      <w:sz w:val="20"/>
      <w:szCs w:val="20"/>
      <w:lang w:eastAsia="ru-RU"/>
    </w:rPr>
  </w:style>
  <w:style w:type="character" w:styleId="a5">
    <w:name w:val="Hyperlink"/>
    <w:basedOn w:val="a0"/>
    <w:uiPriority w:val="99"/>
    <w:unhideWhenUsed/>
    <w:rsid w:val="00997A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br.ru/Crosscut/LawActs/File/1217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11436</Words>
  <Characters>65190</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Семериков</dc:creator>
  <cp:lastModifiedBy>Сергей Семериков</cp:lastModifiedBy>
  <cp:revision>2</cp:revision>
  <dcterms:created xsi:type="dcterms:W3CDTF">2026-05-29T07:56:00Z</dcterms:created>
  <dcterms:modified xsi:type="dcterms:W3CDTF">2026-05-29T08:07:00Z</dcterms:modified>
</cp:coreProperties>
</file>