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AE" w:rsidRPr="009747AE" w:rsidRDefault="009747AE" w:rsidP="009747AE">
      <w:pPr>
        <w:pStyle w:val="a3"/>
        <w:spacing w:line="360" w:lineRule="auto"/>
        <w:jc w:val="center"/>
        <w:rPr>
          <w:b/>
        </w:rPr>
      </w:pPr>
      <w:r w:rsidRPr="009747AE">
        <w:rPr>
          <w:rStyle w:val="a7"/>
        </w:rPr>
        <w:t>РОССИЙСКАЯ ФЕДЕРАЦИЯ</w:t>
      </w:r>
      <w:r w:rsidRPr="009747AE">
        <w:br/>
      </w:r>
      <w:bookmarkStart w:id="0" w:name="_GoBack"/>
      <w:r>
        <w:rPr>
          <w:b/>
        </w:rPr>
        <w:fldChar w:fldCharType="begin"/>
      </w:r>
      <w:r>
        <w:rPr>
          <w:b/>
        </w:rPr>
        <w:instrText xml:space="preserve"> HYPERLINK "https://www.pnp.ru/law/2026/06/26/federalnyy-zakon-189-fz.html" </w:instrText>
      </w:r>
      <w:r>
        <w:rPr>
          <w:b/>
        </w:rPr>
      </w:r>
      <w:r>
        <w:rPr>
          <w:b/>
        </w:rPr>
        <w:fldChar w:fldCharType="separate"/>
      </w:r>
      <w:r w:rsidRPr="009747AE">
        <w:rPr>
          <w:rStyle w:val="a4"/>
          <w:b/>
        </w:rPr>
        <w:t>Федеральный закон от 26.06.2026 N 189-ФЗ</w:t>
      </w:r>
      <w:r>
        <w:rPr>
          <w:b/>
        </w:rPr>
        <w:fldChar w:fldCharType="end"/>
      </w:r>
      <w:bookmarkEnd w:id="0"/>
    </w:p>
    <w:p w:rsidR="009747AE" w:rsidRPr="009747AE" w:rsidRDefault="009747AE" w:rsidP="009747AE">
      <w:pPr>
        <w:pStyle w:val="a3"/>
        <w:ind w:firstLine="567"/>
        <w:jc w:val="both"/>
        <w:rPr>
          <w:b/>
        </w:rPr>
      </w:pPr>
      <w:r w:rsidRPr="009747AE">
        <w:rPr>
          <w:b/>
        </w:rPr>
        <w:t>О внесении изменений в статью 19 Федерального закона "О правовом положении иностранных граждан в Российской Федерации" и статью 36 Федерального закона "О гражданстве Российской Федерации"</w:t>
      </w:r>
    </w:p>
    <w:p w:rsidR="009747AE" w:rsidRDefault="009747AE" w:rsidP="009747AE">
      <w:pPr>
        <w:pStyle w:val="a3"/>
        <w:ind w:firstLine="567"/>
        <w:jc w:val="right"/>
      </w:pPr>
      <w:proofErr w:type="gramStart"/>
      <w:r>
        <w:t>Принят</w:t>
      </w:r>
      <w:proofErr w:type="gramEnd"/>
      <w:r>
        <w:br/>
        <w:t>Государственной Думой</w:t>
      </w:r>
      <w:r>
        <w:br/>
        <w:t>10 июня 2026 года</w:t>
      </w:r>
    </w:p>
    <w:p w:rsidR="009747AE" w:rsidRDefault="009747AE" w:rsidP="009747AE">
      <w:pPr>
        <w:pStyle w:val="a3"/>
        <w:ind w:firstLine="567"/>
        <w:jc w:val="right"/>
      </w:pPr>
      <w:proofErr w:type="gramStart"/>
      <w:r>
        <w:t>Одобрен</w:t>
      </w:r>
      <w:proofErr w:type="gramEnd"/>
      <w:r>
        <w:br/>
        <w:t>Советом Федерации</w:t>
      </w:r>
      <w:r>
        <w:br/>
        <w:t>17 июня 2026 года</w:t>
      </w:r>
    </w:p>
    <w:p w:rsidR="009747AE" w:rsidRDefault="009747AE" w:rsidP="009747AE">
      <w:pPr>
        <w:pStyle w:val="a3"/>
        <w:ind w:firstLine="567"/>
      </w:pPr>
      <w:r>
        <w:t>Статья 1</w:t>
      </w:r>
    </w:p>
    <w:p w:rsidR="009747AE" w:rsidRDefault="009747AE" w:rsidP="009747AE">
      <w:pPr>
        <w:pStyle w:val="a3"/>
        <w:ind w:firstLine="567"/>
      </w:pPr>
      <w:proofErr w:type="gramStart"/>
      <w:r>
        <w:t xml:space="preserve">Внести в </w:t>
      </w:r>
      <w:hyperlink r:id="rId6" w:history="1">
        <w:r>
          <w:rPr>
            <w:rStyle w:val="a4"/>
          </w:rPr>
          <w:t>статью 19</w:t>
        </w:r>
      </w:hyperlink>
      <w:r>
        <w:t xml:space="preserve"> Федерального закона от 25 июля 2002 года N 115-ФЗ "О правовом положении иностранных граждан в Российской Федерации" (Собрание законодательства Российской Федерации, 2002, N 30, ст. 3032; 2006, N 30, ст. 3286; 2009, N 52, ст. 6450; 2011, N 17, ст. 2318; N 47, ст. 6608; 2013, N 30, ст. 4036;</w:t>
      </w:r>
      <w:proofErr w:type="gramEnd"/>
      <w:r>
        <w:t xml:space="preserve"> </w:t>
      </w:r>
      <w:proofErr w:type="gramStart"/>
      <w:r>
        <w:t>2019, N 31, ст. 4416; 2021, N 1, ст. 56; 2022, N 29, ст. 5324; 2025, N 31, ст. 4624) следующие изменения:</w:t>
      </w:r>
      <w:proofErr w:type="gramEnd"/>
    </w:p>
    <w:p w:rsidR="009747AE" w:rsidRDefault="009747AE" w:rsidP="009747AE">
      <w:pPr>
        <w:pStyle w:val="a3"/>
        <w:ind w:firstLine="567"/>
      </w:pPr>
      <w:r>
        <w:t xml:space="preserve">1) </w:t>
      </w:r>
      <w:hyperlink r:id="rId7" w:history="1">
        <w:r>
          <w:rPr>
            <w:rStyle w:val="a4"/>
          </w:rPr>
          <w:t>абзац первый пункта 1</w:t>
        </w:r>
      </w:hyperlink>
      <w:r>
        <w:t xml:space="preserve"> изложить в следующей редакции:</w:t>
      </w:r>
    </w:p>
    <w:p w:rsidR="009747AE" w:rsidRDefault="009747AE" w:rsidP="009747AE">
      <w:pPr>
        <w:pStyle w:val="a3"/>
        <w:ind w:firstLine="567"/>
      </w:pPr>
      <w:r>
        <w:t>"1. Государственная пошлина взимается в случаях, установленных законодательством Российской Федерации о налогах и сборах, в том числе:";</w:t>
      </w:r>
    </w:p>
    <w:p w:rsidR="009747AE" w:rsidRDefault="009747AE" w:rsidP="009747AE">
      <w:pPr>
        <w:pStyle w:val="a3"/>
        <w:ind w:firstLine="567"/>
      </w:pPr>
      <w:r>
        <w:t xml:space="preserve">2) </w:t>
      </w:r>
      <w:hyperlink r:id="rId8" w:history="1">
        <w:r>
          <w:rPr>
            <w:rStyle w:val="a4"/>
          </w:rPr>
          <w:t>абзац первый пункта 2</w:t>
        </w:r>
      </w:hyperlink>
      <w:r>
        <w:t xml:space="preserve"> изложить в следующей редакции:</w:t>
      </w:r>
    </w:p>
    <w:p w:rsidR="009747AE" w:rsidRDefault="009747AE" w:rsidP="009747AE">
      <w:pPr>
        <w:pStyle w:val="a3"/>
        <w:ind w:firstLine="567"/>
      </w:pPr>
      <w:r>
        <w:t>"2. Государственная пошлина не взимается в случаях, установленных законодательством Российской Федерации о налогах и сборах, в том числе</w:t>
      </w:r>
      <w:proofErr w:type="gramStart"/>
      <w:r>
        <w:t>:"</w:t>
      </w:r>
      <w:proofErr w:type="gramEnd"/>
      <w:r>
        <w:t>.</w:t>
      </w:r>
    </w:p>
    <w:p w:rsidR="009747AE" w:rsidRDefault="009747AE" w:rsidP="009747AE">
      <w:pPr>
        <w:pStyle w:val="a3"/>
        <w:ind w:firstLine="567"/>
      </w:pPr>
      <w:r>
        <w:t>Статья 2</w:t>
      </w:r>
    </w:p>
    <w:p w:rsidR="009747AE" w:rsidRDefault="009747AE" w:rsidP="009747AE">
      <w:pPr>
        <w:pStyle w:val="a3"/>
        <w:ind w:firstLine="567"/>
      </w:pPr>
      <w:hyperlink r:id="rId9" w:history="1">
        <w:r>
          <w:rPr>
            <w:rStyle w:val="a4"/>
          </w:rPr>
          <w:t>Часть 1 статьи 36</w:t>
        </w:r>
      </w:hyperlink>
      <w:r>
        <w:t xml:space="preserve"> Федерального закона от 28 апреля 2023 года N 138-ФЗ "О гражданстве Российской Федерации" (Собрание законодательства Российской Федерации, 2023, N 18, ст. 3215) изложить в следующей редакции:</w:t>
      </w:r>
    </w:p>
    <w:p w:rsidR="009747AE" w:rsidRDefault="009747AE" w:rsidP="009747AE">
      <w:pPr>
        <w:pStyle w:val="a3"/>
        <w:ind w:firstLine="567"/>
      </w:pPr>
      <w:r>
        <w:t>"1. При подаче заявления о приеме в гражданство Российской Федерации или заявления о выходе из гражданства Российской Федерации на территории Российской Федерации уплачивается государственная пошлина в размере и порядке, которые установлены законодательством Российской Федерации о налогах и сборах</w:t>
      </w:r>
      <w:proofErr w:type="gramStart"/>
      <w:r>
        <w:t>.".</w:t>
      </w:r>
      <w:proofErr w:type="gramEnd"/>
    </w:p>
    <w:p w:rsidR="009747AE" w:rsidRDefault="009747AE" w:rsidP="009747AE">
      <w:pPr>
        <w:pStyle w:val="a3"/>
        <w:ind w:firstLine="567"/>
      </w:pPr>
      <w:r>
        <w:t>Статья 3</w:t>
      </w:r>
    </w:p>
    <w:p w:rsidR="009747AE" w:rsidRDefault="009747AE" w:rsidP="009747AE">
      <w:pPr>
        <w:pStyle w:val="a3"/>
        <w:ind w:firstLine="567"/>
      </w:pPr>
      <w:r>
        <w:t>Настоящий Федеральный закон вступает в силу по истечении тридцати дней со дня его официального опубликования.</w:t>
      </w:r>
    </w:p>
    <w:p w:rsidR="009747AE" w:rsidRPr="009747AE" w:rsidRDefault="009747AE" w:rsidP="009747AE">
      <w:pPr>
        <w:pStyle w:val="a3"/>
        <w:ind w:firstLine="567"/>
        <w:jc w:val="right"/>
        <w:rPr>
          <w:b/>
        </w:rPr>
      </w:pPr>
      <w:r w:rsidRPr="009747AE">
        <w:rPr>
          <w:b/>
        </w:rPr>
        <w:lastRenderedPageBreak/>
        <w:t>Президент</w:t>
      </w:r>
      <w:r w:rsidRPr="009747AE">
        <w:rPr>
          <w:b/>
        </w:rPr>
        <w:br/>
        <w:t>Российской Федерации</w:t>
      </w:r>
      <w:r w:rsidRPr="009747AE">
        <w:rPr>
          <w:b/>
        </w:rPr>
        <w:br/>
        <w:t>В.ПУТИН</w:t>
      </w:r>
    </w:p>
    <w:p w:rsidR="009747AE" w:rsidRDefault="009747AE" w:rsidP="009747AE">
      <w:pPr>
        <w:pStyle w:val="a3"/>
        <w:ind w:firstLine="567"/>
      </w:pPr>
      <w:r>
        <w:br/>
        <w:t>Москва, Кремль</w:t>
      </w:r>
      <w:r>
        <w:br/>
        <w:t>26 июня 2026 года</w:t>
      </w:r>
      <w:r>
        <w:br/>
        <w:t>N 189-ФЗ</w:t>
      </w:r>
    </w:p>
    <w:p w:rsidR="00587BCD" w:rsidRPr="007C2449" w:rsidRDefault="00587BCD" w:rsidP="009747AE">
      <w:pPr>
        <w:ind w:firstLine="567"/>
      </w:pPr>
    </w:p>
    <w:sectPr w:rsidR="00587BCD" w:rsidRPr="007C2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76A8C"/>
    <w:multiLevelType w:val="multilevel"/>
    <w:tmpl w:val="B9AC7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E07C8A"/>
    <w:multiLevelType w:val="multilevel"/>
    <w:tmpl w:val="F65A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DE27E8"/>
    <w:multiLevelType w:val="multilevel"/>
    <w:tmpl w:val="4CA8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216514E"/>
    <w:multiLevelType w:val="multilevel"/>
    <w:tmpl w:val="CF62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FB91E58"/>
    <w:multiLevelType w:val="multilevel"/>
    <w:tmpl w:val="8120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D7D9A"/>
    <w:rsid w:val="00310DB7"/>
    <w:rsid w:val="005005D7"/>
    <w:rsid w:val="00587BCD"/>
    <w:rsid w:val="006C1DB3"/>
    <w:rsid w:val="007C2449"/>
    <w:rsid w:val="00847224"/>
    <w:rsid w:val="008F54BB"/>
    <w:rsid w:val="009747AE"/>
    <w:rsid w:val="00EF6805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1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4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1D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ags-news">
    <w:name w:val="tags-news"/>
    <w:basedOn w:val="a0"/>
    <w:rsid w:val="006C1DB3"/>
  </w:style>
  <w:style w:type="paragraph" w:styleId="a5">
    <w:name w:val="Balloon Text"/>
    <w:basedOn w:val="a"/>
    <w:link w:val="a6"/>
    <w:uiPriority w:val="99"/>
    <w:semiHidden/>
    <w:unhideWhenUsed/>
    <w:rsid w:val="006C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DB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C24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7C24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1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4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1D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ags-news">
    <w:name w:val="tags-news"/>
    <w:basedOn w:val="a0"/>
    <w:rsid w:val="006C1DB3"/>
  </w:style>
  <w:style w:type="paragraph" w:styleId="a5">
    <w:name w:val="Balloon Text"/>
    <w:basedOn w:val="a"/>
    <w:link w:val="a6"/>
    <w:uiPriority w:val="99"/>
    <w:semiHidden/>
    <w:unhideWhenUsed/>
    <w:rsid w:val="006C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DB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C24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7C24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3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7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65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4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27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96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8134&amp;dst=100197&amp;field=134&amp;date=28.06.2026&amp;demo=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18134&amp;dst=100191&amp;field=134&amp;date=28.06.2026&amp;demo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8134&amp;dst=100190&amp;field=134&amp;date=28.06.2026&amp;demo=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34990&amp;dst=100348&amp;field=134&amp;date=28.06.2026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dcterms:created xsi:type="dcterms:W3CDTF">2026-06-28T13:26:00Z</dcterms:created>
  <dcterms:modified xsi:type="dcterms:W3CDTF">2026-06-28T13:26:00Z</dcterms:modified>
</cp:coreProperties>
</file>