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789" w:rsidRPr="002264E9" w:rsidRDefault="00703789" w:rsidP="002264E9">
      <w:pPr>
        <w:pStyle w:val="ConsPlusTitle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2264E9">
        <w:rPr>
          <w:rFonts w:ascii="Times New Roman" w:hAnsi="Times New Roman" w:cs="Times New Roman"/>
          <w:sz w:val="24"/>
          <w:szCs w:val="24"/>
        </w:rPr>
        <w:t>ПУБЛИЧНО-ПРАВОВАЯ КОМПАНИЯ "РОСКАДАСТР"</w:t>
      </w:r>
    </w:p>
    <w:p w:rsidR="00703789" w:rsidRPr="002264E9" w:rsidRDefault="00703789" w:rsidP="002264E9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64E9">
        <w:rPr>
          <w:rFonts w:ascii="Times New Roman" w:hAnsi="Times New Roman" w:cs="Times New Roman"/>
          <w:b/>
          <w:sz w:val="24"/>
          <w:szCs w:val="24"/>
        </w:rPr>
        <w:t>Письмо ППК "</w:t>
      </w:r>
      <w:proofErr w:type="spellStart"/>
      <w:r w:rsidRPr="002264E9">
        <w:rPr>
          <w:rFonts w:ascii="Times New Roman" w:hAnsi="Times New Roman" w:cs="Times New Roman"/>
          <w:b/>
          <w:sz w:val="24"/>
          <w:szCs w:val="24"/>
        </w:rPr>
        <w:t>Роскадастр</w:t>
      </w:r>
      <w:proofErr w:type="spellEnd"/>
      <w:r w:rsidRPr="002264E9">
        <w:rPr>
          <w:rFonts w:ascii="Times New Roman" w:hAnsi="Times New Roman" w:cs="Times New Roman"/>
          <w:b/>
          <w:sz w:val="24"/>
          <w:szCs w:val="24"/>
        </w:rPr>
        <w:t>" от 05.06.2026 N 26-0509/26</w:t>
      </w:r>
    </w:p>
    <w:bookmarkEnd w:id="0"/>
    <w:p w:rsidR="00703789" w:rsidRPr="002264E9" w:rsidRDefault="00703789" w:rsidP="00703789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03789" w:rsidRPr="002264E9" w:rsidRDefault="00703789" w:rsidP="002264E9">
      <w:pPr>
        <w:pStyle w:val="ConsPlusNormal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64E9">
        <w:rPr>
          <w:rFonts w:ascii="Times New Roman" w:hAnsi="Times New Roman" w:cs="Times New Roman"/>
          <w:b/>
          <w:sz w:val="24"/>
          <w:szCs w:val="24"/>
        </w:rPr>
        <w:t>О направлении информации</w:t>
      </w:r>
    </w:p>
    <w:p w:rsidR="00703789" w:rsidRPr="002264E9" w:rsidRDefault="00703789" w:rsidP="007037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03789" w:rsidRPr="002264E9" w:rsidRDefault="0070378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264E9">
        <w:rPr>
          <w:rFonts w:ascii="Times New Roman" w:hAnsi="Times New Roman" w:cs="Times New Roman"/>
          <w:sz w:val="24"/>
          <w:szCs w:val="24"/>
        </w:rPr>
        <w:t xml:space="preserve">Постановлением Правительства от 3 декабря 2014 г. N 1300 "Об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сервитутов" утвержден перечень объектов, которые не являются объектами капитального строительства, права на такие объекты не подлежат государственной регистрации (Письмо </w:t>
      </w:r>
      <w:proofErr w:type="spellStart"/>
      <w:r w:rsidRPr="002264E9">
        <w:rPr>
          <w:rFonts w:ascii="Times New Roman" w:hAnsi="Times New Roman" w:cs="Times New Roman"/>
          <w:sz w:val="24"/>
          <w:szCs w:val="24"/>
        </w:rPr>
        <w:t>Росреестра</w:t>
      </w:r>
      <w:proofErr w:type="spellEnd"/>
      <w:r w:rsidRPr="002264E9">
        <w:rPr>
          <w:rFonts w:ascii="Times New Roman" w:hAnsi="Times New Roman" w:cs="Times New Roman"/>
          <w:sz w:val="24"/>
          <w:szCs w:val="24"/>
        </w:rPr>
        <w:t xml:space="preserve"> от 16.04.2015 N 14-исх/05376-ГЕ</w:t>
      </w:r>
      <w:proofErr w:type="gramEnd"/>
      <w:r w:rsidRPr="002264E9">
        <w:rPr>
          <w:rFonts w:ascii="Times New Roman" w:hAnsi="Times New Roman" w:cs="Times New Roman"/>
          <w:sz w:val="24"/>
          <w:szCs w:val="24"/>
        </w:rPr>
        <w:t xml:space="preserve">/15), соответственно такие объекты являются некапитальными строениями и сооружениями (п. 10.2 ст. 1 </w:t>
      </w:r>
      <w:proofErr w:type="spellStart"/>
      <w:r w:rsidRPr="002264E9">
        <w:rPr>
          <w:rFonts w:ascii="Times New Roman" w:hAnsi="Times New Roman" w:cs="Times New Roman"/>
          <w:sz w:val="24"/>
          <w:szCs w:val="24"/>
        </w:rPr>
        <w:t>ГрК</w:t>
      </w:r>
      <w:proofErr w:type="spellEnd"/>
      <w:r w:rsidRPr="002264E9">
        <w:rPr>
          <w:rFonts w:ascii="Times New Roman" w:hAnsi="Times New Roman" w:cs="Times New Roman"/>
          <w:sz w:val="24"/>
          <w:szCs w:val="24"/>
        </w:rPr>
        <w:t xml:space="preserve"> РФ).</w:t>
      </w:r>
    </w:p>
    <w:p w:rsidR="00703789" w:rsidRPr="002264E9" w:rsidRDefault="007037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64E9">
        <w:rPr>
          <w:rFonts w:ascii="Times New Roman" w:hAnsi="Times New Roman" w:cs="Times New Roman"/>
          <w:sz w:val="24"/>
          <w:szCs w:val="24"/>
        </w:rPr>
        <w:t>Технический паспорт на некапитальные строения и сооружения необходим для идентификации объекта, определения его фактических параметров и технических характеристик.</w:t>
      </w:r>
    </w:p>
    <w:p w:rsidR="00703789" w:rsidRPr="002264E9" w:rsidRDefault="007037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64E9">
        <w:rPr>
          <w:rFonts w:ascii="Times New Roman" w:hAnsi="Times New Roman" w:cs="Times New Roman"/>
          <w:sz w:val="24"/>
          <w:szCs w:val="24"/>
        </w:rPr>
        <w:t>Согласно техническому паспорту на некапитальные строения и сооружения определяется, что объект является движимым имуществом, не подлежит постановке на кадастровый учет и не требует регистрации прав собственности.</w:t>
      </w:r>
    </w:p>
    <w:p w:rsidR="00703789" w:rsidRPr="002264E9" w:rsidRDefault="007037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64E9">
        <w:rPr>
          <w:rFonts w:ascii="Times New Roman" w:hAnsi="Times New Roman" w:cs="Times New Roman"/>
          <w:sz w:val="24"/>
          <w:szCs w:val="24"/>
        </w:rPr>
        <w:t>Основные цели, при которых оформляется технический паспорт:</w:t>
      </w:r>
    </w:p>
    <w:p w:rsidR="00703789" w:rsidRPr="002264E9" w:rsidRDefault="007037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64E9">
        <w:rPr>
          <w:rFonts w:ascii="Times New Roman" w:hAnsi="Times New Roman" w:cs="Times New Roman"/>
          <w:sz w:val="24"/>
          <w:szCs w:val="24"/>
        </w:rPr>
        <w:t>- Постановка и внесение изменений в баланс юридических лиц некапитальных объектов как движимого имущества с целью оптимизации налогообложения.</w:t>
      </w:r>
    </w:p>
    <w:p w:rsidR="00703789" w:rsidRPr="002264E9" w:rsidRDefault="007037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64E9">
        <w:rPr>
          <w:rFonts w:ascii="Times New Roman" w:hAnsi="Times New Roman" w:cs="Times New Roman"/>
          <w:sz w:val="24"/>
          <w:szCs w:val="24"/>
        </w:rPr>
        <w:t xml:space="preserve">- Предоставление технического паспорта </w:t>
      </w:r>
      <w:proofErr w:type="spellStart"/>
      <w:r w:rsidRPr="002264E9">
        <w:rPr>
          <w:rFonts w:ascii="Times New Roman" w:hAnsi="Times New Roman" w:cs="Times New Roman"/>
          <w:sz w:val="24"/>
          <w:szCs w:val="24"/>
        </w:rPr>
        <w:t>ресурсоснабжающим</w:t>
      </w:r>
      <w:proofErr w:type="spellEnd"/>
      <w:r w:rsidRPr="002264E9">
        <w:rPr>
          <w:rFonts w:ascii="Times New Roman" w:hAnsi="Times New Roman" w:cs="Times New Roman"/>
          <w:sz w:val="24"/>
          <w:szCs w:val="24"/>
        </w:rPr>
        <w:t xml:space="preserve"> организациям при подключении некапитальных объектов к электричеству, водопроводу, газу и т.п.</w:t>
      </w:r>
    </w:p>
    <w:p w:rsidR="00703789" w:rsidRPr="002264E9" w:rsidRDefault="007037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64E9">
        <w:rPr>
          <w:rFonts w:ascii="Times New Roman" w:hAnsi="Times New Roman" w:cs="Times New Roman"/>
          <w:sz w:val="24"/>
          <w:szCs w:val="24"/>
        </w:rPr>
        <w:t>- Предъявление технического паспорта в суде и других надзорных органах с целью разграничения движимого и недвижимого имущества, а также в качестве доказательства того, что объект не является самовольной капитальной постройкой, подлежащей сносу.</w:t>
      </w:r>
    </w:p>
    <w:p w:rsidR="00703789" w:rsidRPr="002264E9" w:rsidRDefault="0070378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64E9">
        <w:rPr>
          <w:rFonts w:ascii="Times New Roman" w:hAnsi="Times New Roman" w:cs="Times New Roman"/>
          <w:sz w:val="24"/>
          <w:szCs w:val="24"/>
        </w:rPr>
        <w:t>- Предоставление технического паспорта в Комитеты по архитектуре и градостроительству субъектов РФ при согласовании размещения некапитальных объектов.</w:t>
      </w:r>
    </w:p>
    <w:p w:rsidR="00703789" w:rsidRPr="002264E9" w:rsidRDefault="0070378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03789" w:rsidRPr="002264E9" w:rsidRDefault="00703789">
      <w:pPr>
        <w:pStyle w:val="ConsPlusNormal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264E9">
        <w:rPr>
          <w:rFonts w:ascii="Times New Roman" w:hAnsi="Times New Roman" w:cs="Times New Roman"/>
          <w:b/>
          <w:sz w:val="24"/>
          <w:szCs w:val="24"/>
        </w:rPr>
        <w:t>Начальник Управления</w:t>
      </w:r>
    </w:p>
    <w:p w:rsidR="00703789" w:rsidRPr="002264E9" w:rsidRDefault="00703789">
      <w:pPr>
        <w:pStyle w:val="ConsPlusNormal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264E9">
        <w:rPr>
          <w:rFonts w:ascii="Times New Roman" w:hAnsi="Times New Roman" w:cs="Times New Roman"/>
          <w:b/>
          <w:sz w:val="24"/>
          <w:szCs w:val="24"/>
        </w:rPr>
        <w:t>М.О.ЛИПЕНИН</w:t>
      </w:r>
    </w:p>
    <w:sectPr w:rsidR="00703789" w:rsidRPr="002264E9" w:rsidSect="00887B48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789"/>
    <w:rsid w:val="001A78C3"/>
    <w:rsid w:val="002264E9"/>
    <w:rsid w:val="002426F7"/>
    <w:rsid w:val="002D7D9A"/>
    <w:rsid w:val="00454620"/>
    <w:rsid w:val="00703789"/>
    <w:rsid w:val="00712DB5"/>
    <w:rsid w:val="007D328D"/>
    <w:rsid w:val="00847224"/>
    <w:rsid w:val="008F54BB"/>
    <w:rsid w:val="00943A03"/>
    <w:rsid w:val="00DF45A6"/>
    <w:rsid w:val="00EF767E"/>
    <w:rsid w:val="00F8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620"/>
  </w:style>
  <w:style w:type="paragraph" w:styleId="1">
    <w:name w:val="heading 1"/>
    <w:basedOn w:val="a"/>
    <w:link w:val="10"/>
    <w:uiPriority w:val="9"/>
    <w:qFormat/>
    <w:rsid w:val="004546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546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46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546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54620"/>
    <w:rPr>
      <w:b/>
      <w:bCs/>
    </w:rPr>
  </w:style>
  <w:style w:type="character" w:styleId="a4">
    <w:name w:val="Emphasis"/>
    <w:basedOn w:val="a0"/>
    <w:uiPriority w:val="20"/>
    <w:qFormat/>
    <w:rsid w:val="00454620"/>
    <w:rPr>
      <w:i/>
      <w:iCs/>
    </w:rPr>
  </w:style>
  <w:style w:type="paragraph" w:customStyle="1" w:styleId="ConsPlusNormal">
    <w:name w:val="ConsPlusNormal"/>
    <w:rsid w:val="0070378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0378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037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620"/>
  </w:style>
  <w:style w:type="paragraph" w:styleId="1">
    <w:name w:val="heading 1"/>
    <w:basedOn w:val="a"/>
    <w:link w:val="10"/>
    <w:uiPriority w:val="9"/>
    <w:qFormat/>
    <w:rsid w:val="004546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546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46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546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54620"/>
    <w:rPr>
      <w:b/>
      <w:bCs/>
    </w:rPr>
  </w:style>
  <w:style w:type="character" w:styleId="a4">
    <w:name w:val="Emphasis"/>
    <w:basedOn w:val="a0"/>
    <w:uiPriority w:val="20"/>
    <w:qFormat/>
    <w:rsid w:val="00454620"/>
    <w:rPr>
      <w:i/>
      <w:iCs/>
    </w:rPr>
  </w:style>
  <w:style w:type="paragraph" w:customStyle="1" w:styleId="ConsPlusNormal">
    <w:name w:val="ConsPlusNormal"/>
    <w:rsid w:val="0070378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0378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037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Сергей Семериков</cp:lastModifiedBy>
  <cp:revision>2</cp:revision>
  <dcterms:created xsi:type="dcterms:W3CDTF">2026-06-10T21:32:00Z</dcterms:created>
  <dcterms:modified xsi:type="dcterms:W3CDTF">2026-06-11T00:13:00Z</dcterms:modified>
</cp:coreProperties>
</file>