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7D" w:rsidRPr="00625D31" w:rsidRDefault="0037587D" w:rsidP="0037587D">
      <w:pPr>
        <w:pStyle w:val="ConsPlusTitle"/>
        <w:spacing w:before="2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5D31">
        <w:rPr>
          <w:rFonts w:ascii="Times New Roman" w:hAnsi="Times New Roman" w:cs="Times New Roman"/>
          <w:sz w:val="24"/>
          <w:szCs w:val="24"/>
        </w:rPr>
        <w:t>ФЕДЕРАЛЬНАЯ СЛУЖБА ПО ТРУДУ И ЗАНЯТОСТИ</w:t>
      </w:r>
    </w:p>
    <w:p w:rsidR="0037587D" w:rsidRPr="00625D31" w:rsidRDefault="0037587D" w:rsidP="0037587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Pr="00625D31">
        <w:rPr>
          <w:rFonts w:ascii="Times New Roman" w:hAnsi="Times New Roman" w:cs="Times New Roman"/>
          <w:b/>
          <w:sz w:val="24"/>
          <w:szCs w:val="24"/>
        </w:rPr>
        <w:t>Роструда</w:t>
      </w:r>
      <w:proofErr w:type="spellEnd"/>
      <w:r w:rsidRPr="00625D31">
        <w:rPr>
          <w:rFonts w:ascii="Times New Roman" w:hAnsi="Times New Roman" w:cs="Times New Roman"/>
          <w:b/>
          <w:sz w:val="24"/>
          <w:szCs w:val="24"/>
        </w:rPr>
        <w:t xml:space="preserve"> от 21.05.2026 N ТЗ/3416-6-1</w:t>
      </w:r>
    </w:p>
    <w:p w:rsidR="0037587D" w:rsidRPr="00625D31" w:rsidRDefault="0037587D" w:rsidP="0037587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87D" w:rsidRPr="00625D31" w:rsidRDefault="0037587D" w:rsidP="00375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625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87D" w:rsidRPr="00625D31" w:rsidRDefault="0037587D" w:rsidP="00375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Работники организации ознакомлены под подпись с утвержденным графиком отпусков на следующий год. Правомерно ли считать их надлежащим образом извещенными о датах начала отпусков, или требуется уведомлять о дате начала отпуска за две недели перед каждым отпуском?</w:t>
      </w:r>
    </w:p>
    <w:p w:rsidR="0037587D" w:rsidRPr="00625D31" w:rsidRDefault="0037587D" w:rsidP="003758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87D" w:rsidRPr="00625D31" w:rsidRDefault="0037587D" w:rsidP="00375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7587D" w:rsidRPr="00625D31" w:rsidRDefault="00375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D31">
        <w:rPr>
          <w:rFonts w:ascii="Times New Roman" w:hAnsi="Times New Roman" w:cs="Times New Roman"/>
          <w:sz w:val="24"/>
          <w:szCs w:val="24"/>
        </w:rPr>
        <w:t>Роструд</w:t>
      </w:r>
      <w:proofErr w:type="spellEnd"/>
      <w:r w:rsidRPr="00625D31">
        <w:rPr>
          <w:rFonts w:ascii="Times New Roman" w:hAnsi="Times New Roman" w:cs="Times New Roman"/>
          <w:sz w:val="24"/>
          <w:szCs w:val="24"/>
        </w:rPr>
        <w:t>, рассмотрев обращение от 13 апреля 2026 года, зарегистрированное 22 апреля 2026 года, в пределах компетенции сообщает.</w:t>
      </w:r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Согласно статье 114 Трудового кодекса Российской Федерации (далее - ТК РФ) работникам предоставляются ежегодные отпуска с сохранением места работы (должности) и среднего заработка.</w:t>
      </w:r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 xml:space="preserve">Из части первой 123 ТК РФ следует, что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</w:t>
      </w:r>
      <w:proofErr w:type="gramStart"/>
      <w:r w:rsidRPr="00625D3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25D31">
        <w:rPr>
          <w:rFonts w:ascii="Times New Roman" w:hAnsi="Times New Roman" w:cs="Times New Roman"/>
          <w:sz w:val="24"/>
          <w:szCs w:val="24"/>
        </w:rPr>
        <w:t xml:space="preserve"> чем за две недели до наступления календарного года в порядке, установленном статьей 372 ТК РФ для принятия локальных нормативных актов.</w:t>
      </w:r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 xml:space="preserve">График отпусков обязателен как для работодателя, так и для работника. О времени начала отпуска работник должен быть извещен под подпись не </w:t>
      </w:r>
      <w:proofErr w:type="gramStart"/>
      <w:r w:rsidRPr="00625D3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25D31">
        <w:rPr>
          <w:rFonts w:ascii="Times New Roman" w:hAnsi="Times New Roman" w:cs="Times New Roman"/>
          <w:sz w:val="24"/>
          <w:szCs w:val="24"/>
        </w:rPr>
        <w:t xml:space="preserve"> чем за две недели до его начала (части вторая, третья статьи 123 ТК РФ).</w:t>
      </w:r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D31">
        <w:rPr>
          <w:rFonts w:ascii="Times New Roman" w:hAnsi="Times New Roman" w:cs="Times New Roman"/>
          <w:sz w:val="24"/>
          <w:szCs w:val="24"/>
        </w:rPr>
        <w:t>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ежегодный оплачиваемый отпуск на другой срок, согласованный с работником (часть вторая статьи 124 ТК РФ).</w:t>
      </w:r>
      <w:proofErr w:type="gramEnd"/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 (абзац второй части второй статьи 22 ТК РФ).</w:t>
      </w:r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Таким образом, ТК РФ предусматривает обязанность для работодателя уведомить работника за 14 суток до начала положенного отпуска.</w:t>
      </w:r>
    </w:p>
    <w:p w:rsidR="0037587D" w:rsidRPr="00625D31" w:rsidRDefault="003758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актом.</w:t>
      </w:r>
    </w:p>
    <w:p w:rsidR="0037587D" w:rsidRPr="00625D31" w:rsidRDefault="003758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87D" w:rsidRPr="00625D31" w:rsidRDefault="003758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Начальник Правового управления</w:t>
      </w:r>
    </w:p>
    <w:p w:rsidR="0037587D" w:rsidRPr="00625D31" w:rsidRDefault="003758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Б.С.ГУДКО</w:t>
      </w:r>
    </w:p>
    <w:p w:rsidR="0037587D" w:rsidRPr="00625D31" w:rsidRDefault="0037587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25D31">
        <w:rPr>
          <w:rFonts w:ascii="Times New Roman" w:hAnsi="Times New Roman" w:cs="Times New Roman"/>
          <w:sz w:val="24"/>
          <w:szCs w:val="24"/>
        </w:rPr>
        <w:t>21.05.2026</w:t>
      </w:r>
    </w:p>
    <w:bookmarkEnd w:id="0"/>
    <w:p w:rsidR="0037587D" w:rsidRPr="00625D31" w:rsidRDefault="003758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37587D" w:rsidRPr="00625D31" w:rsidSect="0055220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7D"/>
    <w:rsid w:val="001A78C3"/>
    <w:rsid w:val="002426F7"/>
    <w:rsid w:val="002D7D9A"/>
    <w:rsid w:val="0037587D"/>
    <w:rsid w:val="00454620"/>
    <w:rsid w:val="00625D31"/>
    <w:rsid w:val="00712DB5"/>
    <w:rsid w:val="007D328D"/>
    <w:rsid w:val="00847224"/>
    <w:rsid w:val="008F54BB"/>
    <w:rsid w:val="00943A03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7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7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2026-06-17T01:55:00Z</dcterms:created>
  <dcterms:modified xsi:type="dcterms:W3CDTF">2026-06-17T01:57:00Z</dcterms:modified>
</cp:coreProperties>
</file>