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751" w:rsidRDefault="00E13751" w:rsidP="00DE6F20">
      <w:pPr>
        <w:autoSpaceDE w:val="0"/>
        <w:autoSpaceDN w:val="0"/>
        <w:adjustRightInd w:val="0"/>
        <w:spacing w:after="0" w:line="360" w:lineRule="auto"/>
        <w:ind w:firstLine="567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ПРАВИТЕЛЬСТВО РОССИЙСКОЙ ФЕДЕРАЦИИ</w:t>
      </w:r>
    </w:p>
    <w:p w:rsidR="00E13751" w:rsidRDefault="00DE6F20" w:rsidP="00DE6F20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hyperlink r:id="rId5" w:history="1">
        <w:r w:rsidRPr="00DE6F20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 xml:space="preserve">Постановление </w:t>
        </w:r>
        <w:r w:rsidR="00E13751" w:rsidRPr="00DE6F20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 xml:space="preserve">от 1 </w:t>
        </w:r>
        <w:bookmarkStart w:id="0" w:name="_GoBack"/>
        <w:bookmarkEnd w:id="0"/>
        <w:r w:rsidR="00E13751" w:rsidRPr="00DE6F20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июня 2026 г. N 673</w:t>
        </w:r>
      </w:hyperlink>
    </w:p>
    <w:p w:rsidR="00E13751" w:rsidRDefault="00E13751" w:rsidP="00DE6F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13751" w:rsidRDefault="00E13751" w:rsidP="00DE6F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3751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 в постановление Правительства Российской Федераци</w:t>
      </w:r>
      <w:r w:rsidR="00DE6F20">
        <w:rPr>
          <w:rFonts w:ascii="Times New Roman" w:hAnsi="Times New Roman" w:cs="Times New Roman"/>
          <w:b/>
          <w:bCs/>
          <w:sz w:val="24"/>
          <w:szCs w:val="24"/>
        </w:rPr>
        <w:t>и от 30 сентября 2022 г. N 1729</w:t>
      </w:r>
    </w:p>
    <w:p w:rsidR="00E13751" w:rsidRDefault="00E13751" w:rsidP="00DE6F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E6F20" w:rsidRDefault="00DE6F20" w:rsidP="00DE6F20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Правительство Российской Федерации постановляет:</w:t>
      </w:r>
    </w:p>
    <w:p w:rsidR="00DE6F20" w:rsidRDefault="00DE6F20" w:rsidP="00DE6F20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Утвердить согласованные с Правительством Москвы прилагаемые изменения, которые вносятся в постановление Правительства Российской Федерации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 сентября 2022 г. N 1729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Положения о государственной аккредитации российских организаций, осуществляющих деятельность в области информационных технологий" (Собрание законодательства Российской Федерации, 2022, N 40, ст. 6845; 2023, N 9, ст. 1510; 2024, N 36, ст. 5450;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2025, N 48, ст. 7391).</w:t>
      </w:r>
      <w:proofErr w:type="gramEnd"/>
    </w:p>
    <w:p w:rsidR="00DE6F20" w:rsidRDefault="00DE6F20" w:rsidP="00DE6F20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Установить, что в 2026 году:</w:t>
      </w:r>
    </w:p>
    <w:p w:rsidR="00DE6F20" w:rsidRDefault="00DE6F20" w:rsidP="00DE6F20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для прохождения плановой процедуры подтверждения, предусмотренной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27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Положения о государственной аккредитации российских организаций, осуществляющих деятельность в области информационных технологий, утвержденного постановлением Правительства Российской Федерации от 30 сентября 2022 г. N 1729 "Об утверждении Положения о государственной аккредитации российских организаций, осуществляющих деятельность в области информационных технологий" (далее - Положение), российские организации, осуществляющие деятельность в области информационных технологий, имеющие государственную аккредитацию, представляют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документы, предусмотренные пунктами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26.2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Положения, не позднее 1 июля 2026 г.;</w:t>
      </w:r>
    </w:p>
    <w:p w:rsidR="00DE6F20" w:rsidRDefault="00DE6F20" w:rsidP="00DE6F20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плановая процедура подтверждения, предусмотренная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27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Положения, в отношении российских организаций, осуществляющих деятельность в области информационных технологий, имеющих государственную аккредитацию (в том числе российских организаций, которые по итогам I квартала 2026 г. применяли пониженные тарифы страховых взносов, предусмотренные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2.2-2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427 Налогового кодекса Российской Федерации для плательщиков страховых взносов, указанных в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подпункте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1 статьи 427 Налогового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Федерации), проводится до 1 сентября 2026 г.</w:t>
      </w:r>
    </w:p>
    <w:p w:rsidR="00DE6F20" w:rsidRDefault="00DE6F20" w:rsidP="00DE6F20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со дня его официального опубликования.</w:t>
      </w:r>
    </w:p>
    <w:p w:rsidR="00DE6F20" w:rsidRDefault="00DE6F20" w:rsidP="00DE6F20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Действие пунктов 1 - 3 и 5 изменений, утвержденных настоящим постановлением, распространяется на правоотношения, возникшие с 1 января 2026 г., если иное не предусмотрено абзацем вторым настоящего пункта.</w:t>
      </w:r>
    </w:p>
    <w:p w:rsidR="00DE6F20" w:rsidRDefault="00DE6F20" w:rsidP="00DE6F20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Действие пунктов 1 - 3 и 5 изменений, утвержденных настоящим постановлением, в части, касающейся пункта 3 критериев, которым должны соответствовать российские организации, осуществляющие деятельность в области информационных технологий, в которых прямо и (или) косвенно участвует Российская </w:t>
      </w:r>
      <w:proofErr w:type="gramStart"/>
      <w:r>
        <w:rPr>
          <w:rFonts w:ascii="Times New Roman" w:hAnsi="Times New Roman" w:cs="Times New Roman"/>
          <w:sz w:val="24"/>
          <w:szCs w:val="24"/>
        </w:rPr>
        <w:t>Федерация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доля такого участия составляет не менее 50 процентов, для применения пониженных тарифов страховых взносов, утвержденных постановлением Правительства Российской Федерации от 30 сентября 2022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г. N 1729 "Об утверждении Положения о государственной аккредитации российских организаций, осуществляющих деятельность в области информационных технологий" (в редакции настоящего постановления), распространяется на правоотношения, возникшие с 1 января 2025 г., в случае увеличения в 2025 году до 50 процентов или более доли прямого и (или) косвенного участия Российской Федерации в </w:t>
      </w:r>
      <w:r>
        <w:rPr>
          <w:rFonts w:ascii="Times New Roman" w:hAnsi="Times New Roman" w:cs="Times New Roman"/>
          <w:sz w:val="24"/>
          <w:szCs w:val="24"/>
        </w:rPr>
        <w:lastRenderedPageBreak/>
        <w:t>российских организациях, осуществляющих деятельность в области информационных технологий, которые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отчетных периодах 2025 года применяли пониженные тарифы страховых взносов, предусмотренные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2.2-1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427 Налогового кодекса Российской Федерации для плательщиков страховых взносов, указанных в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подпункте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1 статьи 427 Налогового кодекса Российской Федерации, при условии соответствия указанных организаций иным условиям, предусмотренным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427 Налогового кодекса Российской Федерации.</w:t>
      </w:r>
      <w:proofErr w:type="gramEnd"/>
    </w:p>
    <w:p w:rsidR="00E13751" w:rsidRDefault="00E13751" w:rsidP="00DE6F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3751" w:rsidRPr="00DE6F20" w:rsidRDefault="00E13751" w:rsidP="00DE6F20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E6F20">
        <w:rPr>
          <w:rFonts w:ascii="Times New Roman" w:hAnsi="Times New Roman" w:cs="Times New Roman"/>
          <w:b/>
          <w:sz w:val="24"/>
          <w:szCs w:val="24"/>
        </w:rPr>
        <w:t>Председатель Правительства</w:t>
      </w:r>
    </w:p>
    <w:p w:rsidR="00E13751" w:rsidRPr="00DE6F20" w:rsidRDefault="00E13751" w:rsidP="00DE6F20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E6F20">
        <w:rPr>
          <w:rFonts w:ascii="Times New Roman" w:hAnsi="Times New Roman" w:cs="Times New Roman"/>
          <w:b/>
          <w:sz w:val="24"/>
          <w:szCs w:val="24"/>
        </w:rPr>
        <w:t>Российской Федерации</w:t>
      </w:r>
    </w:p>
    <w:p w:rsidR="00E13751" w:rsidRPr="00DE6F20" w:rsidRDefault="00E13751" w:rsidP="00DE6F20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E6F20">
        <w:rPr>
          <w:rFonts w:ascii="Times New Roman" w:hAnsi="Times New Roman" w:cs="Times New Roman"/>
          <w:b/>
          <w:sz w:val="24"/>
          <w:szCs w:val="24"/>
        </w:rPr>
        <w:t>М.МИШУСТИН</w:t>
      </w:r>
    </w:p>
    <w:p w:rsidR="00E13751" w:rsidRDefault="00E13751" w:rsidP="00DE6F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3751" w:rsidRDefault="00E13751" w:rsidP="00DE6F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3751" w:rsidRDefault="00E13751" w:rsidP="00DE6F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3751" w:rsidRDefault="00E13751" w:rsidP="00DE6F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3751" w:rsidRDefault="00E13751" w:rsidP="00DE6F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3751" w:rsidRDefault="00E13751" w:rsidP="00DE6F20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Утверждены</w:t>
      </w:r>
    </w:p>
    <w:p w:rsidR="00E13751" w:rsidRDefault="00E13751" w:rsidP="00DE6F20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Правительства</w:t>
      </w:r>
    </w:p>
    <w:p w:rsidR="00E13751" w:rsidRDefault="00E13751" w:rsidP="00DE6F20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E13751" w:rsidRDefault="00E13751" w:rsidP="00DE6F20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 июня 2026 г. N 673</w:t>
      </w:r>
    </w:p>
    <w:p w:rsidR="00E13751" w:rsidRDefault="00E13751" w:rsidP="00DE6F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3751" w:rsidRDefault="00E13751" w:rsidP="00DE6F2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32"/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t>ИЗМЕНЕНИЯ,</w:t>
      </w:r>
    </w:p>
    <w:p w:rsidR="00E13751" w:rsidRDefault="00DE6F20" w:rsidP="00DE6F2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которые вносятся в постановление правительства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российской</w:t>
      </w:r>
      <w:proofErr w:type="gramEnd"/>
    </w:p>
    <w:p w:rsidR="00E13751" w:rsidRDefault="00DE6F20" w:rsidP="00DE6F2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Федерации от 30 сентября 2022 г. N 1729</w:t>
      </w:r>
    </w:p>
    <w:p w:rsidR="00E13751" w:rsidRDefault="00E13751" w:rsidP="00DE6F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E6F20" w:rsidRDefault="00DE6F20" w:rsidP="00DE6F20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36"/>
      <w:bookmarkEnd w:id="2"/>
      <w:r>
        <w:rPr>
          <w:rFonts w:ascii="Times New Roman" w:hAnsi="Times New Roman" w:cs="Times New Roman"/>
          <w:sz w:val="24"/>
          <w:szCs w:val="24"/>
        </w:rPr>
        <w:t xml:space="preserve">1. Наименование дополнить словами ", и критериев, которым должны соответствовать российские организации, осуществляющие деятельность в области информационных технологий, в которых прямо и (или) косвенно участвует Российская </w:t>
      </w:r>
      <w:proofErr w:type="gramStart"/>
      <w:r>
        <w:rPr>
          <w:rFonts w:ascii="Times New Roman" w:hAnsi="Times New Roman" w:cs="Times New Roman"/>
          <w:sz w:val="24"/>
          <w:szCs w:val="24"/>
        </w:rPr>
        <w:t>Федерация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доля такого участия составляет не менее 50 процентов, для применения пониженных тарифов страховых взносов".</w:t>
      </w:r>
    </w:p>
    <w:p w:rsidR="00DE6F20" w:rsidRDefault="00DE6F20" w:rsidP="00DE6F20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преамбуле слова "В соответствии с абзацем вторым пункта 1.15 статьи 284 Налогового кодекса Российской Федерации" исключить.</w:t>
      </w:r>
    </w:p>
    <w:p w:rsidR="00DE6F20" w:rsidRDefault="00DE6F20" w:rsidP="00DE6F20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DE6F20" w:rsidRDefault="00DE6F20" w:rsidP="00DE6F20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"1. Утвердить прилагаемые:</w:t>
      </w:r>
    </w:p>
    <w:p w:rsidR="00DE6F20" w:rsidRDefault="00DE6F20" w:rsidP="00DE6F20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согласованное с Правительством Москвы Положение о государственной аккредитации российских организаций, осуществляющих деятельность в области информационных технологий;</w:t>
      </w:r>
    </w:p>
    <w:p w:rsidR="00DE6F20" w:rsidRDefault="00DE6F20" w:rsidP="00DE6F20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критерии, которым должны соответствовать российские организации, осуществляющие деятельность в области информационных технологий, в которых прямо и (или) косвенно участвует Российская </w:t>
      </w:r>
      <w:proofErr w:type="gramStart"/>
      <w:r>
        <w:rPr>
          <w:rFonts w:ascii="Times New Roman" w:hAnsi="Times New Roman" w:cs="Times New Roman"/>
          <w:sz w:val="24"/>
          <w:szCs w:val="24"/>
        </w:rPr>
        <w:t>Федерация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доля такого участия составляет не менее 50 процентов, для применения пониженных тарифов страховых взносов.".</w:t>
      </w:r>
    </w:p>
    <w:p w:rsidR="00DE6F20" w:rsidRDefault="00DE6F20" w:rsidP="00DE6F20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 </w:t>
      </w: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Положении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 государственной аккредитации российских организаций, осуществляющих деятельность в области информационных технологий, утвержденном указанным постановлением:</w:t>
      </w:r>
    </w:p>
    <w:p w:rsidR="00DE6F20" w:rsidRDefault="00DE6F20" w:rsidP="00DE6F20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</w:t>
      </w: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подпункте "д"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4 слова ", пунктами 2.2 и 2.2-1" заменить словами "и пунктами 2.2 - 2.2-2";</w:t>
      </w:r>
    </w:p>
    <w:p w:rsidR="00DE6F20" w:rsidRDefault="00DE6F20" w:rsidP="00DE6F20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hyperlink r:id="rId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9.1</w:t>
        </w:r>
      </w:hyperlink>
      <w:r>
        <w:rPr>
          <w:rFonts w:ascii="Times New Roman" w:hAnsi="Times New Roman" w:cs="Times New Roman"/>
          <w:sz w:val="24"/>
          <w:szCs w:val="24"/>
        </w:rPr>
        <w:t> изложить в следующей редакции:</w:t>
      </w:r>
    </w:p>
    <w:p w:rsidR="00DE6F20" w:rsidRDefault="00DE6F20" w:rsidP="00DE6F20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"9.1. Организации, доля прямого и (или) косвенного участия в которых Российской Федерации, или субъекта Российской Федерации, или государственной компании, или государственной корпорации, или публично-правовой компании составляет 50 процентов и более, вправе получить государственную аккредитацию при условии соответствия критериям, указанным в пункте 4 настоящего Положения, а также одному из следующих критериев:</w:t>
      </w:r>
    </w:p>
    <w:p w:rsidR="00DE6F20" w:rsidRDefault="00DE6F20" w:rsidP="00DE6F20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организация осуществляет в качестве подрядчика (исполнителя) деятельность по созданию, развитию, сопровождению и (или) доработке федеральных и (или) региональных информационных систем;</w:t>
      </w:r>
    </w:p>
    <w:p w:rsidR="00DE6F20" w:rsidRDefault="00DE6F20" w:rsidP="00DE6F20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организация осуществляет деятельность по разработке и обеспечению эксплуатации программ для электронных вычислительных машин, баз данных, программно-аппаратных комплексов, используемых в рамках создания и (или) обеспечения функционирования государственных информационных систем;</w:t>
      </w:r>
    </w:p>
    <w:p w:rsidR="00DE6F20" w:rsidRDefault="00DE6F20" w:rsidP="00DE6F20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организация осуществляет деятельность по разработке и обеспечению эксплуатации новых программ для электронных вычислительных машин, баз данных, программно-аппаратных комплексов в рамках реализации особо значимых проектов, включенных в перечень особо значимых проектов, являющихся ключевыми проектами по разработке или доработке и внедрению российских решений в сфере информационных технологий, реализация которых направлена на устранение рисков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последствий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ограничительных мер, предпринятых иностранными государствами в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отношении Российской Федерации, в том числе путем замещения зарубежных аналогов российскими решениями, и (или) на обеспечение ускоренного развития отрасли информационных технологий в Российской Федерации, утверждаемый в порядке, установленном </w:t>
      </w:r>
      <w:hyperlink r:id="rId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Положения о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деятельности, утвержденного постановлением Правительства Российской Федерации от 7 сентября 2018 г. 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1065 "О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деятельности";</w:t>
      </w:r>
    </w:p>
    <w:p w:rsidR="00DE6F20" w:rsidRDefault="00DE6F20" w:rsidP="00DE6F20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организация является правообладателем программы для электронных вычислительных машин, включенной в перечень программ для электронных вычислительных машин, </w:t>
      </w:r>
      <w:proofErr w:type="gramStart"/>
      <w:r>
        <w:rPr>
          <w:rFonts w:ascii="Times New Roman" w:hAnsi="Times New Roman" w:cs="Times New Roman"/>
          <w:sz w:val="24"/>
          <w:szCs w:val="24"/>
        </w:rPr>
        <w:t>странами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происхождения которых являются Российская Федерация или другие государства - члены Евразийского экономического союза, которые должны быть предварительно установлены на отдельные виды технически сложных товаров, в порядке, установленном </w:t>
      </w:r>
      <w:hyperlink r:id="rId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Правилами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составления и ведения перечня программ для электронных вычислительных машин, странами происхождения которых являются Российская Федерация или другие государства - члены Евразийского экономического союза, которые должны быть предварительно установлены на отдельные виды технически сложных товаров, утвержденными постановлением Правительства Российской Федерации от 18 ноября 2020 г. N 1867 "О предварительной установке программ для электронных вычислительных машин, </w:t>
      </w:r>
      <w:proofErr w:type="gramStart"/>
      <w:r>
        <w:rPr>
          <w:rFonts w:ascii="Times New Roman" w:hAnsi="Times New Roman" w:cs="Times New Roman"/>
          <w:sz w:val="24"/>
          <w:szCs w:val="24"/>
        </w:rPr>
        <w:t>странами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происхождения которых являются Российская Федерация или другие государства - члены Евразийского экономического союза, на отдельные виды технически сложных товаров и об обеспечении возможности использования без дополнительных настроек (по умолчанию) поисковой системы, страной происхождения которой является Российская Федерация или другие государства - члены Евразийского экономического союза";</w:t>
      </w:r>
    </w:p>
    <w:p w:rsidR="00DE6F20" w:rsidRDefault="00DE6F20" w:rsidP="00DE6F20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организация осуществляет деятельность по разработке и обеспечению эксплуатации программ для электронных вычислительных машин, баз данных и (или) программно-аппаратных комплексов, используемых на значимых объектах критической информационной инфраструктуры Российской Федерации, и обеспечивает реализацию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мероприятий по разработке безопасного программного обеспечения, предусмотренных национальным стандартом Российской Федерации </w:t>
      </w:r>
      <w:hyperlink r:id="rId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ГОСТ </w:t>
        </w:r>
        <w:proofErr w:type="gramStart"/>
        <w:r>
          <w:rPr>
            <w:rFonts w:ascii="Times New Roman" w:hAnsi="Times New Roman" w:cs="Times New Roman"/>
            <w:sz w:val="24"/>
            <w:szCs w:val="24"/>
            <w:u w:val="single"/>
          </w:rPr>
          <w:t>Р</w:t>
        </w:r>
        <w:proofErr w:type="gramEnd"/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56939-2024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"Защита информации. Разработка безопасного программного обеспечения. Общие требования", утвержденным приказом Федерального агентства по техническому регулированию и метрологии от 24 октября 2024 г. N 1504-ст и введенным в действие 20 декабря 2024 г.";</w:t>
      </w:r>
    </w:p>
    <w:p w:rsidR="00DE6F20" w:rsidRDefault="00DE6F20" w:rsidP="00DE6F20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дополнить пунктом 9(2) следующего содержания:</w:t>
      </w:r>
    </w:p>
    <w:p w:rsidR="00DE6F20" w:rsidRDefault="00DE6F20" w:rsidP="00DE6F20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"9(2). Организации, указанные в подпункте "а" и (или) подпункте "б" пункта 9.1 настоящего Положения, которые созданы менее чем за 3 года до даты подачи заявления о предоставлении государственной аккредитации, вправе получить государственную аккредитацию без соответствия критерию, указанному в подпункте "в" пункта 4 настоящего Положения.</w:t>
      </w:r>
    </w:p>
    <w:p w:rsidR="00DE6F20" w:rsidRDefault="00DE6F20" w:rsidP="00DE6F20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отношении организаций, указанных в пункте 9.1 настоящего Положения, не применяются положения абзаца девятого подпункта "г" пункта 17 настоящего Положения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DE6F20" w:rsidRDefault="00DE6F20" w:rsidP="00DE6F20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г) в предложении первом абзаца первого, абзаце четвертом </w:t>
      </w:r>
      <w:hyperlink r:id="rId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пункта 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предложении первом абзаца первого </w:t>
      </w:r>
      <w:hyperlink r:id="rId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пункта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предложении первом абзаца первого </w:t>
      </w:r>
      <w:hyperlink r:id="rId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пункта 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"в пункте 4 настоящего Положения, и положениям пунктов 5 - 9.1" заменить словами "в пунктах 4 и 9.1 настоящего Положения, и положениям пунктов 5 - 9 и 9(2)";</w:t>
      </w:r>
      <w:proofErr w:type="gramEnd"/>
    </w:p>
    <w:p w:rsidR="00DE6F20" w:rsidRDefault="00DE6F20" w:rsidP="00DE6F20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в </w:t>
      </w:r>
      <w:hyperlink r:id="rId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17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DE6F20" w:rsidRDefault="00DE6F20" w:rsidP="00DE6F20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hyperlink r:id="rId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подпункте "а"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"в пункте 4 настоящего Положения, или положениям пунктов 5 - 9.1" заменить словами "в пунктах 4 и 9.1 настоящего Положения, или положениям пунктов 5 - 9 и 9(2)";</w:t>
      </w:r>
    </w:p>
    <w:p w:rsidR="00DE6F20" w:rsidRDefault="00DE6F20" w:rsidP="00DE6F20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hyperlink r:id="rId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подпункте "б.1"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"в пункте 9" заменить словами "в пунктах 9 и 9.1";</w:t>
      </w:r>
    </w:p>
    <w:p w:rsidR="00DE6F20" w:rsidRDefault="00DE6F20" w:rsidP="00DE6F20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</w:t>
      </w:r>
      <w:hyperlink r:id="rId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DE6F20" w:rsidRDefault="00DE6F20" w:rsidP="00DE6F20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"21. </w:t>
      </w:r>
      <w:proofErr w:type="gramStart"/>
      <w:r>
        <w:rPr>
          <w:rFonts w:ascii="Times New Roman" w:hAnsi="Times New Roman" w:cs="Times New Roman"/>
          <w:sz w:val="24"/>
          <w:szCs w:val="24"/>
        </w:rPr>
        <w:t>Уполномоченный орган ежеквартально, не позднее 5-го числа первого месяца квартала, направляет в Федеральную налоговую службу (в том числе через единую систему межведомственного электронного взаимодействия) перечень организаций, включенных в реестр аккредитованных организаций по состоянию на первое число указанного месяца, с указанием в этом перечне сведений о наличии подтверждения соответствия организации одному или нескольким критериям, указанным в подпунктах "б" - "д" пункта 9.1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настоящего Положения, которое получено уполномоченным органом в рамках предоставления государственной аккредитации, и (или) проведения плановой процедуры подтверждения, предусмотренной пунктом 27 настоящего Положения, и (или) проведения внеочередной проверки, предусмотренной пунктом 24 настоящего Положения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DE6F20" w:rsidRDefault="00DE6F20" w:rsidP="00DE6F20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ж) в </w:t>
      </w:r>
      <w:hyperlink r:id="rId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22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DE6F20" w:rsidRDefault="00DE6F20" w:rsidP="00DE6F20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hyperlink r:id="rId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подпункте "г"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"или положениям пунктов 5 - 9.1" заменить словами "или всем критериям, указанным в пункте 9(1) настоящего Положения, или положениям пунктов 5 - 9 и 9(2)";</w:t>
      </w:r>
    </w:p>
    <w:p w:rsidR="00DE6F20" w:rsidRDefault="00DE6F20" w:rsidP="00DE6F20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hyperlink r:id="rId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подпункте "з"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DE6F20" w:rsidRDefault="00DE6F20" w:rsidP="00DE6F20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слова "или косвенно" исключить;</w:t>
      </w:r>
    </w:p>
    <w:p w:rsidR="00DE6F20" w:rsidRDefault="00DE6F20" w:rsidP="00DE6F20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слова "в пункте 9" заменить словами "в пунктах 9 и 9.1";</w:t>
      </w:r>
    </w:p>
    <w:p w:rsidR="00DE6F20" w:rsidRDefault="00DE6F20" w:rsidP="00DE6F20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hyperlink r:id="rId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подпункте "и"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"и (или) положениям пунктов 5 - 9.1" заменить словами "и (или) одному или нескольким критериям, указанным в пункте 9.1 настоящего Положения, </w:t>
      </w:r>
      <w:r>
        <w:rPr>
          <w:rFonts w:ascii="Times New Roman" w:hAnsi="Times New Roman" w:cs="Times New Roman"/>
          <w:sz w:val="24"/>
          <w:szCs w:val="24"/>
        </w:rPr>
        <w:lastRenderedPageBreak/>
        <w:t>и (или) положениям пунктов 5 - 9 и 9(2)";</w:t>
      </w:r>
    </w:p>
    <w:p w:rsidR="00DE6F20" w:rsidRDefault="00DE6F20" w:rsidP="00DE6F20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hyperlink r:id="rId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подпункте "м"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"пунктом 2.2 или пунктом 2.2-1" заменить словами "пунктом 2.2, или пунктом 2.2-1, или пунктом 2.2-2";</w:t>
      </w:r>
    </w:p>
    <w:p w:rsidR="00DE6F20" w:rsidRDefault="00DE6F20" w:rsidP="00DE6F20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з) в </w:t>
      </w:r>
      <w:hyperlink r:id="rId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22.1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DE6F20" w:rsidRDefault="00DE6F20" w:rsidP="00DE6F20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абзаце втором слова "подпунктами "е" и "ж" заменить словами "подпунктами "е" - "з", слова "пунктом 2.2 или пунктом 2.2-1" заменить словами "или пунктом 2.2., или пунктом 2.2-1, или пунктом 2.2-2";</w:t>
      </w:r>
    </w:p>
    <w:p w:rsidR="00DE6F20" w:rsidRDefault="00DE6F20" w:rsidP="00DE6F20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предложении первом абзаца третьего и предложении первом абзаца четвертого слова "пунктом 2.2 или пунктом 2.2-1" заменить словами "или пунктом 2.2, или пунктом 2.2-1, или пунктом 2.2-2";</w:t>
      </w:r>
    </w:p>
    <w:p w:rsidR="00DE6F20" w:rsidRDefault="00DE6F20" w:rsidP="00DE6F20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и) в </w:t>
      </w:r>
      <w:hyperlink r:id="rId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24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DE6F20" w:rsidRDefault="00DE6F20" w:rsidP="00DE6F20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предложении втором абзаца первого слова "пунктом 2.2 или пунктом 2.2-1" заменить словами "или пунктом 2.2, или пунктом 2.2-1, или пунктом 2.2-2", слова "з" - "н" пункта 22" заменить словами "и" - "н" пункта 22";</w:t>
      </w:r>
    </w:p>
    <w:p w:rsidR="00DE6F20" w:rsidRDefault="00DE6F20" w:rsidP="00DE6F20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абзаце втором слова "пунктами 2.2 и 2.2-1" заменить словами "пунктами 2.2 - 2.2-2";</w:t>
      </w:r>
    </w:p>
    <w:p w:rsidR="00DE6F20" w:rsidRDefault="00DE6F20" w:rsidP="00DE6F20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абзацах десятом, четырнадцатом и пятнадцатом слова "пунктом 2.2 или пунктом 2.2-1" заменить словами "или пунктом 2.2, или пунктом 2.2-1, или пунктом 2.2-2";</w:t>
      </w:r>
    </w:p>
    <w:p w:rsidR="00DE6F20" w:rsidRDefault="00DE6F20" w:rsidP="00DE6F20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абзацем следующего содержания:</w:t>
      </w:r>
    </w:p>
    <w:p w:rsidR="00DE6F20" w:rsidRDefault="00DE6F20" w:rsidP="00DE6F20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"В отношении организации, которая получила государственную аккредитацию в соответствии с подпунктом "а" и (или) подпунктом "б" пункта 9(1) настоящего Положения и которая создана менее чем за 3 года до даты начала проведения внеочередной проверки, внеочередная проверка на предмет соответствия критерию, указанному в подпункте "б" пункта 25.1 настоящего Положения, не проводится.";</w:t>
      </w:r>
      <w:proofErr w:type="gramEnd"/>
    </w:p>
    <w:p w:rsidR="00DE6F20" w:rsidRDefault="00DE6F20" w:rsidP="00DE6F20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к) в </w:t>
      </w:r>
      <w:hyperlink r:id="rId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25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DE6F20" w:rsidRDefault="00DE6F20" w:rsidP="00DE6F20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hyperlink r:id="rId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подпункте "а"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"пунктом 2.2 или пунктом 2.2-1" заменить словами "или пунктом 2.2, или пунктом 2.2-1 или пунктом 2.2-2";</w:t>
      </w:r>
    </w:p>
    <w:p w:rsidR="00DE6F20" w:rsidRDefault="00DE6F20" w:rsidP="00DE6F20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hyperlink r:id="rId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подпункте "е"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"пунктом 2.2 или пунктом 2.2-1" заменить словами "пунктом 2.2, или пунктом 2.2-1, или пунктом 2.2-2";</w:t>
      </w:r>
    </w:p>
    <w:p w:rsidR="00DE6F20" w:rsidRDefault="00DE6F20" w:rsidP="00DE6F20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тексту </w:t>
      </w:r>
      <w:hyperlink r:id="rId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подпункта "з"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"пунктами 2.2 и 2.2-1" заменить словами "пунктами 2.2 - 2.2-2";</w:t>
      </w:r>
    </w:p>
    <w:p w:rsidR="00DE6F20" w:rsidRDefault="00DE6F20" w:rsidP="00DE6F20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л) в </w:t>
      </w:r>
      <w:hyperlink r:id="rId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25.1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DE6F20" w:rsidRDefault="00DE6F20" w:rsidP="00DE6F20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hyperlink r:id="rId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подпункте "г"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"пунктами 2.2 и 2.2-1" заменить словами "пунктами 2.2 - 2.2-2";</w:t>
      </w:r>
    </w:p>
    <w:p w:rsidR="00DE6F20" w:rsidRDefault="00DE6F20" w:rsidP="00DE6F20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 "д.1"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DE6F20" w:rsidRDefault="00DE6F20" w:rsidP="00DE6F20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"д.1) государственная компания, государственная корпорация, публично-правовая компания прямо не участвуют в организации, или доля такого участия составляет менее 50 процентов, и (или) организация является организацией, указанной в пункте 9 или пункте 9.1 настоящего Положения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>;"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DE6F20" w:rsidRDefault="00DE6F20" w:rsidP="00DE6F20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подпунктом "и" следующего содержания:</w:t>
      </w:r>
    </w:p>
    <w:p w:rsidR="00DE6F20" w:rsidRDefault="00DE6F20" w:rsidP="00DE6F20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"и) организация, доля прямого и (или) косвенного участия в которой Российской </w:t>
      </w:r>
      <w:r>
        <w:rPr>
          <w:rFonts w:ascii="Times New Roman" w:hAnsi="Times New Roman" w:cs="Times New Roman"/>
          <w:sz w:val="24"/>
          <w:szCs w:val="24"/>
        </w:rPr>
        <w:lastRenderedPageBreak/>
        <w:t>Федерации, или субъекта Российской Федерации, или государственной компании, или государственной корпорации, или публично-правовой компании составляет 50 процентов и более, соответствует одному или нескольким критериям, указанным в пункте 9.1 настоящего Положения, в случае получения государственной аккредитации в соответствии с пунктом 9.1 настоящего Положения.";</w:t>
      </w:r>
      <w:proofErr w:type="gramEnd"/>
    </w:p>
    <w:p w:rsidR="00DE6F20" w:rsidRDefault="00DE6F20" w:rsidP="00DE6F20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м) в </w:t>
      </w:r>
      <w:hyperlink r:id="rId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25.2</w:t>
        </w:r>
      </w:hyperlink>
      <w:r>
        <w:rPr>
          <w:rFonts w:ascii="Times New Roman" w:hAnsi="Times New Roman" w:cs="Times New Roman"/>
          <w:sz w:val="24"/>
          <w:szCs w:val="24"/>
        </w:rPr>
        <w:t> слова "пунктом 2.2 или пунктом 2.2-1" заменить словами "пунктом 2.2, или пунктом 2.2-1, или пунктом 2.2-2";</w:t>
      </w:r>
    </w:p>
    <w:p w:rsidR="00DE6F20" w:rsidRDefault="00DE6F20" w:rsidP="00DE6F20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н) в </w:t>
      </w:r>
      <w:hyperlink r:id="rId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25.3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DE6F20" w:rsidRDefault="00DE6F20" w:rsidP="00DE6F20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абзаце третьем слова "пунктом 2.2 или пунктом 2.2-1" заменить словами "пунктом 2.2, или пунктом 2.2-1, или пунктом 2.2-2";</w:t>
      </w:r>
    </w:p>
    <w:p w:rsidR="00DE6F20" w:rsidRDefault="00DE6F20" w:rsidP="00DE6F20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абзац шестой изложить в следующей редакции:</w:t>
      </w:r>
    </w:p>
    <w:p w:rsidR="00DE6F20" w:rsidRDefault="00DE6F20" w:rsidP="00DE6F20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"Дополнительно к соглашению с образовательной организацией высшего образования организацией могут быть заключены соглашение с государственной (муниципальной) профессиональной образовательной организацией, и (или) соглашение с исполнительным органом субъекта Российской Федерации, осуществляющим государственное управление в сфере образования, и (или) соглашение с некоммерческой организацией, зарегистрированной в соответствии с законодательством Российской Федерации.";</w:t>
      </w:r>
      <w:proofErr w:type="gramEnd"/>
    </w:p>
    <w:p w:rsidR="00DE6F20" w:rsidRDefault="00DE6F20" w:rsidP="00DE6F20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абзаца восьмого дополнить абзацем следующего содержания:</w:t>
      </w:r>
    </w:p>
    <w:p w:rsidR="00DE6F20" w:rsidRDefault="00DE6F20" w:rsidP="00DE6F20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"Предметом соглашения с некоммерческой организацией, зарегистрированной в соответствии с законодательством Российской Федерации, является осуществление пожертвования в целях повышения уровня знаний, умений, навыков и компетенций обучающихся и педагогических работников в области производства и эксплуатации беспилотных, автономных и интеллектуальных систем на базе образовательных организаций, реализующих образовательные программы среднего профессионального образования, в том числе материально-технического обеспечения таких образовательных организаций для указанного повышения уровня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знаний, умений, навыков и компетенций</w:t>
      </w:r>
      <w:proofErr w:type="gramStart"/>
      <w:r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DE6F20" w:rsidRDefault="00DE6F20" w:rsidP="00DE6F20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о) в абзаце четвертом </w:t>
      </w:r>
      <w:hyperlink r:id="rId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пункта 25.4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 и абзаце седьмом </w:t>
      </w:r>
      <w:hyperlink r:id="rId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пункта 25.5</w:t>
        </w:r>
      </w:hyperlink>
      <w:r>
        <w:rPr>
          <w:rFonts w:ascii="Times New Roman" w:hAnsi="Times New Roman" w:cs="Times New Roman"/>
          <w:sz w:val="24"/>
          <w:szCs w:val="24"/>
        </w:rPr>
        <w:t> слова "пунктами 2.2 и 2.2-1" заменить словами "пунктами 2.2 - 2.2-2";</w:t>
      </w:r>
    </w:p>
    <w:p w:rsidR="00DE6F20" w:rsidRDefault="00DE6F20" w:rsidP="00DE6F20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п) в </w:t>
      </w:r>
      <w:hyperlink r:id="rId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26.1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DE6F20" w:rsidRDefault="00DE6F20" w:rsidP="00DE6F20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предложении первом абзаца первого и предложении первом абзаца второго слова "пунктом 2.2 или пунктом 2.2-1" заменить словами "или пунктом 2.2, или пунктом 2.2-1, или пунктом 2.2-2";</w:t>
      </w:r>
    </w:p>
    <w:p w:rsidR="00DE6F20" w:rsidRDefault="00DE6F20" w:rsidP="00DE6F20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абзаце третьем слова "з" - "н" пункта 22" заменить словами "и" - "н" пункта 22";</w:t>
      </w:r>
    </w:p>
    <w:p w:rsidR="00DE6F20" w:rsidRDefault="00DE6F20" w:rsidP="00DE6F20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р) в </w:t>
      </w:r>
      <w:hyperlink r:id="rId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26.2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DE6F20" w:rsidRDefault="00DE6F20" w:rsidP="00DE6F20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абзаце третьем слова "оснований, предусмотренных пунктом 22" заменить словами "оснований, предусмотренных подпунктами "б", "г", "д" и "и" - "н" пункта 22";</w:t>
      </w:r>
      <w:proofErr w:type="gramEnd"/>
    </w:p>
    <w:p w:rsidR="00DE6F20" w:rsidRDefault="00DE6F20" w:rsidP="00DE6F20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абзаце седьмом слова "пунктами 2.2 и 2.2-1" заменить словами "пунктами 2.2 - 2.2-2";</w:t>
      </w:r>
    </w:p>
    <w:p w:rsidR="00DE6F20" w:rsidRDefault="00DE6F20" w:rsidP="00DE6F20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с) в </w:t>
      </w:r>
      <w:hyperlink r:id="rId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27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DE6F20" w:rsidRDefault="00DE6F20" w:rsidP="00DE6F20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абзаце втором слова "пунктом 2.2 или пунктом 2.2-1" заменить словами "или пунктом 2.2, или пунктом 2.2-1, или пунктом 2.2-2", слова "з" - "н" пункта 22" заменить словами "и" - "н" пункта 22";</w:t>
      </w:r>
    </w:p>
    <w:p w:rsidR="00DE6F20" w:rsidRDefault="00DE6F20" w:rsidP="00DE6F20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абзаце третьем слова "пунктом 2.2 или пунктом 2.2-1" заменить словами "пунктом 2.2, или пунктом 2.2-1, или пунктом 2.2-2", слова "оснований, предусмотренных пунктом 22" заменить словами "оснований, предусмотренных подпунктами "б", "г", "д" и "и" - "н" пункта 22";</w:t>
      </w:r>
    </w:p>
    <w:p w:rsidR="00DE6F20" w:rsidRDefault="00DE6F20" w:rsidP="00DE6F20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абзацем следующего содержания:</w:t>
      </w:r>
    </w:p>
    <w:p w:rsidR="00DE6F20" w:rsidRDefault="00DE6F20" w:rsidP="00DE6F20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"В отношении организации, которая получила государственную аккредитацию в соответствии с подпунктом "а" и (или) подпунктом "б" пункта 9.1 настоящего Положения и которая создана менее 3 лет назад до даты начала проведения плановой процедуры подтверждения, плановая процедура подтверждения в части подтверждения соответствия организации критерию, указанному в подпункте "б" пункта 25.1 настоящего Положения, не проводится.";</w:t>
      </w:r>
      <w:proofErr w:type="gramEnd"/>
    </w:p>
    <w:p w:rsidR="00DE6F20" w:rsidRDefault="00DE6F20" w:rsidP="00DE6F20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т) по тексту </w:t>
      </w:r>
      <w:hyperlink r:id="rId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приложения N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указанному Положению слова "пунктами 2.2 и 2.2-1" заменить словами "пунктами 2.2 - 2.2-2".</w:t>
      </w:r>
    </w:p>
    <w:p w:rsidR="00DE6F20" w:rsidRDefault="00DE6F20" w:rsidP="00DE6F20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Дополнить критериями, которым должны соответствовать российские организации, осуществляющие деятельность в области информационных технологий, в которых прямо и (или) косвенно участвует Российская </w:t>
      </w:r>
      <w:proofErr w:type="gramStart"/>
      <w:r>
        <w:rPr>
          <w:rFonts w:ascii="Times New Roman" w:hAnsi="Times New Roman" w:cs="Times New Roman"/>
          <w:sz w:val="24"/>
          <w:szCs w:val="24"/>
        </w:rPr>
        <w:t>Федерация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доля такого участия составляет не менее 50 процентов, для применения пониженных тарифов страховых взносов, следующего содержания:</w:t>
      </w:r>
    </w:p>
    <w:p w:rsidR="00E13751" w:rsidRDefault="00E13751" w:rsidP="00DE6F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3751" w:rsidRDefault="00E13751" w:rsidP="00DE6F20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"Утверждены</w:t>
      </w:r>
    </w:p>
    <w:p w:rsidR="00E13751" w:rsidRDefault="00E13751" w:rsidP="00DE6F20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Правительства</w:t>
      </w:r>
    </w:p>
    <w:p w:rsidR="00E13751" w:rsidRDefault="00E13751" w:rsidP="00DE6F20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E13751" w:rsidRDefault="00E13751" w:rsidP="00DE6F20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30 сентября 2022 г. N 1729</w:t>
      </w:r>
    </w:p>
    <w:p w:rsidR="00E13751" w:rsidRDefault="00E13751" w:rsidP="00DE6F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3751" w:rsidRPr="00DE6F20" w:rsidRDefault="00E13751" w:rsidP="00DE6F2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F20">
        <w:rPr>
          <w:rFonts w:ascii="Times New Roman" w:hAnsi="Times New Roman" w:cs="Times New Roman"/>
          <w:b/>
          <w:sz w:val="24"/>
          <w:szCs w:val="24"/>
        </w:rPr>
        <w:t>КРИТЕРИИ,</w:t>
      </w:r>
    </w:p>
    <w:p w:rsidR="00E13751" w:rsidRPr="00DE6F20" w:rsidRDefault="00DE6F20" w:rsidP="00DE6F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F20">
        <w:rPr>
          <w:rFonts w:ascii="Times New Roman" w:hAnsi="Times New Roman" w:cs="Times New Roman"/>
          <w:b/>
          <w:sz w:val="24"/>
          <w:szCs w:val="24"/>
        </w:rPr>
        <w:t xml:space="preserve">которым должны соответствовать российские организации, осуществляющие деятельность в области информационных технологий, в которых прямо и (или) косвенно участвует Российская </w:t>
      </w:r>
      <w:proofErr w:type="gramStart"/>
      <w:r w:rsidRPr="00DE6F20">
        <w:rPr>
          <w:rFonts w:ascii="Times New Roman" w:hAnsi="Times New Roman" w:cs="Times New Roman"/>
          <w:b/>
          <w:sz w:val="24"/>
          <w:szCs w:val="24"/>
        </w:rPr>
        <w:t>Федерация</w:t>
      </w:r>
      <w:proofErr w:type="gramEnd"/>
      <w:r w:rsidRPr="00DE6F20">
        <w:rPr>
          <w:rFonts w:ascii="Times New Roman" w:hAnsi="Times New Roman" w:cs="Times New Roman"/>
          <w:b/>
          <w:sz w:val="24"/>
          <w:szCs w:val="24"/>
        </w:rPr>
        <w:t xml:space="preserve"> и доля такого участия составляет не менее 50 процентов, для применения пониженных тарифов страховых взносов</w:t>
      </w:r>
    </w:p>
    <w:p w:rsidR="00E13751" w:rsidRDefault="00E13751" w:rsidP="00DE6F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E6F20" w:rsidRDefault="00DE6F20" w:rsidP="00DE6F20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Российская организация, осуществляющая деятельность в области информационных технологий, в которой прямо и (или) косвенно участвует Российская </w:t>
      </w:r>
      <w:proofErr w:type="gramStart"/>
      <w:r>
        <w:rPr>
          <w:rFonts w:ascii="Times New Roman" w:hAnsi="Times New Roman" w:cs="Times New Roman"/>
          <w:sz w:val="24"/>
          <w:szCs w:val="24"/>
        </w:rPr>
        <w:t>Федерация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доля такого участия составляет не менее 50 процентов (далее - организация), осуществляет деятельность по разработке и обеспечению эксплуатации программ для электронных вычислительных машин, баз данных, программно-аппаратных комплексов, используемых в рамках создания и (или) обеспечения функционирования государственных информационных систем.</w:t>
      </w:r>
    </w:p>
    <w:p w:rsidR="00DE6F20" w:rsidRDefault="00DE6F20" w:rsidP="00DE6F20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Организация осуществляет деятельность по разработке и обеспечению эксплуатации новых программ для электронных вычислительных машин, баз данных, программно-аппаратных комплексов в рамках реализации особо значимых проектов, включенных в перечень особо значимых проектов, являющихся ключевыми проектами по разработке или доработке и внедрению российских решений в сфере информационных технологий, реализация которых направлена на устранение рисков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последствий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ограничительных мер, предпринятых иностранными государствами в отношении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Российской Федерации, в том числе путем замещения зарубежных аналогов российскими решениями, и (или) на обеспечение ускоренного развития отрасли информационных технологий в Российской Федерации, утверждаемый в порядке, установленном </w:t>
      </w:r>
      <w:hyperlink r:id="rId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Положения о Правительственной комиссии по цифровому развитию, использованию информационных технологий для улучшения качества жизни и условий ведения </w:t>
      </w:r>
      <w:r>
        <w:rPr>
          <w:rFonts w:ascii="Times New Roman" w:hAnsi="Times New Roman" w:cs="Times New Roman"/>
          <w:sz w:val="24"/>
          <w:szCs w:val="24"/>
        </w:rPr>
        <w:lastRenderedPageBreak/>
        <w:t>предпринимательской деятельности, утвержденного постановлением Правительства Российской Федерации от 7 сентября 2018 г. N 1065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"О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деятельности".</w:t>
      </w:r>
    </w:p>
    <w:p w:rsidR="00DE6F20" w:rsidRDefault="00DE6F20" w:rsidP="00DE6F20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Организация является правообладателем программы для электронных вычислительных машин, включенной в перечень программ для электронных вычислительных машин, </w:t>
      </w:r>
      <w:proofErr w:type="gramStart"/>
      <w:r>
        <w:rPr>
          <w:rFonts w:ascii="Times New Roman" w:hAnsi="Times New Roman" w:cs="Times New Roman"/>
          <w:sz w:val="24"/>
          <w:szCs w:val="24"/>
        </w:rPr>
        <w:t>странами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происхождения которых являются Российская Федерация или другие государства - члены Евразийского экономического союза, которые должны быть предварительно установлены на отдельные виды технически сложных товаров, в порядке, установленном </w:t>
      </w:r>
      <w:hyperlink r:id="rId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Правилами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составления и ведения перечня программ для электронных вычислительных машин, странами происхождения которых являются Российская Федерация или другие государства - члены Евразийского экономического союза, которые должны быть предварительно установлены на отдельные виды технически сложных товаров, утвержденными постановлением Правительства Российской Федерации от 18 ноября 2020 г. N 1867 "О предварительной установке программ для электронных вычислительных машин, </w:t>
      </w:r>
      <w:proofErr w:type="gramStart"/>
      <w:r>
        <w:rPr>
          <w:rFonts w:ascii="Times New Roman" w:hAnsi="Times New Roman" w:cs="Times New Roman"/>
          <w:sz w:val="24"/>
          <w:szCs w:val="24"/>
        </w:rPr>
        <w:t>странами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происхождения которых являются Российская Федерация или другие государства - члены Евразийского экономического союза, на отдельные виды технически сложных товаров и об обеспечении возможности использования без дополнительных настроек (по умолчанию) поисковой системы, страной происхождения которой является Российская Федерация или другие государства - члены Евразийского экономического союза".</w:t>
      </w:r>
    </w:p>
    <w:p w:rsidR="00DE6F20" w:rsidRDefault="00DE6F20" w:rsidP="00DE6F20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Организация осуществляет деятельность по разработке и обеспечению эксплуатации программ для электронных вычислительных машин, баз данных и (или) программно-аппаратных комплексов, используемых на значимых объектах критической информационной инфраструктуры Российской Федерации, и обеспечивает реализацию мероприятий по разработке безопасного программного обеспечения, предусмотренных национальным стандартом Российской Федерации </w:t>
      </w:r>
      <w:hyperlink r:id="rId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ГОСТ </w:t>
        </w:r>
        <w:proofErr w:type="gramStart"/>
        <w:r>
          <w:rPr>
            <w:rFonts w:ascii="Times New Roman" w:hAnsi="Times New Roman" w:cs="Times New Roman"/>
            <w:sz w:val="24"/>
            <w:szCs w:val="24"/>
            <w:u w:val="single"/>
          </w:rPr>
          <w:t>Р</w:t>
        </w:r>
        <w:proofErr w:type="gramEnd"/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56939-2024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"Защита информации. Разработка безопасного программного обеспечения. Общие требования", утвержденным приказом Федерального агентства по техническому регулированию и метрологии от 24 октября 2024 г. N 1504-ст и введенным в действие 20 декабря 2024 г.</w:t>
      </w:r>
    </w:p>
    <w:p w:rsidR="00DE6F20" w:rsidRDefault="00DE6F20" w:rsidP="00DE6F20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Примечания: 1. Под пониженными тарифами страховых взносов в целях настоящего документа понимаются тарифы страховых взносов, установленные </w:t>
      </w:r>
      <w:hyperlink r:id="rId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подпунктом 1.1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2, пунктами </w:t>
      </w:r>
      <w:hyperlink r:id="rId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2.2-2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427 Налогового кодекса Российской Федерации.</w:t>
      </w:r>
    </w:p>
    <w:p w:rsidR="00DE6F20" w:rsidRDefault="00DE6F20" w:rsidP="00DE6F20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Для применения пониженных тарифов страховых взносов организация должна соответствовать хотя бы одному из критериев, указанных в настоящем документе</w:t>
      </w:r>
      <w:proofErr w:type="gramStart"/>
      <w:r>
        <w:rPr>
          <w:rFonts w:ascii="Times New Roman" w:hAnsi="Times New Roman" w:cs="Times New Roman"/>
          <w:sz w:val="24"/>
          <w:szCs w:val="24"/>
        </w:rPr>
        <w:t>.".</w:t>
      </w:r>
      <w:proofErr w:type="gramEnd"/>
    </w:p>
    <w:p w:rsidR="00E13751" w:rsidRDefault="00E13751" w:rsidP="00DE6F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3751" w:rsidRDefault="00E13751" w:rsidP="00DE6F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E13751" w:rsidSect="00CF32E2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FEF"/>
    <w:rsid w:val="00124FEF"/>
    <w:rsid w:val="002426F7"/>
    <w:rsid w:val="002D7D9A"/>
    <w:rsid w:val="00310DB7"/>
    <w:rsid w:val="005005D7"/>
    <w:rsid w:val="00587BCD"/>
    <w:rsid w:val="00847224"/>
    <w:rsid w:val="008F54BB"/>
    <w:rsid w:val="00DE6F20"/>
    <w:rsid w:val="00E13751"/>
    <w:rsid w:val="00EF6805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ormativ.kontur.ru/document?moduleid=1&amp;documentid=506130#l62762" TargetMode="External"/><Relationship Id="rId18" Type="http://schemas.openxmlformats.org/officeDocument/2006/relationships/hyperlink" Target="https://normativ.kontur.ru/document?moduleid=1&amp;documentid=503100#l53" TargetMode="External"/><Relationship Id="rId26" Type="http://schemas.openxmlformats.org/officeDocument/2006/relationships/hyperlink" Target="https://normativ.kontur.ru/document?moduleid=1&amp;documentid=503100#l617" TargetMode="External"/><Relationship Id="rId39" Type="http://schemas.openxmlformats.org/officeDocument/2006/relationships/hyperlink" Target="https://normativ.kontur.ru/document?moduleid=1&amp;documentid=503100#l173" TargetMode="External"/><Relationship Id="rId21" Type="http://schemas.openxmlformats.org/officeDocument/2006/relationships/hyperlink" Target="https://normativ.kontur.ru/document?moduleid=1&amp;documentid=456381#h9" TargetMode="External"/><Relationship Id="rId34" Type="http://schemas.openxmlformats.org/officeDocument/2006/relationships/hyperlink" Target="https://normativ.kontur.ru/document?moduleid=1&amp;documentid=503100#l746" TargetMode="External"/><Relationship Id="rId42" Type="http://schemas.openxmlformats.org/officeDocument/2006/relationships/hyperlink" Target="https://normativ.kontur.ru/document?moduleid=1&amp;documentid=503100#l186" TargetMode="External"/><Relationship Id="rId47" Type="http://schemas.openxmlformats.org/officeDocument/2006/relationships/hyperlink" Target="https://normativ.kontur.ru/document?moduleid=1&amp;documentid=503100#l216" TargetMode="External"/><Relationship Id="rId50" Type="http://schemas.openxmlformats.org/officeDocument/2006/relationships/hyperlink" Target="https://normativ.kontur.ru/document?moduleid=1&amp;documentid=503100#l772" TargetMode="External"/><Relationship Id="rId55" Type="http://schemas.openxmlformats.org/officeDocument/2006/relationships/hyperlink" Target="https://normativ.kontur.ru/document?moduleid=1&amp;documentid=506130#l62732" TargetMode="External"/><Relationship Id="rId7" Type="http://schemas.openxmlformats.org/officeDocument/2006/relationships/hyperlink" Target="https://normativ.kontur.ru/document?moduleid=1&amp;documentid=503100#l77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normativ.kontur.ru/document?moduleid=1&amp;documentid=503100#l573" TargetMode="External"/><Relationship Id="rId29" Type="http://schemas.openxmlformats.org/officeDocument/2006/relationships/hyperlink" Target="https://normativ.kontur.ru/document?moduleid=1&amp;documentid=503100#l634" TargetMode="External"/><Relationship Id="rId11" Type="http://schemas.openxmlformats.org/officeDocument/2006/relationships/hyperlink" Target="https://normativ.kontur.ru/document?moduleid=1&amp;documentid=506130#l63589" TargetMode="External"/><Relationship Id="rId24" Type="http://schemas.openxmlformats.org/officeDocument/2006/relationships/hyperlink" Target="https://normativ.kontur.ru/document?moduleid=1&amp;documentid=503100#l733" TargetMode="External"/><Relationship Id="rId32" Type="http://schemas.openxmlformats.org/officeDocument/2006/relationships/hyperlink" Target="https://normativ.kontur.ru/document?moduleid=1&amp;documentid=503100#l742" TargetMode="External"/><Relationship Id="rId37" Type="http://schemas.openxmlformats.org/officeDocument/2006/relationships/hyperlink" Target="https://normativ.kontur.ru/document?moduleid=1&amp;documentid=503100#l755" TargetMode="External"/><Relationship Id="rId40" Type="http://schemas.openxmlformats.org/officeDocument/2006/relationships/hyperlink" Target="https://normativ.kontur.ru/document?moduleid=1&amp;documentid=503100#l175" TargetMode="External"/><Relationship Id="rId45" Type="http://schemas.openxmlformats.org/officeDocument/2006/relationships/hyperlink" Target="https://normativ.kontur.ru/document?moduleid=1&amp;documentid=503100#l197" TargetMode="External"/><Relationship Id="rId53" Type="http://schemas.openxmlformats.org/officeDocument/2006/relationships/hyperlink" Target="https://normativ.kontur.ru/document?moduleid=1&amp;documentid=456381#h9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://government.ru/docs/58895/" TargetMode="External"/><Relationship Id="rId19" Type="http://schemas.openxmlformats.org/officeDocument/2006/relationships/hyperlink" Target="https://normativ.kontur.ru/document?moduleid=1&amp;documentid=503100#l6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503100#l233" TargetMode="External"/><Relationship Id="rId14" Type="http://schemas.openxmlformats.org/officeDocument/2006/relationships/hyperlink" Target="https://normativ.kontur.ru/document?moduleid=1&amp;documentid=506130#l62630" TargetMode="External"/><Relationship Id="rId22" Type="http://schemas.openxmlformats.org/officeDocument/2006/relationships/hyperlink" Target="https://normativ.kontur.ru/document?moduleid=9&amp;documentid=500102#h953" TargetMode="External"/><Relationship Id="rId27" Type="http://schemas.openxmlformats.org/officeDocument/2006/relationships/hyperlink" Target="https://normativ.kontur.ru/document?moduleid=1&amp;documentid=503100#l618" TargetMode="External"/><Relationship Id="rId30" Type="http://schemas.openxmlformats.org/officeDocument/2006/relationships/hyperlink" Target="https://normativ.kontur.ru/document?moduleid=1&amp;documentid=503100#l748" TargetMode="External"/><Relationship Id="rId35" Type="http://schemas.openxmlformats.org/officeDocument/2006/relationships/hyperlink" Target="https://normativ.kontur.ru/document?moduleid=1&amp;documentid=503100#l750" TargetMode="External"/><Relationship Id="rId43" Type="http://schemas.openxmlformats.org/officeDocument/2006/relationships/hyperlink" Target="https://normativ.kontur.ru/document?moduleid=1&amp;documentid=503100#l757" TargetMode="External"/><Relationship Id="rId48" Type="http://schemas.openxmlformats.org/officeDocument/2006/relationships/hyperlink" Target="https://normativ.kontur.ru/document?moduleid=1&amp;documentid=503100#l771" TargetMode="External"/><Relationship Id="rId56" Type="http://schemas.openxmlformats.org/officeDocument/2006/relationships/hyperlink" Target="https://normativ.kontur.ru/document?moduleid=1&amp;documentid=506130#l62761" TargetMode="External"/><Relationship Id="rId8" Type="http://schemas.openxmlformats.org/officeDocument/2006/relationships/hyperlink" Target="https://normativ.kontur.ru/document?moduleid=1&amp;documentid=503100#l765" TargetMode="External"/><Relationship Id="rId51" Type="http://schemas.openxmlformats.org/officeDocument/2006/relationships/hyperlink" Target="https://normativ.kontur.ru/document?moduleid=1&amp;documentid=503100#h77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normativ.kontur.ru/document?moduleid=1&amp;documentid=506130#l62630" TargetMode="External"/><Relationship Id="rId17" Type="http://schemas.openxmlformats.org/officeDocument/2006/relationships/hyperlink" Target="https://normativ.kontur.ru/document?moduleid=1&amp;documentid=503100#h257" TargetMode="External"/><Relationship Id="rId25" Type="http://schemas.openxmlformats.org/officeDocument/2006/relationships/hyperlink" Target="https://normativ.kontur.ru/document?moduleid=1&amp;documentid=503100#l616" TargetMode="External"/><Relationship Id="rId33" Type="http://schemas.openxmlformats.org/officeDocument/2006/relationships/hyperlink" Target="https://normativ.kontur.ru/document?moduleid=1&amp;documentid=503100#l743" TargetMode="External"/><Relationship Id="rId38" Type="http://schemas.openxmlformats.org/officeDocument/2006/relationships/hyperlink" Target="https://normativ.kontur.ru/document?moduleid=1&amp;documentid=503100#l168" TargetMode="External"/><Relationship Id="rId46" Type="http://schemas.openxmlformats.org/officeDocument/2006/relationships/hyperlink" Target="https://normativ.kontur.ru/document?moduleid=1&amp;documentid=503100#l210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normativ.kontur.ru/document?moduleid=1&amp;documentid=506138#l171" TargetMode="External"/><Relationship Id="rId41" Type="http://schemas.openxmlformats.org/officeDocument/2006/relationships/hyperlink" Target="https://normativ.kontur.ru/document?moduleid=1&amp;documentid=503100#l658" TargetMode="External"/><Relationship Id="rId54" Type="http://schemas.openxmlformats.org/officeDocument/2006/relationships/hyperlink" Target="https://normativ.kontur.ru/document?moduleid=9&amp;documentid=500102#h953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503100#h283" TargetMode="External"/><Relationship Id="rId15" Type="http://schemas.openxmlformats.org/officeDocument/2006/relationships/hyperlink" Target="https://normativ.kontur.ru/document?moduleid=1&amp;documentid=506130#l62775" TargetMode="External"/><Relationship Id="rId23" Type="http://schemas.openxmlformats.org/officeDocument/2006/relationships/hyperlink" Target="https://normativ.kontur.ru/document?moduleid=1&amp;documentid=503100#l732" TargetMode="External"/><Relationship Id="rId28" Type="http://schemas.openxmlformats.org/officeDocument/2006/relationships/hyperlink" Target="https://normativ.kontur.ru/document?moduleid=1&amp;documentid=503100#l736" TargetMode="External"/><Relationship Id="rId36" Type="http://schemas.openxmlformats.org/officeDocument/2006/relationships/hyperlink" Target="https://normativ.kontur.ru/document?moduleid=1&amp;documentid=503100#l752" TargetMode="External"/><Relationship Id="rId49" Type="http://schemas.openxmlformats.org/officeDocument/2006/relationships/hyperlink" Target="https://normativ.kontur.ru/document?moduleid=1&amp;documentid=503100#l233" TargetMode="External"/><Relationship Id="rId57" Type="http://schemas.openxmlformats.org/officeDocument/2006/relationships/hyperlink" Target="https://normativ.kontur.ru/document?moduleid=1&amp;documentid=506130#l63589" TargetMode="External"/><Relationship Id="rId10" Type="http://schemas.openxmlformats.org/officeDocument/2006/relationships/hyperlink" Target="https://normativ.kontur.ru/document?moduleid=1&amp;documentid=503100#l772" TargetMode="External"/><Relationship Id="rId31" Type="http://schemas.openxmlformats.org/officeDocument/2006/relationships/hyperlink" Target="https://normativ.kontur.ru/document?moduleid=1&amp;documentid=503100#l133" TargetMode="External"/><Relationship Id="rId44" Type="http://schemas.openxmlformats.org/officeDocument/2006/relationships/hyperlink" Target="https://normativ.kontur.ru/document?moduleid=1&amp;documentid=503100#l761" TargetMode="External"/><Relationship Id="rId52" Type="http://schemas.openxmlformats.org/officeDocument/2006/relationships/hyperlink" Target="https://normativ.kontur.ru/document?moduleid=1&amp;documentid=506138#l1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4042</Words>
  <Characters>23042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 Семериков</dc:creator>
  <cp:lastModifiedBy>Сергей Семериков</cp:lastModifiedBy>
  <cp:revision>3</cp:revision>
  <dcterms:created xsi:type="dcterms:W3CDTF">2026-06-05T05:40:00Z</dcterms:created>
  <dcterms:modified xsi:type="dcterms:W3CDTF">2026-06-05T05:58:00Z</dcterms:modified>
</cp:coreProperties>
</file>