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73F" w:rsidRPr="000E173F" w:rsidRDefault="000E173F" w:rsidP="000E173F">
      <w:pPr>
        <w:pStyle w:val="ConsPlusTitle"/>
        <w:spacing w:line="360" w:lineRule="auto"/>
        <w:jc w:val="center"/>
        <w:rPr>
          <w:rFonts w:ascii="Times New Roman" w:hAnsi="Times New Roman" w:cs="Times New Roman"/>
          <w:sz w:val="24"/>
          <w:szCs w:val="24"/>
        </w:rPr>
      </w:pPr>
      <w:r w:rsidRPr="000E173F">
        <w:rPr>
          <w:rFonts w:ascii="Times New Roman" w:hAnsi="Times New Roman" w:cs="Times New Roman"/>
          <w:sz w:val="24"/>
          <w:szCs w:val="24"/>
        </w:rPr>
        <w:t>ПРАВИТЕЛЬСТВО РОССИЙСКОЙ ФЕДЕРАЦИИ</w:t>
      </w:r>
    </w:p>
    <w:p w:rsidR="000E173F" w:rsidRPr="000E173F" w:rsidRDefault="000E173F" w:rsidP="000E173F">
      <w:pPr>
        <w:pStyle w:val="ConsPlusNormal"/>
        <w:spacing w:line="360" w:lineRule="auto"/>
        <w:jc w:val="center"/>
        <w:rPr>
          <w:rFonts w:ascii="Times New Roman" w:hAnsi="Times New Roman" w:cs="Times New Roman"/>
          <w:b/>
          <w:sz w:val="24"/>
          <w:szCs w:val="24"/>
        </w:rPr>
      </w:pPr>
      <w:r w:rsidRPr="000E173F">
        <w:rPr>
          <w:rFonts w:ascii="Times New Roman" w:hAnsi="Times New Roman" w:cs="Times New Roman"/>
          <w:b/>
          <w:sz w:val="24"/>
          <w:szCs w:val="24"/>
        </w:rPr>
        <w:t>Постановление Правительства РФ от 12.06.2026 N 736</w:t>
      </w:r>
    </w:p>
    <w:p w:rsidR="000E173F" w:rsidRPr="000E173F" w:rsidRDefault="000E173F" w:rsidP="000E173F">
      <w:pPr>
        <w:pStyle w:val="ConsPlusNormal"/>
        <w:ind w:firstLine="540"/>
        <w:jc w:val="both"/>
        <w:rPr>
          <w:rFonts w:ascii="Times New Roman" w:hAnsi="Times New Roman" w:cs="Times New Roman"/>
          <w:b/>
          <w:sz w:val="24"/>
          <w:szCs w:val="24"/>
        </w:rPr>
      </w:pPr>
    </w:p>
    <w:p w:rsidR="000E173F" w:rsidRPr="000E173F" w:rsidRDefault="000E173F" w:rsidP="000E173F">
      <w:pPr>
        <w:pStyle w:val="ConsPlusNormal"/>
        <w:ind w:firstLine="540"/>
        <w:jc w:val="both"/>
        <w:rPr>
          <w:rFonts w:ascii="Times New Roman" w:hAnsi="Times New Roman" w:cs="Times New Roman"/>
          <w:b/>
          <w:sz w:val="24"/>
          <w:szCs w:val="24"/>
        </w:rPr>
      </w:pPr>
      <w:r w:rsidRPr="000E173F">
        <w:rPr>
          <w:rFonts w:ascii="Times New Roman" w:hAnsi="Times New Roman" w:cs="Times New Roman"/>
          <w:b/>
          <w:sz w:val="24"/>
          <w:szCs w:val="24"/>
        </w:rPr>
        <w:t>О централизации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 в состав национальных проектов "Продолжительная и активная жизнь" и "Семья"</w:t>
      </w:r>
    </w:p>
    <w:p w:rsidR="000E173F" w:rsidRPr="000E173F" w:rsidRDefault="000E173F" w:rsidP="000E173F">
      <w:pPr>
        <w:pStyle w:val="ConsPlusNormal"/>
        <w:ind w:firstLine="540"/>
        <w:jc w:val="both"/>
        <w:rPr>
          <w:rFonts w:ascii="Times New Roman" w:hAnsi="Times New Roman" w:cs="Times New Roman"/>
          <w:sz w:val="24"/>
          <w:szCs w:val="24"/>
        </w:rPr>
      </w:pPr>
    </w:p>
    <w:p w:rsidR="000E173F" w:rsidRPr="000E173F" w:rsidRDefault="000E173F" w:rsidP="000E173F">
      <w:pPr>
        <w:pStyle w:val="ConsPlusNormal"/>
        <w:ind w:firstLine="540"/>
        <w:jc w:val="both"/>
        <w:rPr>
          <w:rFonts w:ascii="Times New Roman" w:hAnsi="Times New Roman" w:cs="Times New Roman"/>
          <w:sz w:val="24"/>
          <w:szCs w:val="24"/>
        </w:rPr>
      </w:pPr>
      <w:r w:rsidRPr="000E173F">
        <w:rPr>
          <w:rFonts w:ascii="Times New Roman" w:hAnsi="Times New Roman" w:cs="Times New Roman"/>
          <w:sz w:val="24"/>
          <w:szCs w:val="24"/>
        </w:rPr>
        <w:t>В соответствии с </w:t>
      </w:r>
      <w:hyperlink r:id="rId5" w:anchor="8QI0M7" w:history="1">
        <w:r w:rsidRPr="000E173F">
          <w:rPr>
            <w:rStyle w:val="a5"/>
            <w:rFonts w:ascii="Times New Roman" w:hAnsi="Times New Roman" w:cs="Times New Roman"/>
            <w:sz w:val="24"/>
            <w:szCs w:val="24"/>
          </w:rPr>
          <w:t>частями 2</w:t>
        </w:r>
      </w:hyperlink>
      <w:r w:rsidRPr="000E173F">
        <w:rPr>
          <w:rFonts w:ascii="Times New Roman" w:hAnsi="Times New Roman" w:cs="Times New Roman"/>
          <w:sz w:val="24"/>
          <w:szCs w:val="24"/>
        </w:rPr>
        <w:t>, </w:t>
      </w:r>
      <w:hyperlink r:id="rId6" w:anchor="8Q20LV" w:history="1">
        <w:r w:rsidRPr="000E173F">
          <w:rPr>
            <w:rStyle w:val="a5"/>
            <w:rFonts w:ascii="Times New Roman" w:hAnsi="Times New Roman" w:cs="Times New Roman"/>
            <w:sz w:val="24"/>
            <w:szCs w:val="24"/>
          </w:rPr>
          <w:t>6</w:t>
        </w:r>
      </w:hyperlink>
      <w:r w:rsidRPr="000E173F">
        <w:rPr>
          <w:rFonts w:ascii="Times New Roman" w:hAnsi="Times New Roman" w:cs="Times New Roman"/>
          <w:sz w:val="24"/>
          <w:szCs w:val="24"/>
        </w:rPr>
        <w:t> и </w:t>
      </w:r>
      <w:hyperlink r:id="rId7" w:anchor="8QC0M3" w:history="1">
        <w:r w:rsidRPr="000E173F">
          <w:rPr>
            <w:rStyle w:val="a5"/>
            <w:rFonts w:ascii="Times New Roman" w:hAnsi="Times New Roman" w:cs="Times New Roman"/>
            <w:sz w:val="24"/>
            <w:szCs w:val="24"/>
          </w:rPr>
          <w:t>10 статьи 26 Федерального закона "О контрактной системе в сфере закупок товаров, работ, услуг для обеспечения государственных и муниципальных нужд"</w:t>
        </w:r>
      </w:hyperlink>
      <w:r w:rsidRPr="000E173F">
        <w:rPr>
          <w:rFonts w:ascii="Times New Roman" w:hAnsi="Times New Roman" w:cs="Times New Roman"/>
          <w:sz w:val="24"/>
          <w:szCs w:val="24"/>
        </w:rPr>
        <w:t> Правительство Российской Федерации</w:t>
      </w:r>
    </w:p>
    <w:p w:rsidR="000E173F" w:rsidRPr="000E173F" w:rsidRDefault="000E173F" w:rsidP="000E173F">
      <w:pPr>
        <w:pStyle w:val="ConsPlusNormal"/>
        <w:ind w:firstLine="540"/>
        <w:jc w:val="both"/>
        <w:rPr>
          <w:rFonts w:ascii="Times New Roman" w:hAnsi="Times New Roman" w:cs="Times New Roman"/>
          <w:sz w:val="24"/>
          <w:szCs w:val="24"/>
        </w:rPr>
      </w:pPr>
      <w:r w:rsidRPr="000E173F">
        <w:rPr>
          <w:rFonts w:ascii="Times New Roman" w:hAnsi="Times New Roman" w:cs="Times New Roman"/>
          <w:sz w:val="24"/>
          <w:szCs w:val="24"/>
        </w:rPr>
        <w:t>постановляет:</w:t>
      </w:r>
    </w:p>
    <w:p w:rsidR="000E173F" w:rsidRPr="000E173F" w:rsidRDefault="000E173F" w:rsidP="000E173F">
      <w:pPr>
        <w:pStyle w:val="ConsPlusNormal"/>
        <w:ind w:firstLine="540"/>
        <w:jc w:val="both"/>
        <w:rPr>
          <w:rFonts w:ascii="Times New Roman" w:hAnsi="Times New Roman" w:cs="Times New Roman"/>
          <w:sz w:val="24"/>
          <w:szCs w:val="24"/>
        </w:rPr>
      </w:pPr>
      <w:r w:rsidRPr="000E173F">
        <w:rPr>
          <w:rFonts w:ascii="Times New Roman" w:hAnsi="Times New Roman" w:cs="Times New Roman"/>
          <w:sz w:val="24"/>
          <w:szCs w:val="24"/>
        </w:rPr>
        <w:t xml:space="preserve">1. </w:t>
      </w:r>
      <w:proofErr w:type="gramStart"/>
      <w:r w:rsidRPr="000E173F">
        <w:rPr>
          <w:rFonts w:ascii="Times New Roman" w:hAnsi="Times New Roman" w:cs="Times New Roman"/>
          <w:sz w:val="24"/>
          <w:szCs w:val="24"/>
        </w:rPr>
        <w:t>Возложить на федеральное казенное учреждение "Федеральный центр планирования и организации лекарственного обеспечения граждан" Министерства здравоохранения Российской Федерации (далее - федеральный центр) полномочия по определению поставщиков (подрядчиков, исполнителей) для государственных заказчиков федеральных казенных учреждений, федеральных бюджетных учреждений, подведомственных Министерству здравоохранения Российской Федерации, определенных в национальных проектах "Продолжительная и активная жизнь" и "Семья", при осуществлении закупок медицинских изделий по перечню согласно приложению за</w:t>
      </w:r>
      <w:proofErr w:type="gramEnd"/>
      <w:r w:rsidRPr="000E173F">
        <w:rPr>
          <w:rFonts w:ascii="Times New Roman" w:hAnsi="Times New Roman" w:cs="Times New Roman"/>
          <w:sz w:val="24"/>
          <w:szCs w:val="24"/>
        </w:rPr>
        <w:t xml:space="preserve"> счет средств федерального бюджета, предоставленных на реализацию мероприятий (результатов) федеральных проектов, входящих в состав национальных проектов "Продолжительная и активная жизнь" и "Семья".</w:t>
      </w:r>
    </w:p>
    <w:p w:rsidR="000E173F" w:rsidRPr="000E173F" w:rsidRDefault="000E173F" w:rsidP="000E173F">
      <w:pPr>
        <w:pStyle w:val="ConsPlusNormal"/>
        <w:ind w:firstLine="540"/>
        <w:jc w:val="both"/>
        <w:rPr>
          <w:rFonts w:ascii="Times New Roman" w:hAnsi="Times New Roman" w:cs="Times New Roman"/>
          <w:sz w:val="24"/>
          <w:szCs w:val="24"/>
        </w:rPr>
      </w:pPr>
      <w:r w:rsidRPr="000E173F">
        <w:rPr>
          <w:rFonts w:ascii="Times New Roman" w:hAnsi="Times New Roman" w:cs="Times New Roman"/>
          <w:sz w:val="24"/>
          <w:szCs w:val="24"/>
        </w:rPr>
        <w:t xml:space="preserve">2. </w:t>
      </w:r>
      <w:proofErr w:type="gramStart"/>
      <w:r w:rsidRPr="000E173F">
        <w:rPr>
          <w:rFonts w:ascii="Times New Roman" w:hAnsi="Times New Roman" w:cs="Times New Roman"/>
          <w:sz w:val="24"/>
          <w:szCs w:val="24"/>
        </w:rPr>
        <w:t>Наделить федеральный центр полномочиями по определению поставщиков (подрядчиков, исполнителей) для государственных заказчиков, действующих от имени субъектов Российской Федерации, соответствующих бюджетных учреждений, государственных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субъектов Российской Федерации, при осуществлении закупок, финансовое обеспечение которых частично или полностью осуществляется за счет межбюджетных трансфертов, имеющих целевое назначение, а также условием</w:t>
      </w:r>
      <w:proofErr w:type="gramEnd"/>
      <w:r w:rsidRPr="000E173F">
        <w:rPr>
          <w:rFonts w:ascii="Times New Roman" w:hAnsi="Times New Roman" w:cs="Times New Roman"/>
          <w:sz w:val="24"/>
          <w:szCs w:val="24"/>
        </w:rPr>
        <w:t xml:space="preserve"> </w:t>
      </w:r>
      <w:proofErr w:type="gramStart"/>
      <w:r w:rsidRPr="000E173F">
        <w:rPr>
          <w:rFonts w:ascii="Times New Roman" w:hAnsi="Times New Roman" w:cs="Times New Roman"/>
          <w:sz w:val="24"/>
          <w:szCs w:val="24"/>
        </w:rPr>
        <w:t>предоставления</w:t>
      </w:r>
      <w:proofErr w:type="gramEnd"/>
      <w:r w:rsidRPr="000E173F">
        <w:rPr>
          <w:rFonts w:ascii="Times New Roman" w:hAnsi="Times New Roman" w:cs="Times New Roman"/>
          <w:sz w:val="24"/>
          <w:szCs w:val="24"/>
        </w:rPr>
        <w:t xml:space="preserve"> которых из федерального бюджета является централизация закупок:</w:t>
      </w:r>
    </w:p>
    <w:p w:rsidR="000E173F" w:rsidRPr="000E173F" w:rsidRDefault="000E173F" w:rsidP="000E173F">
      <w:pPr>
        <w:pStyle w:val="ConsPlusNormal"/>
        <w:ind w:firstLine="540"/>
        <w:jc w:val="both"/>
        <w:rPr>
          <w:rFonts w:ascii="Times New Roman" w:hAnsi="Times New Roman" w:cs="Times New Roman"/>
          <w:sz w:val="24"/>
          <w:szCs w:val="24"/>
        </w:rPr>
      </w:pPr>
      <w:r w:rsidRPr="000E173F">
        <w:rPr>
          <w:rFonts w:ascii="Times New Roman" w:hAnsi="Times New Roman" w:cs="Times New Roman"/>
          <w:sz w:val="24"/>
          <w:szCs w:val="24"/>
        </w:rPr>
        <w:t>медицинских изделий, предусмотренных </w:t>
      </w:r>
      <w:hyperlink r:id="rId8" w:anchor="65A0IQ" w:history="1">
        <w:r w:rsidRPr="000E173F">
          <w:rPr>
            <w:rStyle w:val="a5"/>
            <w:rFonts w:ascii="Times New Roman" w:hAnsi="Times New Roman" w:cs="Times New Roman"/>
            <w:sz w:val="24"/>
            <w:szCs w:val="24"/>
          </w:rPr>
          <w:t>приложением к настоящему постановлению</w:t>
        </w:r>
      </w:hyperlink>
      <w:r w:rsidRPr="000E173F">
        <w:rPr>
          <w:rFonts w:ascii="Times New Roman" w:hAnsi="Times New Roman" w:cs="Times New Roman"/>
          <w:sz w:val="24"/>
          <w:szCs w:val="24"/>
        </w:rPr>
        <w:t xml:space="preserve">, </w:t>
      </w:r>
      <w:proofErr w:type="gramStart"/>
      <w:r w:rsidRPr="000E173F">
        <w:rPr>
          <w:rFonts w:ascii="Times New Roman" w:hAnsi="Times New Roman" w:cs="Times New Roman"/>
          <w:sz w:val="24"/>
          <w:szCs w:val="24"/>
        </w:rPr>
        <w:t>закупки</w:t>
      </w:r>
      <w:proofErr w:type="gramEnd"/>
      <w:r w:rsidRPr="000E173F">
        <w:rPr>
          <w:rFonts w:ascii="Times New Roman" w:hAnsi="Times New Roman" w:cs="Times New Roman"/>
          <w:sz w:val="24"/>
          <w:szCs w:val="24"/>
        </w:rPr>
        <w:t xml:space="preserve"> которых осуществляются за счет средств, предоставленных из федерального бюджета бюджетам субъектов Российской Федерации на реализацию мероприятий (результатов) федеральных проектов, входящих в состав национальных проектов "Продолжительная и активная жизнь" и "Семья";</w:t>
      </w:r>
    </w:p>
    <w:p w:rsidR="000E173F" w:rsidRPr="000E173F" w:rsidRDefault="000E173F" w:rsidP="000E173F">
      <w:pPr>
        <w:pStyle w:val="ConsPlusNormal"/>
        <w:ind w:firstLine="540"/>
        <w:jc w:val="both"/>
        <w:rPr>
          <w:rFonts w:ascii="Times New Roman" w:hAnsi="Times New Roman" w:cs="Times New Roman"/>
          <w:sz w:val="24"/>
          <w:szCs w:val="24"/>
        </w:rPr>
      </w:pPr>
      <w:proofErr w:type="gramStart"/>
      <w:r w:rsidRPr="000E173F">
        <w:rPr>
          <w:rFonts w:ascii="Times New Roman" w:hAnsi="Times New Roman" w:cs="Times New Roman"/>
          <w:sz w:val="24"/>
          <w:szCs w:val="24"/>
        </w:rPr>
        <w:t>лекарственных препаратов для медицинского применения по перечню, утверждаемому Министерством здравоохранения Российской Федерации в соответствии с </w:t>
      </w:r>
      <w:hyperlink r:id="rId9" w:anchor="A920NO" w:history="1">
        <w:r w:rsidRPr="000E173F">
          <w:rPr>
            <w:rStyle w:val="a5"/>
            <w:rFonts w:ascii="Times New Roman" w:hAnsi="Times New Roman" w:cs="Times New Roman"/>
            <w:sz w:val="24"/>
            <w:szCs w:val="24"/>
          </w:rPr>
          <w:t>пунктом 2 приложения № 8 к государственной программе Российской Федерации "Развитие здравоохранения</w:t>
        </w:r>
      </w:hyperlink>
      <w:r w:rsidRPr="000E173F">
        <w:rPr>
          <w:rFonts w:ascii="Times New Roman" w:hAnsi="Times New Roman" w:cs="Times New Roman"/>
          <w:sz w:val="24"/>
          <w:szCs w:val="24"/>
        </w:rPr>
        <w:t>", закупки которых осуществляются за счет средств, предоставленных из федерального бюджета бюджетам субъектов Российской Федерации на реализацию мероприятий (результатов) федерального проекта, входящего в состав национального проекта "Продолжительная и активная жизнь";</w:t>
      </w:r>
      <w:proofErr w:type="gramEnd"/>
    </w:p>
    <w:p w:rsidR="000E173F" w:rsidRPr="000E173F" w:rsidRDefault="000E173F" w:rsidP="000E173F">
      <w:pPr>
        <w:pStyle w:val="ConsPlusNormal"/>
        <w:ind w:firstLine="540"/>
        <w:jc w:val="both"/>
        <w:rPr>
          <w:rFonts w:ascii="Times New Roman" w:hAnsi="Times New Roman" w:cs="Times New Roman"/>
          <w:sz w:val="24"/>
          <w:szCs w:val="24"/>
        </w:rPr>
      </w:pPr>
      <w:r w:rsidRPr="000E173F">
        <w:rPr>
          <w:rFonts w:ascii="Times New Roman" w:hAnsi="Times New Roman" w:cs="Times New Roman"/>
          <w:sz w:val="24"/>
          <w:szCs w:val="24"/>
        </w:rPr>
        <w:t>противовирусных лекарственных препаратов для лечения лиц, находящихся на диспансерном наблюдении с диагнозом "хронический вирусный гепатит</w:t>
      </w:r>
      <w:proofErr w:type="gramStart"/>
      <w:r w:rsidRPr="000E173F">
        <w:rPr>
          <w:rFonts w:ascii="Times New Roman" w:hAnsi="Times New Roman" w:cs="Times New Roman"/>
          <w:sz w:val="24"/>
          <w:szCs w:val="24"/>
        </w:rPr>
        <w:t xml:space="preserve"> С</w:t>
      </w:r>
      <w:proofErr w:type="gramEnd"/>
      <w:r w:rsidRPr="000E173F">
        <w:rPr>
          <w:rFonts w:ascii="Times New Roman" w:hAnsi="Times New Roman" w:cs="Times New Roman"/>
          <w:sz w:val="24"/>
          <w:szCs w:val="24"/>
        </w:rPr>
        <w:t>", по перечню, утверждаемому Министерством здравоохранения Российской Федерации в соответствии с </w:t>
      </w:r>
      <w:hyperlink r:id="rId10" w:anchor="AAC0NM" w:history="1">
        <w:r w:rsidRPr="000E173F">
          <w:rPr>
            <w:rStyle w:val="a5"/>
            <w:rFonts w:ascii="Times New Roman" w:hAnsi="Times New Roman" w:cs="Times New Roman"/>
            <w:sz w:val="24"/>
            <w:szCs w:val="24"/>
          </w:rPr>
          <w:t>пунктом 2 приложения № 22 к государственной программе Российской Федерации "Развитие здравоохранения</w:t>
        </w:r>
      </w:hyperlink>
      <w:r w:rsidRPr="000E173F">
        <w:rPr>
          <w:rFonts w:ascii="Times New Roman" w:hAnsi="Times New Roman" w:cs="Times New Roman"/>
          <w:sz w:val="24"/>
          <w:szCs w:val="24"/>
        </w:rPr>
        <w:t>", закупки которых осуществляются за счет средств, предоставленных из федерального бюджета бюджетам субъектов Российской Федерации на реализацию мероприятий (результатов) федерального проекта, входящего в состав национального проекта "Продолжительная и активная жизнь".</w:t>
      </w:r>
    </w:p>
    <w:p w:rsidR="000E173F" w:rsidRPr="000E173F" w:rsidRDefault="000E173F" w:rsidP="000E173F">
      <w:pPr>
        <w:pStyle w:val="ConsPlusNormal"/>
        <w:ind w:firstLine="540"/>
        <w:jc w:val="both"/>
        <w:rPr>
          <w:rFonts w:ascii="Times New Roman" w:hAnsi="Times New Roman" w:cs="Times New Roman"/>
          <w:sz w:val="24"/>
          <w:szCs w:val="24"/>
        </w:rPr>
      </w:pPr>
      <w:r w:rsidRPr="000E173F">
        <w:rPr>
          <w:rFonts w:ascii="Times New Roman" w:hAnsi="Times New Roman" w:cs="Times New Roman"/>
          <w:sz w:val="24"/>
          <w:szCs w:val="24"/>
        </w:rPr>
        <w:t xml:space="preserve">3. </w:t>
      </w:r>
      <w:proofErr w:type="gramStart"/>
      <w:r w:rsidRPr="000E173F">
        <w:rPr>
          <w:rFonts w:ascii="Times New Roman" w:hAnsi="Times New Roman" w:cs="Times New Roman"/>
          <w:sz w:val="24"/>
          <w:szCs w:val="24"/>
        </w:rPr>
        <w:t>Утвердить прилагаемые </w:t>
      </w:r>
      <w:hyperlink r:id="rId11" w:anchor="7D60K4" w:history="1">
        <w:r w:rsidRPr="000E173F">
          <w:rPr>
            <w:rStyle w:val="a5"/>
            <w:rFonts w:ascii="Times New Roman" w:hAnsi="Times New Roman" w:cs="Times New Roman"/>
            <w:sz w:val="24"/>
            <w:szCs w:val="24"/>
          </w:rPr>
          <w:t>Правила взаимодействия государственных заказчиков с федеральным казенным учреждением "Федеральный центр планирования и организации лекарственного обеспечения граждан" Министерства здравоохранения Российской Федерации при осуществлении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 в состав национальных проектов "Продолжительная и активная жизнь" и "Семья"</w:t>
        </w:r>
      </w:hyperlink>
      <w:r w:rsidRPr="000E173F">
        <w:rPr>
          <w:rFonts w:ascii="Times New Roman" w:hAnsi="Times New Roman" w:cs="Times New Roman"/>
          <w:sz w:val="24"/>
          <w:szCs w:val="24"/>
        </w:rPr>
        <w:t>.</w:t>
      </w:r>
      <w:proofErr w:type="gramEnd"/>
    </w:p>
    <w:p w:rsidR="000E173F" w:rsidRPr="000E173F" w:rsidRDefault="000E173F" w:rsidP="000E173F">
      <w:pPr>
        <w:pStyle w:val="ConsPlusNormal"/>
        <w:ind w:firstLine="540"/>
        <w:jc w:val="both"/>
        <w:rPr>
          <w:rFonts w:ascii="Times New Roman" w:hAnsi="Times New Roman" w:cs="Times New Roman"/>
          <w:sz w:val="24"/>
          <w:szCs w:val="24"/>
        </w:rPr>
      </w:pPr>
      <w:r w:rsidRPr="000E173F">
        <w:rPr>
          <w:rFonts w:ascii="Times New Roman" w:hAnsi="Times New Roman" w:cs="Times New Roman"/>
          <w:sz w:val="24"/>
          <w:szCs w:val="24"/>
        </w:rPr>
        <w:lastRenderedPageBreak/>
        <w:t>4. Настоящее постановление применяется к отношениям, связанным с осуществлением предусмотренных </w:t>
      </w:r>
      <w:hyperlink r:id="rId12" w:anchor="6500IL" w:history="1">
        <w:r w:rsidRPr="000E173F">
          <w:rPr>
            <w:rStyle w:val="a5"/>
            <w:rFonts w:ascii="Times New Roman" w:hAnsi="Times New Roman" w:cs="Times New Roman"/>
            <w:sz w:val="24"/>
            <w:szCs w:val="24"/>
          </w:rPr>
          <w:t>пунктами 1</w:t>
        </w:r>
      </w:hyperlink>
      <w:r w:rsidRPr="000E173F">
        <w:rPr>
          <w:rFonts w:ascii="Times New Roman" w:hAnsi="Times New Roman" w:cs="Times New Roman"/>
          <w:sz w:val="24"/>
          <w:szCs w:val="24"/>
        </w:rPr>
        <w:t> и </w:t>
      </w:r>
      <w:hyperlink r:id="rId13" w:anchor="6520IM" w:history="1">
        <w:r w:rsidRPr="000E173F">
          <w:rPr>
            <w:rStyle w:val="a5"/>
            <w:rFonts w:ascii="Times New Roman" w:hAnsi="Times New Roman" w:cs="Times New Roman"/>
            <w:sz w:val="24"/>
            <w:szCs w:val="24"/>
          </w:rPr>
          <w:t>2 настоящего постановления</w:t>
        </w:r>
      </w:hyperlink>
      <w:r w:rsidRPr="000E173F">
        <w:rPr>
          <w:rFonts w:ascii="Times New Roman" w:hAnsi="Times New Roman" w:cs="Times New Roman"/>
          <w:sz w:val="24"/>
          <w:szCs w:val="24"/>
        </w:rPr>
        <w:t xml:space="preserve"> закупок лекарственных препаратов для медицинского применения и медицинских изделий, финансовое обеспечение </w:t>
      </w:r>
      <w:proofErr w:type="gramStart"/>
      <w:r w:rsidRPr="000E173F">
        <w:rPr>
          <w:rFonts w:ascii="Times New Roman" w:hAnsi="Times New Roman" w:cs="Times New Roman"/>
          <w:sz w:val="24"/>
          <w:szCs w:val="24"/>
        </w:rPr>
        <w:t>которых</w:t>
      </w:r>
      <w:proofErr w:type="gramEnd"/>
      <w:r w:rsidRPr="000E173F">
        <w:rPr>
          <w:rFonts w:ascii="Times New Roman" w:hAnsi="Times New Roman" w:cs="Times New Roman"/>
          <w:sz w:val="24"/>
          <w:szCs w:val="24"/>
        </w:rPr>
        <w:t xml:space="preserve"> предусмотрено начиная с 2027 года, и 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государственными заказчиками, до дня вступления в силу настоящего постановления.</w:t>
      </w:r>
    </w:p>
    <w:p w:rsidR="000E173F" w:rsidRPr="000E173F" w:rsidRDefault="000E173F" w:rsidP="000E173F">
      <w:pPr>
        <w:pStyle w:val="ConsPlusNormal"/>
        <w:ind w:firstLine="540"/>
        <w:jc w:val="both"/>
        <w:rPr>
          <w:rFonts w:ascii="Times New Roman" w:hAnsi="Times New Roman" w:cs="Times New Roman"/>
          <w:sz w:val="24"/>
          <w:szCs w:val="24"/>
        </w:rPr>
      </w:pPr>
      <w:r w:rsidRPr="000E173F">
        <w:rPr>
          <w:rFonts w:ascii="Times New Roman" w:hAnsi="Times New Roman" w:cs="Times New Roman"/>
          <w:sz w:val="24"/>
          <w:szCs w:val="24"/>
        </w:rPr>
        <w:t>5. Настоящее постановление вступает в силу со дня его официального опубликования.</w:t>
      </w:r>
    </w:p>
    <w:p w:rsidR="000E173F" w:rsidRPr="000E173F" w:rsidRDefault="000E173F">
      <w:pPr>
        <w:pStyle w:val="ConsPlusNormal"/>
        <w:ind w:firstLine="540"/>
        <w:jc w:val="both"/>
        <w:rPr>
          <w:rFonts w:ascii="Times New Roman" w:hAnsi="Times New Roman" w:cs="Times New Roman"/>
          <w:sz w:val="24"/>
          <w:szCs w:val="24"/>
        </w:rPr>
      </w:pPr>
    </w:p>
    <w:p w:rsidR="000E173F" w:rsidRPr="000E173F" w:rsidRDefault="000E173F">
      <w:pPr>
        <w:pStyle w:val="ConsPlusNormal"/>
        <w:jc w:val="right"/>
        <w:rPr>
          <w:rFonts w:ascii="Times New Roman" w:hAnsi="Times New Roman" w:cs="Times New Roman"/>
          <w:b/>
          <w:sz w:val="24"/>
          <w:szCs w:val="24"/>
        </w:rPr>
      </w:pPr>
      <w:r w:rsidRPr="000E173F">
        <w:rPr>
          <w:rFonts w:ascii="Times New Roman" w:hAnsi="Times New Roman" w:cs="Times New Roman"/>
          <w:b/>
          <w:sz w:val="24"/>
          <w:szCs w:val="24"/>
        </w:rPr>
        <w:t>Председатель Правительства</w:t>
      </w:r>
    </w:p>
    <w:p w:rsidR="000E173F" w:rsidRPr="000E173F" w:rsidRDefault="000E173F">
      <w:pPr>
        <w:pStyle w:val="ConsPlusNormal"/>
        <w:jc w:val="right"/>
        <w:rPr>
          <w:rFonts w:ascii="Times New Roman" w:hAnsi="Times New Roman" w:cs="Times New Roman"/>
          <w:b/>
          <w:sz w:val="24"/>
          <w:szCs w:val="24"/>
        </w:rPr>
      </w:pPr>
      <w:r w:rsidRPr="000E173F">
        <w:rPr>
          <w:rFonts w:ascii="Times New Roman" w:hAnsi="Times New Roman" w:cs="Times New Roman"/>
          <w:b/>
          <w:sz w:val="24"/>
          <w:szCs w:val="24"/>
        </w:rPr>
        <w:t>Российской Федерации</w:t>
      </w:r>
    </w:p>
    <w:p w:rsidR="000E173F" w:rsidRPr="000E173F" w:rsidRDefault="000E173F">
      <w:pPr>
        <w:pStyle w:val="ConsPlusNormal"/>
        <w:jc w:val="right"/>
        <w:rPr>
          <w:rFonts w:ascii="Times New Roman" w:hAnsi="Times New Roman" w:cs="Times New Roman"/>
          <w:b/>
          <w:sz w:val="24"/>
          <w:szCs w:val="24"/>
        </w:rPr>
      </w:pPr>
      <w:r w:rsidRPr="000E173F">
        <w:rPr>
          <w:rFonts w:ascii="Times New Roman" w:hAnsi="Times New Roman" w:cs="Times New Roman"/>
          <w:b/>
          <w:sz w:val="24"/>
          <w:szCs w:val="24"/>
        </w:rPr>
        <w:t>М.МИШУСТИН</w:t>
      </w:r>
    </w:p>
    <w:p w:rsidR="000E173F" w:rsidRPr="000E173F" w:rsidRDefault="000E173F">
      <w:pPr>
        <w:pStyle w:val="ConsPlusNormal"/>
        <w:ind w:firstLine="540"/>
        <w:jc w:val="both"/>
        <w:rPr>
          <w:rFonts w:ascii="Times New Roman" w:hAnsi="Times New Roman" w:cs="Times New Roman"/>
          <w:sz w:val="24"/>
          <w:szCs w:val="24"/>
        </w:rPr>
      </w:pPr>
    </w:p>
    <w:p w:rsidR="000E173F"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br/>
      </w:r>
    </w:p>
    <w:p w:rsidR="000E173F" w:rsidRDefault="000E173F" w:rsidP="000E173F">
      <w:pPr>
        <w:pStyle w:val="ConsPlusNormal"/>
        <w:jc w:val="both"/>
        <w:rPr>
          <w:rFonts w:ascii="Times New Roman" w:hAnsi="Times New Roman" w:cs="Times New Roman"/>
          <w:b/>
          <w:bCs/>
          <w:sz w:val="24"/>
          <w:szCs w:val="24"/>
          <w:lang w:val="en-US"/>
        </w:rPr>
      </w:pPr>
    </w:p>
    <w:p w:rsidR="000E173F" w:rsidRDefault="000E173F" w:rsidP="000E173F">
      <w:pPr>
        <w:pStyle w:val="ConsPlusNormal"/>
        <w:jc w:val="both"/>
        <w:rPr>
          <w:rFonts w:ascii="Times New Roman" w:hAnsi="Times New Roman" w:cs="Times New Roman"/>
          <w:b/>
          <w:bCs/>
          <w:sz w:val="24"/>
          <w:szCs w:val="24"/>
          <w:lang w:val="en-US"/>
        </w:rPr>
      </w:pPr>
    </w:p>
    <w:p w:rsidR="000E173F" w:rsidRPr="000E173F" w:rsidRDefault="000E173F" w:rsidP="000E173F">
      <w:pPr>
        <w:pStyle w:val="ConsPlusNormal"/>
        <w:jc w:val="right"/>
        <w:rPr>
          <w:rFonts w:ascii="Times New Roman" w:hAnsi="Times New Roman" w:cs="Times New Roman"/>
          <w:b/>
          <w:bCs/>
          <w:sz w:val="24"/>
          <w:szCs w:val="24"/>
        </w:rPr>
      </w:pPr>
      <w:r w:rsidRPr="000E173F">
        <w:rPr>
          <w:rFonts w:ascii="Times New Roman" w:hAnsi="Times New Roman" w:cs="Times New Roman"/>
          <w:b/>
          <w:bCs/>
          <w:sz w:val="24"/>
          <w:szCs w:val="24"/>
        </w:rPr>
        <w:t>Приложение № 1</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 xml:space="preserve">к Правилам взаимодействия </w:t>
      </w:r>
      <w:proofErr w:type="gramStart"/>
      <w:r w:rsidRPr="000E173F">
        <w:rPr>
          <w:rFonts w:ascii="Times New Roman" w:hAnsi="Times New Roman" w:cs="Times New Roman"/>
          <w:sz w:val="24"/>
          <w:szCs w:val="24"/>
        </w:rPr>
        <w:t>государственных</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заказчиков с федеральным казенным учреждением</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"Федеральный центр планирования и организации</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лекарственного обеспечения граждан"</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 xml:space="preserve">Министерства здравоохранения </w:t>
      </w:r>
      <w:proofErr w:type="gramStart"/>
      <w:r w:rsidRPr="000E173F">
        <w:rPr>
          <w:rFonts w:ascii="Times New Roman" w:hAnsi="Times New Roman" w:cs="Times New Roman"/>
          <w:sz w:val="24"/>
          <w:szCs w:val="24"/>
        </w:rPr>
        <w:t>Российской</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Федерации при осуществлении закупок</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отдельных видов лекарственных препаратов</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 xml:space="preserve">для медицинского применения и </w:t>
      </w:r>
      <w:proofErr w:type="gramStart"/>
      <w:r w:rsidRPr="000E173F">
        <w:rPr>
          <w:rFonts w:ascii="Times New Roman" w:hAnsi="Times New Roman" w:cs="Times New Roman"/>
          <w:sz w:val="24"/>
          <w:szCs w:val="24"/>
        </w:rPr>
        <w:t>медицинских</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изделий для обеспечения государственных нужд</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в целях реализации мероприятий (результатов)</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федеральных проектов, входящих в состав</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национальных проектов "</w:t>
      </w:r>
      <w:proofErr w:type="gramStart"/>
      <w:r w:rsidRPr="000E173F">
        <w:rPr>
          <w:rFonts w:ascii="Times New Roman" w:hAnsi="Times New Roman" w:cs="Times New Roman"/>
          <w:sz w:val="24"/>
          <w:szCs w:val="24"/>
        </w:rPr>
        <w:t>Продолжительная</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и активная жизнь" и "Семья"</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(форма)</w:t>
      </w:r>
    </w:p>
    <w:p w:rsidR="000E173F" w:rsidRDefault="000E173F" w:rsidP="000E173F">
      <w:pPr>
        <w:pStyle w:val="ConsPlusNormal"/>
        <w:jc w:val="both"/>
        <w:rPr>
          <w:rFonts w:ascii="Times New Roman" w:hAnsi="Times New Roman" w:cs="Times New Roman"/>
          <w:b/>
          <w:bCs/>
          <w:sz w:val="24"/>
          <w:szCs w:val="24"/>
          <w:lang w:val="en-US"/>
        </w:rPr>
      </w:pPr>
    </w:p>
    <w:p w:rsidR="000E173F" w:rsidRDefault="000E173F" w:rsidP="000E173F">
      <w:pPr>
        <w:pStyle w:val="ConsPlusNormal"/>
        <w:jc w:val="both"/>
        <w:rPr>
          <w:rFonts w:ascii="Times New Roman" w:hAnsi="Times New Roman" w:cs="Times New Roman"/>
          <w:b/>
          <w:bCs/>
          <w:sz w:val="24"/>
          <w:szCs w:val="24"/>
          <w:lang w:val="en-US"/>
        </w:rPr>
      </w:pPr>
    </w:p>
    <w:p w:rsidR="000E173F" w:rsidRPr="000E173F" w:rsidRDefault="000E173F" w:rsidP="000E173F">
      <w:pPr>
        <w:pStyle w:val="ConsPlusNormal"/>
        <w:jc w:val="center"/>
        <w:rPr>
          <w:rFonts w:ascii="Times New Roman" w:hAnsi="Times New Roman" w:cs="Times New Roman"/>
          <w:b/>
          <w:bCs/>
          <w:sz w:val="24"/>
          <w:szCs w:val="24"/>
        </w:rPr>
      </w:pPr>
      <w:proofErr w:type="gramStart"/>
      <w:r w:rsidRPr="000E173F">
        <w:rPr>
          <w:rFonts w:ascii="Times New Roman" w:hAnsi="Times New Roman" w:cs="Times New Roman"/>
          <w:b/>
          <w:bCs/>
          <w:sz w:val="24"/>
          <w:szCs w:val="24"/>
        </w:rPr>
        <w:t>СВЕДЕНИЯ</w:t>
      </w:r>
      <w:r w:rsidRPr="000E173F">
        <w:rPr>
          <w:rFonts w:ascii="Times New Roman" w:hAnsi="Times New Roman" w:cs="Times New Roman"/>
          <w:b/>
          <w:bCs/>
          <w:sz w:val="24"/>
          <w:szCs w:val="24"/>
        </w:rPr>
        <w:br/>
        <w:t>о количестве лекарственных препаратов для медицинского применения и медицинских изделий, предусмотренных </w:t>
      </w:r>
      <w:hyperlink r:id="rId14" w:anchor="6500IL" w:history="1">
        <w:r w:rsidRPr="000E173F">
          <w:rPr>
            <w:rStyle w:val="a5"/>
            <w:rFonts w:ascii="Times New Roman" w:hAnsi="Times New Roman" w:cs="Times New Roman"/>
            <w:b/>
            <w:bCs/>
            <w:sz w:val="24"/>
            <w:szCs w:val="24"/>
          </w:rPr>
          <w:t>пунктами 1</w:t>
        </w:r>
      </w:hyperlink>
      <w:r w:rsidRPr="000E173F">
        <w:rPr>
          <w:rFonts w:ascii="Times New Roman" w:hAnsi="Times New Roman" w:cs="Times New Roman"/>
          <w:b/>
          <w:bCs/>
          <w:sz w:val="24"/>
          <w:szCs w:val="24"/>
        </w:rPr>
        <w:t> и </w:t>
      </w:r>
      <w:hyperlink r:id="rId15" w:anchor="6520IM" w:history="1">
        <w:r w:rsidRPr="000E173F">
          <w:rPr>
            <w:rStyle w:val="a5"/>
            <w:rFonts w:ascii="Times New Roman" w:hAnsi="Times New Roman" w:cs="Times New Roman"/>
            <w:b/>
            <w:bCs/>
            <w:sz w:val="24"/>
            <w:szCs w:val="24"/>
          </w:rPr>
          <w:t>2 постановления Правительства Российской Федерации от 12 июня 2026 г. № 736 "О централизации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 в состав национальных проектов "Продолжительная и активная жизнь" и</w:t>
        </w:r>
        <w:proofErr w:type="gramEnd"/>
        <w:r w:rsidRPr="000E173F">
          <w:rPr>
            <w:rStyle w:val="a5"/>
            <w:rFonts w:ascii="Times New Roman" w:hAnsi="Times New Roman" w:cs="Times New Roman"/>
            <w:b/>
            <w:bCs/>
            <w:sz w:val="24"/>
            <w:szCs w:val="24"/>
          </w:rPr>
          <w:t xml:space="preserve"> "Семья</w:t>
        </w:r>
      </w:hyperlink>
      <w:r w:rsidRPr="000E173F">
        <w:rPr>
          <w:rFonts w:ascii="Times New Roman" w:hAnsi="Times New Roman" w:cs="Times New Roman"/>
          <w:b/>
          <w:bCs/>
          <w:sz w:val="24"/>
          <w:szCs w:val="24"/>
        </w:rPr>
        <w:t xml:space="preserve">", </w:t>
      </w:r>
      <w:proofErr w:type="gramStart"/>
      <w:r w:rsidRPr="000E173F">
        <w:rPr>
          <w:rFonts w:ascii="Times New Roman" w:hAnsi="Times New Roman" w:cs="Times New Roman"/>
          <w:b/>
          <w:bCs/>
          <w:sz w:val="24"/>
          <w:szCs w:val="24"/>
        </w:rPr>
        <w:t>необходимых</w:t>
      </w:r>
      <w:proofErr w:type="gramEnd"/>
      <w:r w:rsidRPr="000E173F">
        <w:rPr>
          <w:rFonts w:ascii="Times New Roman" w:hAnsi="Times New Roman" w:cs="Times New Roman"/>
          <w:b/>
          <w:bCs/>
          <w:sz w:val="24"/>
          <w:szCs w:val="24"/>
        </w:rPr>
        <w:t xml:space="preserve"> для закупки в следующем календарном году</w:t>
      </w:r>
    </w:p>
    <w:p w:rsidR="000E173F" w:rsidRPr="000E173F" w:rsidRDefault="000E173F" w:rsidP="000E173F">
      <w:pPr>
        <w:pStyle w:val="ConsPlusNormal"/>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109"/>
        <w:gridCol w:w="1498"/>
        <w:gridCol w:w="7330"/>
        <w:gridCol w:w="529"/>
      </w:tblGrid>
      <w:tr w:rsidR="000E173F" w:rsidRPr="000E173F" w:rsidTr="000E173F">
        <w:trPr>
          <w:trHeight w:val="15"/>
        </w:trPr>
        <w:tc>
          <w:tcPr>
            <w:tcW w:w="11458" w:type="dxa"/>
            <w:gridSpan w:val="4"/>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11458"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1458" w:type="dxa"/>
            <w:gridSpan w:val="4"/>
            <w:tcBorders>
              <w:top w:val="single" w:sz="6" w:space="0" w:color="000000"/>
              <w:left w:val="nil"/>
              <w:bottom w:val="nil"/>
              <w:right w:val="nil"/>
            </w:tcBorders>
            <w:shd w:val="clear" w:color="auto" w:fill="auto"/>
            <w:tcMar>
              <w:top w:w="0" w:type="dxa"/>
              <w:left w:w="130" w:type="dxa"/>
              <w:bottom w:w="0" w:type="dxa"/>
              <w:right w:w="130" w:type="dxa"/>
            </w:tcMar>
            <w:hideMark/>
          </w:tcPr>
          <w:p w:rsidR="000E173F" w:rsidRPr="000E173F" w:rsidRDefault="000E173F" w:rsidP="000E173F">
            <w:pPr>
              <w:pStyle w:val="ConsPlusNormal"/>
              <w:jc w:val="both"/>
              <w:rPr>
                <w:rFonts w:ascii="Times New Roman" w:hAnsi="Times New Roman" w:cs="Times New Roman"/>
                <w:sz w:val="24"/>
                <w:szCs w:val="24"/>
              </w:rPr>
            </w:pPr>
            <w:proofErr w:type="gramStart"/>
            <w:r w:rsidRPr="000E173F">
              <w:rPr>
                <w:rFonts w:ascii="Times New Roman" w:hAnsi="Times New Roman" w:cs="Times New Roman"/>
                <w:sz w:val="24"/>
                <w:szCs w:val="24"/>
              </w:rPr>
              <w:t>(наименование федерального казенного учреждения, федерального бюджетного учреждения, предусмотренных </w:t>
            </w:r>
            <w:hyperlink r:id="rId16" w:anchor="6500IL" w:history="1">
              <w:r w:rsidRPr="000E173F">
                <w:rPr>
                  <w:rStyle w:val="a5"/>
                  <w:rFonts w:ascii="Times New Roman" w:hAnsi="Times New Roman" w:cs="Times New Roman"/>
                  <w:sz w:val="24"/>
                  <w:szCs w:val="24"/>
                </w:rPr>
                <w:t>пунктом 1 постановления Правительства Российской Федерации от 12 июня 2026 г . № 736 "О централизации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 в состав национальных проектов "Продолжительная и активная жизнь" и "Семья</w:t>
              </w:r>
            </w:hyperlink>
            <w:r w:rsidRPr="000E173F">
              <w:rPr>
                <w:rFonts w:ascii="Times New Roman" w:hAnsi="Times New Roman" w:cs="Times New Roman"/>
                <w:sz w:val="24"/>
                <w:szCs w:val="24"/>
              </w:rPr>
              <w:t>")</w:t>
            </w:r>
            <w:proofErr w:type="gramEnd"/>
          </w:p>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1458"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1458" w:type="dxa"/>
            <w:gridSpan w:val="4"/>
            <w:tcBorders>
              <w:top w:val="single" w:sz="6" w:space="0" w:color="000000"/>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proofErr w:type="gramStart"/>
            <w:r w:rsidRPr="000E173F">
              <w:rPr>
                <w:rFonts w:ascii="Times New Roman" w:hAnsi="Times New Roman" w:cs="Times New Roman"/>
                <w:sz w:val="24"/>
                <w:szCs w:val="24"/>
              </w:rPr>
              <w:t>(наименование государственного заказчика, предусмотренного </w:t>
            </w:r>
            <w:hyperlink r:id="rId17" w:anchor="6520IM" w:history="1">
              <w:r w:rsidRPr="000E173F">
                <w:rPr>
                  <w:rStyle w:val="a5"/>
                  <w:rFonts w:ascii="Times New Roman" w:hAnsi="Times New Roman" w:cs="Times New Roman"/>
                  <w:sz w:val="24"/>
                  <w:szCs w:val="24"/>
                </w:rPr>
                <w:t xml:space="preserve">пунктом 2 постановления </w:t>
              </w:r>
              <w:r w:rsidRPr="000E173F">
                <w:rPr>
                  <w:rStyle w:val="a5"/>
                  <w:rFonts w:ascii="Times New Roman" w:hAnsi="Times New Roman" w:cs="Times New Roman"/>
                  <w:sz w:val="24"/>
                  <w:szCs w:val="24"/>
                </w:rPr>
                <w:lastRenderedPageBreak/>
                <w:t>Правительства Российской Федерации от 12 июня 2026 г. № 736 "О централизации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 в состав национальных проектов "Продолжительная и активная жизнь" и "Семья</w:t>
              </w:r>
            </w:hyperlink>
            <w:r w:rsidRPr="000E173F">
              <w:rPr>
                <w:rFonts w:ascii="Times New Roman" w:hAnsi="Times New Roman" w:cs="Times New Roman"/>
                <w:sz w:val="24"/>
                <w:szCs w:val="24"/>
              </w:rPr>
              <w:t>")</w:t>
            </w:r>
            <w:proofErr w:type="gramEnd"/>
          </w:p>
        </w:tc>
      </w:tr>
      <w:tr w:rsidR="000E173F" w:rsidRPr="000E173F" w:rsidTr="000E173F">
        <w:trPr>
          <w:trHeight w:val="15"/>
        </w:trPr>
        <w:tc>
          <w:tcPr>
            <w:tcW w:w="1109"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1663"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8131"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554"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1109"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Адрес</w:t>
            </w:r>
          </w:p>
        </w:tc>
        <w:tc>
          <w:tcPr>
            <w:tcW w:w="9794"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w:t>
            </w:r>
          </w:p>
        </w:tc>
      </w:tr>
      <w:tr w:rsidR="000E173F" w:rsidRPr="000E173F" w:rsidTr="000E173F">
        <w:tc>
          <w:tcPr>
            <w:tcW w:w="1109"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9794"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2772" w:type="dxa"/>
            <w:gridSpan w:val="2"/>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Контактное лицо</w:t>
            </w:r>
          </w:p>
        </w:tc>
        <w:tc>
          <w:tcPr>
            <w:tcW w:w="8131" w:type="dxa"/>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w:t>
            </w:r>
          </w:p>
        </w:tc>
      </w:tr>
      <w:tr w:rsidR="000E173F" w:rsidRPr="000E173F" w:rsidTr="000E173F">
        <w:tc>
          <w:tcPr>
            <w:tcW w:w="2772" w:type="dxa"/>
            <w:gridSpan w:val="2"/>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8131" w:type="dxa"/>
            <w:tcBorders>
              <w:top w:val="single" w:sz="6" w:space="0" w:color="000000"/>
              <w:left w:val="nil"/>
              <w:bottom w:val="nil"/>
              <w:right w:val="nil"/>
            </w:tcBorders>
            <w:shd w:val="clear" w:color="auto" w:fill="auto"/>
            <w:tcMar>
              <w:top w:w="0" w:type="dxa"/>
              <w:left w:w="130" w:type="dxa"/>
              <w:bottom w:w="0" w:type="dxa"/>
              <w:right w:w="130" w:type="dxa"/>
            </w:tcMar>
            <w:hideMark/>
          </w:tcPr>
          <w:p w:rsidR="000E173F"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(должность, фамилия, имя, отчество (при наличии), телефон, электронная почта)</w:t>
            </w:r>
          </w:p>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1458" w:type="dxa"/>
            <w:gridSpan w:val="4"/>
            <w:tcBorders>
              <w:top w:val="nil"/>
              <w:left w:val="nil"/>
              <w:bottom w:val="nil"/>
              <w:right w:val="nil"/>
            </w:tcBorders>
            <w:shd w:val="clear" w:color="auto" w:fill="auto"/>
            <w:tcMar>
              <w:top w:w="0" w:type="dxa"/>
              <w:left w:w="130" w:type="dxa"/>
              <w:bottom w:w="0" w:type="dxa"/>
              <w:right w:w="130" w:type="dxa"/>
            </w:tcMar>
            <w:hideMark/>
          </w:tcPr>
          <w:p w:rsidR="000E173F"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Планируемый период закупок с "____" _________________ 20___ г.</w:t>
            </w:r>
          </w:p>
          <w:p w:rsidR="000E173F"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по "____" _________________ 20___ г.</w:t>
            </w:r>
          </w:p>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1458" w:type="dxa"/>
            <w:gridSpan w:val="4"/>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Дата формирования сведений "____" _________________ 20___ г.</w:t>
            </w:r>
          </w:p>
        </w:tc>
      </w:tr>
    </w:tbl>
    <w:p w:rsidR="000E173F"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Сведения о потребности в лекарственных препаратах для медицинского применения</w:t>
      </w:r>
    </w:p>
    <w:tbl>
      <w:tblPr>
        <w:tblW w:w="0" w:type="auto"/>
        <w:tblCellMar>
          <w:left w:w="0" w:type="dxa"/>
          <w:right w:w="0" w:type="dxa"/>
        </w:tblCellMar>
        <w:tblLook w:val="04A0" w:firstRow="1" w:lastRow="0" w:firstColumn="1" w:lastColumn="0" w:noHBand="0" w:noVBand="1"/>
      </w:tblPr>
      <w:tblGrid>
        <w:gridCol w:w="2203"/>
        <w:gridCol w:w="2001"/>
        <w:gridCol w:w="1506"/>
        <w:gridCol w:w="1595"/>
        <w:gridCol w:w="1563"/>
        <w:gridCol w:w="1598"/>
      </w:tblGrid>
      <w:tr w:rsidR="000E173F" w:rsidRPr="000E173F" w:rsidTr="000E173F">
        <w:trPr>
          <w:trHeight w:val="15"/>
        </w:trPr>
        <w:tc>
          <w:tcPr>
            <w:tcW w:w="2402"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2218"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1663"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1848"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1663"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1663"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xml:space="preserve">Международное непатентованное наименование или </w:t>
            </w:r>
            <w:proofErr w:type="spellStart"/>
            <w:r w:rsidRPr="000E173F">
              <w:rPr>
                <w:rFonts w:ascii="Times New Roman" w:hAnsi="Times New Roman" w:cs="Times New Roman"/>
                <w:sz w:val="24"/>
                <w:szCs w:val="24"/>
              </w:rPr>
              <w:t>группировочное</w:t>
            </w:r>
            <w:proofErr w:type="spellEnd"/>
            <w:r w:rsidRPr="000E173F">
              <w:rPr>
                <w:rFonts w:ascii="Times New Roman" w:hAnsi="Times New Roman" w:cs="Times New Roman"/>
                <w:sz w:val="24"/>
                <w:szCs w:val="24"/>
              </w:rPr>
              <w:t xml:space="preserve"> (химическое) наименование</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Лекарственная форма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Дозировка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Единица измерения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Количество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Примечание</w:t>
            </w:r>
          </w:p>
        </w:tc>
      </w:tr>
      <w:tr w:rsidR="000E173F" w:rsidRPr="000E173F" w:rsidTr="000E173F">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1</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6</w:t>
            </w:r>
          </w:p>
        </w:tc>
      </w:tr>
      <w:tr w:rsidR="000E173F" w:rsidRPr="000E173F" w:rsidTr="000E173F">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bl>
    <w:p w:rsidR="000E173F"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Сведения о потребности в медицинских изделиях</w:t>
      </w:r>
    </w:p>
    <w:tbl>
      <w:tblPr>
        <w:tblW w:w="0" w:type="auto"/>
        <w:tblCellMar>
          <w:left w:w="0" w:type="dxa"/>
          <w:right w:w="0" w:type="dxa"/>
        </w:tblCellMar>
        <w:tblLook w:val="04A0" w:firstRow="1" w:lastRow="0" w:firstColumn="1" w:lastColumn="0" w:noHBand="0" w:noVBand="1"/>
      </w:tblPr>
      <w:tblGrid>
        <w:gridCol w:w="1479"/>
        <w:gridCol w:w="1012"/>
        <w:gridCol w:w="1669"/>
        <w:gridCol w:w="1012"/>
        <w:gridCol w:w="1206"/>
        <w:gridCol w:w="442"/>
        <w:gridCol w:w="1697"/>
        <w:gridCol w:w="1432"/>
        <w:gridCol w:w="517"/>
      </w:tblGrid>
      <w:tr w:rsidR="000E173F" w:rsidRPr="000E173F" w:rsidTr="000E173F">
        <w:trPr>
          <w:trHeight w:val="15"/>
        </w:trPr>
        <w:tc>
          <w:tcPr>
            <w:tcW w:w="2957" w:type="dxa"/>
            <w:gridSpan w:val="2"/>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3142" w:type="dxa"/>
            <w:gridSpan w:val="2"/>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1848" w:type="dxa"/>
            <w:gridSpan w:val="2"/>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1848"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1848" w:type="dxa"/>
            <w:gridSpan w:val="2"/>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Наименование медицинского изделия</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Код вида медицинского изделия в соответствии с номенклатурной классификацией медицинских изделий</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Единица измерения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Количество</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Примечание</w:t>
            </w:r>
          </w:p>
        </w:tc>
      </w:tr>
      <w:tr w:rsidR="000E173F" w:rsidRPr="000E173F" w:rsidTr="000E173F">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1</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2</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4</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5</w:t>
            </w:r>
          </w:p>
        </w:tc>
      </w:tr>
      <w:tr w:rsidR="000E173F" w:rsidRPr="000E173F" w:rsidTr="000E173F">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rPr>
          <w:trHeight w:val="15"/>
        </w:trPr>
        <w:tc>
          <w:tcPr>
            <w:tcW w:w="1478"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1109"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1848"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2587" w:type="dxa"/>
            <w:gridSpan w:val="2"/>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4066" w:type="dxa"/>
            <w:gridSpan w:val="3"/>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554"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7022" w:type="dxa"/>
            <w:gridSpan w:val="5"/>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Должностное лицо, ответственное за подготовку сведений.</w:t>
            </w:r>
          </w:p>
        </w:tc>
        <w:tc>
          <w:tcPr>
            <w:tcW w:w="4066" w:type="dxa"/>
            <w:gridSpan w:val="3"/>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7022" w:type="dxa"/>
            <w:gridSpan w:val="5"/>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4066" w:type="dxa"/>
            <w:gridSpan w:val="3"/>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47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Должность</w:t>
            </w:r>
          </w:p>
        </w:tc>
        <w:tc>
          <w:tcPr>
            <w:tcW w:w="9610" w:type="dxa"/>
            <w:gridSpan w:val="7"/>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47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9610" w:type="dxa"/>
            <w:gridSpan w:val="7"/>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4435" w:type="dxa"/>
            <w:gridSpan w:val="3"/>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Фамилия, имя, отчество (при наличии)</w:t>
            </w:r>
          </w:p>
        </w:tc>
        <w:tc>
          <w:tcPr>
            <w:tcW w:w="6653" w:type="dxa"/>
            <w:gridSpan w:val="5"/>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4435" w:type="dxa"/>
            <w:gridSpan w:val="3"/>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6653" w:type="dxa"/>
            <w:gridSpan w:val="5"/>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47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Телефон</w:t>
            </w:r>
          </w:p>
        </w:tc>
        <w:tc>
          <w:tcPr>
            <w:tcW w:w="9610" w:type="dxa"/>
            <w:gridSpan w:val="7"/>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47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9610" w:type="dxa"/>
            <w:gridSpan w:val="7"/>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47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9610" w:type="dxa"/>
            <w:gridSpan w:val="7"/>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47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Подпись</w:t>
            </w:r>
          </w:p>
        </w:tc>
        <w:tc>
          <w:tcPr>
            <w:tcW w:w="9610" w:type="dxa"/>
            <w:gridSpan w:val="7"/>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47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9610" w:type="dxa"/>
            <w:gridSpan w:val="7"/>
            <w:tcBorders>
              <w:top w:val="single" w:sz="6" w:space="0" w:color="000000"/>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7022" w:type="dxa"/>
            <w:gridSpan w:val="5"/>
            <w:tcBorders>
              <w:top w:val="nil"/>
              <w:left w:val="nil"/>
              <w:bottom w:val="nil"/>
              <w:right w:val="nil"/>
            </w:tcBorders>
            <w:shd w:val="clear" w:color="auto" w:fill="auto"/>
            <w:tcMar>
              <w:top w:w="0" w:type="dxa"/>
              <w:left w:w="130" w:type="dxa"/>
              <w:bottom w:w="0" w:type="dxa"/>
              <w:right w:w="130" w:type="dxa"/>
            </w:tcMar>
            <w:hideMark/>
          </w:tcPr>
          <w:p w:rsidR="000E173F"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Дата "____" _________________ 20___ г.</w:t>
            </w:r>
          </w:p>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4066" w:type="dxa"/>
            <w:gridSpan w:val="3"/>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2587" w:type="dxa"/>
            <w:gridSpan w:val="2"/>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Электронная почта</w:t>
            </w:r>
          </w:p>
        </w:tc>
        <w:tc>
          <w:tcPr>
            <w:tcW w:w="8501" w:type="dxa"/>
            <w:gridSpan w:val="6"/>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bl>
    <w:p w:rsidR="000E173F" w:rsidRPr="000E173F" w:rsidRDefault="000E173F" w:rsidP="000E173F">
      <w:pPr>
        <w:pStyle w:val="ConsPlusNormal"/>
        <w:jc w:val="both"/>
        <w:rPr>
          <w:rFonts w:ascii="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7281"/>
        <w:gridCol w:w="3185"/>
      </w:tblGrid>
      <w:tr w:rsidR="000E173F" w:rsidRPr="000E173F" w:rsidTr="000E173F">
        <w:trPr>
          <w:trHeight w:val="15"/>
        </w:trPr>
        <w:tc>
          <w:tcPr>
            <w:tcW w:w="8131"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3511"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8131" w:type="dxa"/>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3511"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(электронная подпись)</w:t>
            </w:r>
          </w:p>
        </w:tc>
      </w:tr>
      <w:tr w:rsidR="000E173F" w:rsidRPr="000E173F" w:rsidTr="000E173F">
        <w:tc>
          <w:tcPr>
            <w:tcW w:w="8131" w:type="dxa"/>
            <w:tcBorders>
              <w:top w:val="single" w:sz="6" w:space="0" w:color="000000"/>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proofErr w:type="gramStart"/>
            <w:r w:rsidRPr="000E173F">
              <w:rPr>
                <w:rFonts w:ascii="Times New Roman" w:hAnsi="Times New Roman" w:cs="Times New Roman"/>
                <w:sz w:val="24"/>
                <w:szCs w:val="24"/>
              </w:rPr>
              <w:t xml:space="preserve">(наименование должности руководителя федерального казенного </w:t>
            </w:r>
            <w:r w:rsidRPr="000E173F">
              <w:rPr>
                <w:rFonts w:ascii="Times New Roman" w:hAnsi="Times New Roman" w:cs="Times New Roman"/>
                <w:sz w:val="24"/>
                <w:szCs w:val="24"/>
              </w:rPr>
              <w:lastRenderedPageBreak/>
              <w:t>учреждения, федерального бюджетного учреждения или руководителя исполнительного органа субъекта Российской Федерации в сфере охраны здоровья, предусмотренных </w:t>
            </w:r>
            <w:hyperlink r:id="rId18" w:anchor="6500IL" w:history="1">
              <w:r w:rsidRPr="000E173F">
                <w:rPr>
                  <w:rStyle w:val="a5"/>
                  <w:rFonts w:ascii="Times New Roman" w:hAnsi="Times New Roman" w:cs="Times New Roman"/>
                  <w:sz w:val="24"/>
                  <w:szCs w:val="24"/>
                </w:rPr>
                <w:t>пунктами 1</w:t>
              </w:r>
            </w:hyperlink>
            <w:r w:rsidRPr="000E173F">
              <w:rPr>
                <w:rFonts w:ascii="Times New Roman" w:hAnsi="Times New Roman" w:cs="Times New Roman"/>
                <w:sz w:val="24"/>
                <w:szCs w:val="24"/>
              </w:rPr>
              <w:t> и </w:t>
            </w:r>
            <w:hyperlink r:id="rId19" w:anchor="6520IM" w:history="1">
              <w:r w:rsidRPr="000E173F">
                <w:rPr>
                  <w:rStyle w:val="a5"/>
                  <w:rFonts w:ascii="Times New Roman" w:hAnsi="Times New Roman" w:cs="Times New Roman"/>
                  <w:sz w:val="24"/>
                  <w:szCs w:val="24"/>
                </w:rPr>
                <w:t>2 постановления Правительства Российской Федерации от 12 июня 2026 г. № 736 "О централизации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w:t>
              </w:r>
              <w:proofErr w:type="gramEnd"/>
              <w:r w:rsidRPr="000E173F">
                <w:rPr>
                  <w:rStyle w:val="a5"/>
                  <w:rFonts w:ascii="Times New Roman" w:hAnsi="Times New Roman" w:cs="Times New Roman"/>
                  <w:sz w:val="24"/>
                  <w:szCs w:val="24"/>
                </w:rPr>
                <w:t xml:space="preserve"> в состав национальных проектов "Продолжительная и активная жизнь" и "Семья</w:t>
              </w:r>
            </w:hyperlink>
            <w:r w:rsidRPr="000E173F">
              <w:rPr>
                <w:rFonts w:ascii="Times New Roman" w:hAnsi="Times New Roman" w:cs="Times New Roman"/>
                <w:sz w:val="24"/>
                <w:szCs w:val="24"/>
              </w:rPr>
              <w:t>")</w:t>
            </w:r>
          </w:p>
        </w:tc>
        <w:tc>
          <w:tcPr>
            <w:tcW w:w="3511"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lastRenderedPageBreak/>
              <w:t> </w:t>
            </w:r>
          </w:p>
        </w:tc>
      </w:tr>
    </w:tbl>
    <w:p w:rsidR="000E173F" w:rsidRDefault="000E173F" w:rsidP="000E173F">
      <w:pPr>
        <w:pStyle w:val="ConsPlusNormal"/>
        <w:jc w:val="both"/>
        <w:rPr>
          <w:rFonts w:ascii="Times New Roman" w:hAnsi="Times New Roman" w:cs="Times New Roman"/>
          <w:b/>
          <w:bCs/>
          <w:sz w:val="24"/>
          <w:szCs w:val="24"/>
          <w:lang w:val="en-US"/>
        </w:rPr>
      </w:pPr>
    </w:p>
    <w:p w:rsidR="000E173F" w:rsidRDefault="000E173F" w:rsidP="000E173F">
      <w:pPr>
        <w:pStyle w:val="ConsPlusNormal"/>
        <w:jc w:val="both"/>
        <w:rPr>
          <w:rFonts w:ascii="Times New Roman" w:hAnsi="Times New Roman" w:cs="Times New Roman"/>
          <w:b/>
          <w:bCs/>
          <w:sz w:val="24"/>
          <w:szCs w:val="24"/>
          <w:lang w:val="en-US"/>
        </w:rPr>
      </w:pPr>
    </w:p>
    <w:p w:rsidR="000E173F" w:rsidRPr="000E173F" w:rsidRDefault="000E173F" w:rsidP="000E173F">
      <w:pPr>
        <w:pStyle w:val="ConsPlusNormal"/>
        <w:jc w:val="right"/>
        <w:rPr>
          <w:rFonts w:ascii="Times New Roman" w:hAnsi="Times New Roman" w:cs="Times New Roman"/>
          <w:b/>
          <w:bCs/>
          <w:sz w:val="24"/>
          <w:szCs w:val="24"/>
        </w:rPr>
      </w:pPr>
      <w:r w:rsidRPr="000E173F">
        <w:rPr>
          <w:rFonts w:ascii="Times New Roman" w:hAnsi="Times New Roman" w:cs="Times New Roman"/>
          <w:b/>
          <w:bCs/>
          <w:sz w:val="24"/>
          <w:szCs w:val="24"/>
        </w:rPr>
        <w:t>Приложение № 2</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 xml:space="preserve">к Правилам взаимодействия </w:t>
      </w:r>
      <w:proofErr w:type="gramStart"/>
      <w:r w:rsidRPr="000E173F">
        <w:rPr>
          <w:rFonts w:ascii="Times New Roman" w:hAnsi="Times New Roman" w:cs="Times New Roman"/>
          <w:sz w:val="24"/>
          <w:szCs w:val="24"/>
        </w:rPr>
        <w:t>государственных</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заказчиков с федеральным казенным учреждением</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"Федеральный центр планирования и организации</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лекарственного обеспечения граждан"</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 xml:space="preserve">Министерства здравоохранения </w:t>
      </w:r>
      <w:proofErr w:type="gramStart"/>
      <w:r w:rsidRPr="000E173F">
        <w:rPr>
          <w:rFonts w:ascii="Times New Roman" w:hAnsi="Times New Roman" w:cs="Times New Roman"/>
          <w:sz w:val="24"/>
          <w:szCs w:val="24"/>
        </w:rPr>
        <w:t>Российской</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Федерации при осуществлении закупок</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отдельных видов лекарственных препаратов</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 xml:space="preserve">для медицинского применения и </w:t>
      </w:r>
      <w:proofErr w:type="gramStart"/>
      <w:r w:rsidRPr="000E173F">
        <w:rPr>
          <w:rFonts w:ascii="Times New Roman" w:hAnsi="Times New Roman" w:cs="Times New Roman"/>
          <w:sz w:val="24"/>
          <w:szCs w:val="24"/>
        </w:rPr>
        <w:t>медицинских</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изделий для обеспечения государственных нужд</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в целях реализации мероприятий (результатов)</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федеральных проектов, входящих в состав</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национальных проектов "</w:t>
      </w:r>
      <w:proofErr w:type="gramStart"/>
      <w:r w:rsidRPr="000E173F">
        <w:rPr>
          <w:rFonts w:ascii="Times New Roman" w:hAnsi="Times New Roman" w:cs="Times New Roman"/>
          <w:sz w:val="24"/>
          <w:szCs w:val="24"/>
        </w:rPr>
        <w:t>Продолжительная</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и активная жизнь" и "Семья"</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(форма)</w:t>
      </w:r>
    </w:p>
    <w:p w:rsidR="000E173F" w:rsidRDefault="000E173F" w:rsidP="000E173F">
      <w:pPr>
        <w:pStyle w:val="ConsPlusNormal"/>
        <w:jc w:val="both"/>
        <w:rPr>
          <w:rFonts w:ascii="Times New Roman" w:hAnsi="Times New Roman" w:cs="Times New Roman"/>
          <w:b/>
          <w:bCs/>
          <w:sz w:val="24"/>
          <w:szCs w:val="24"/>
          <w:lang w:val="en-US"/>
        </w:rPr>
      </w:pPr>
    </w:p>
    <w:p w:rsidR="000E173F" w:rsidRDefault="000E173F" w:rsidP="000E173F">
      <w:pPr>
        <w:pStyle w:val="ConsPlusNormal"/>
        <w:jc w:val="both"/>
        <w:rPr>
          <w:rFonts w:ascii="Times New Roman" w:hAnsi="Times New Roman" w:cs="Times New Roman"/>
          <w:b/>
          <w:bCs/>
          <w:sz w:val="24"/>
          <w:szCs w:val="24"/>
          <w:lang w:val="en-US"/>
        </w:rPr>
      </w:pPr>
    </w:p>
    <w:p w:rsidR="000E173F" w:rsidRPr="000E173F" w:rsidRDefault="000E173F" w:rsidP="000E173F">
      <w:pPr>
        <w:pStyle w:val="ConsPlusNormal"/>
        <w:jc w:val="center"/>
        <w:rPr>
          <w:rFonts w:ascii="Times New Roman" w:hAnsi="Times New Roman" w:cs="Times New Roman"/>
          <w:b/>
          <w:bCs/>
          <w:sz w:val="24"/>
          <w:szCs w:val="24"/>
        </w:rPr>
      </w:pPr>
      <w:proofErr w:type="gramStart"/>
      <w:r w:rsidRPr="000E173F">
        <w:rPr>
          <w:rFonts w:ascii="Times New Roman" w:hAnsi="Times New Roman" w:cs="Times New Roman"/>
          <w:b/>
          <w:bCs/>
          <w:sz w:val="24"/>
          <w:szCs w:val="24"/>
        </w:rPr>
        <w:t>ЗАЯВКА</w:t>
      </w:r>
      <w:r w:rsidRPr="000E173F">
        <w:rPr>
          <w:rFonts w:ascii="Times New Roman" w:hAnsi="Times New Roman" w:cs="Times New Roman"/>
          <w:b/>
          <w:bCs/>
          <w:sz w:val="24"/>
          <w:szCs w:val="24"/>
        </w:rPr>
        <w:br/>
        <w:t>на осуществление закупок отдельных видов лекарственных препаратов для медицинского применения, предусмотренных </w:t>
      </w:r>
      <w:hyperlink r:id="rId20" w:anchor="6520IM" w:history="1">
        <w:r w:rsidRPr="000E173F">
          <w:rPr>
            <w:rStyle w:val="a5"/>
            <w:rFonts w:ascii="Times New Roman" w:hAnsi="Times New Roman" w:cs="Times New Roman"/>
            <w:b/>
            <w:bCs/>
            <w:sz w:val="24"/>
            <w:szCs w:val="24"/>
          </w:rPr>
          <w:t>пунктом 2 постановления Правительства Российской Федерации от 12 июня 2026 г. № 736 "О централизации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 в состав национальных проектов "Продолжительная и активная жизнь" и "Семья</w:t>
        </w:r>
      </w:hyperlink>
      <w:r w:rsidRPr="000E173F">
        <w:rPr>
          <w:rFonts w:ascii="Times New Roman" w:hAnsi="Times New Roman" w:cs="Times New Roman"/>
          <w:b/>
          <w:bCs/>
          <w:sz w:val="24"/>
          <w:szCs w:val="24"/>
        </w:rPr>
        <w:t>"</w:t>
      </w:r>
      <w:proofErr w:type="gramEnd"/>
    </w:p>
    <w:p w:rsidR="000E173F" w:rsidRPr="000E173F" w:rsidRDefault="000E173F" w:rsidP="000E173F">
      <w:pPr>
        <w:pStyle w:val="ConsPlusNormal"/>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7519"/>
        <w:gridCol w:w="2947"/>
      </w:tblGrid>
      <w:tr w:rsidR="000E173F" w:rsidRPr="000E173F" w:rsidTr="000E173F">
        <w:trPr>
          <w:trHeight w:val="15"/>
        </w:trPr>
        <w:tc>
          <w:tcPr>
            <w:tcW w:w="11273" w:type="dxa"/>
            <w:gridSpan w:val="2"/>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11273"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1273"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proofErr w:type="gramStart"/>
            <w:r w:rsidRPr="000E173F">
              <w:rPr>
                <w:rFonts w:ascii="Times New Roman" w:hAnsi="Times New Roman" w:cs="Times New Roman"/>
                <w:sz w:val="24"/>
                <w:szCs w:val="24"/>
              </w:rPr>
              <w:t>(наименование государственного заказчика, предусмотренного </w:t>
            </w:r>
            <w:hyperlink r:id="rId21" w:anchor="6520IM" w:history="1">
              <w:r w:rsidRPr="000E173F">
                <w:rPr>
                  <w:rStyle w:val="a5"/>
                  <w:rFonts w:ascii="Times New Roman" w:hAnsi="Times New Roman" w:cs="Times New Roman"/>
                  <w:sz w:val="24"/>
                  <w:szCs w:val="24"/>
                </w:rPr>
                <w:t>пунктом 2 постановления Правительства Российской Федерации от 12 июня 2026 г. № 736 "О централизации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 в состав национальных проектов "Продолжительная и активная жизнь" и "Семья</w:t>
              </w:r>
            </w:hyperlink>
            <w:r w:rsidRPr="000E173F">
              <w:rPr>
                <w:rFonts w:ascii="Times New Roman" w:hAnsi="Times New Roman" w:cs="Times New Roman"/>
                <w:sz w:val="24"/>
                <w:szCs w:val="24"/>
              </w:rPr>
              <w:t>" (далее - государственный заказчик)</w:t>
            </w:r>
            <w:proofErr w:type="gramEnd"/>
          </w:p>
        </w:tc>
      </w:tr>
      <w:tr w:rsidR="000E173F" w:rsidRPr="000E173F" w:rsidTr="000E173F">
        <w:trPr>
          <w:trHeight w:val="15"/>
        </w:trPr>
        <w:tc>
          <w:tcPr>
            <w:tcW w:w="8131"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3142"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Описание объекта закупки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Сведения об объекте закупки</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2</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xml:space="preserve">Объект закупки - международное непатентованное или </w:t>
            </w:r>
            <w:proofErr w:type="spellStart"/>
            <w:r w:rsidRPr="000E173F">
              <w:rPr>
                <w:rFonts w:ascii="Times New Roman" w:hAnsi="Times New Roman" w:cs="Times New Roman"/>
                <w:sz w:val="24"/>
                <w:szCs w:val="24"/>
              </w:rPr>
              <w:t>группировочное</w:t>
            </w:r>
            <w:proofErr w:type="spellEnd"/>
            <w:r w:rsidRPr="000E173F">
              <w:rPr>
                <w:rFonts w:ascii="Times New Roman" w:hAnsi="Times New Roman" w:cs="Times New Roman"/>
                <w:sz w:val="24"/>
                <w:szCs w:val="24"/>
              </w:rPr>
              <w:t>, или химическое, а в случаях их отсутствия - торговое наименование лекарственного препарата для медицинского применения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xml:space="preserve">Лекарственная форма препарата, </w:t>
            </w:r>
            <w:proofErr w:type="gramStart"/>
            <w:r w:rsidRPr="000E173F">
              <w:rPr>
                <w:rFonts w:ascii="Times New Roman" w:hAnsi="Times New Roman" w:cs="Times New Roman"/>
                <w:sz w:val="24"/>
                <w:szCs w:val="24"/>
              </w:rPr>
              <w:t>включая</w:t>
            </w:r>
            <w:proofErr w:type="gramEnd"/>
            <w:r w:rsidRPr="000E173F">
              <w:rPr>
                <w:rFonts w:ascii="Times New Roman" w:hAnsi="Times New Roman" w:cs="Times New Roman"/>
                <w:sz w:val="24"/>
                <w:szCs w:val="24"/>
              </w:rPr>
              <w:t xml:space="preserve"> в том числе эквивалентные лекарственные формы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xml:space="preserve">Дозировка лекарственного препарата с возможностью поставки </w:t>
            </w:r>
            <w:r w:rsidRPr="000E173F">
              <w:rPr>
                <w:rFonts w:ascii="Times New Roman" w:hAnsi="Times New Roman" w:cs="Times New Roman"/>
                <w:sz w:val="24"/>
                <w:szCs w:val="24"/>
              </w:rPr>
              <w:lastRenderedPageBreak/>
              <w:t>лекарственного препарата в кратной дозировке и двойном количестве</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lastRenderedPageBreak/>
              <w:t> </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lastRenderedPageBreak/>
              <w:t>Единица измерения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Количество</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Цена единицы товара, использованная для определения начальной (максимальной) цены контракта, рублей</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Начальная (максимальная) цена контракта, рублей</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Срок годности лекарственного препарата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Место поставки лекарственного препарата (грузополучатель)</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Срок исполнения контракта, сроки отдельных этапов исполнения контракта (в случае если такие этапы будут предусмотрены)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bl>
    <w:p w:rsidR="000E173F" w:rsidRPr="000E173F" w:rsidRDefault="000E173F" w:rsidP="000E173F">
      <w:pPr>
        <w:pStyle w:val="ConsPlusNormal"/>
        <w:jc w:val="both"/>
        <w:rPr>
          <w:rFonts w:ascii="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3778"/>
        <w:gridCol w:w="2003"/>
        <w:gridCol w:w="913"/>
        <w:gridCol w:w="3772"/>
      </w:tblGrid>
      <w:tr w:rsidR="000E173F" w:rsidRPr="000E173F" w:rsidTr="000E173F">
        <w:trPr>
          <w:trHeight w:val="15"/>
        </w:trPr>
        <w:tc>
          <w:tcPr>
            <w:tcW w:w="11273" w:type="dxa"/>
            <w:gridSpan w:val="4"/>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11273"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1273" w:type="dxa"/>
            <w:gridSpan w:val="4"/>
            <w:tcBorders>
              <w:top w:val="single" w:sz="6" w:space="0" w:color="000000"/>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(фамилия, имя, отчество (при наличии), адрес электронной почты, контактный номер телефона уполномоченного лица государственного заказчика)</w:t>
            </w:r>
          </w:p>
        </w:tc>
      </w:tr>
      <w:tr w:rsidR="000E173F" w:rsidRPr="000E173F" w:rsidTr="000E173F">
        <w:trPr>
          <w:trHeight w:val="15"/>
        </w:trPr>
        <w:tc>
          <w:tcPr>
            <w:tcW w:w="4066"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2218"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924"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4066"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7207" w:type="dxa"/>
            <w:gridSpan w:val="3"/>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Подпись уполномоченного лица государственного заказчика</w:t>
            </w:r>
          </w:p>
        </w:tc>
        <w:tc>
          <w:tcPr>
            <w:tcW w:w="4066" w:type="dxa"/>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4066"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92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4066" w:type="dxa"/>
            <w:tcBorders>
              <w:top w:val="single" w:sz="6" w:space="0" w:color="000000"/>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4066"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Дата составления заявки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4990" w:type="dxa"/>
            <w:gridSpan w:val="2"/>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"____" _________________ 202__ г.</w:t>
            </w:r>
          </w:p>
        </w:tc>
      </w:tr>
    </w:tbl>
    <w:p w:rsidR="000E173F" w:rsidRDefault="000E173F" w:rsidP="000E173F">
      <w:pPr>
        <w:pStyle w:val="ConsPlusNormal"/>
        <w:jc w:val="both"/>
        <w:rPr>
          <w:rFonts w:ascii="Times New Roman" w:hAnsi="Times New Roman" w:cs="Times New Roman"/>
          <w:b/>
          <w:bCs/>
          <w:sz w:val="24"/>
          <w:szCs w:val="24"/>
          <w:lang w:val="en-US"/>
        </w:rPr>
      </w:pPr>
    </w:p>
    <w:p w:rsidR="000E173F" w:rsidRDefault="000E173F" w:rsidP="000E173F">
      <w:pPr>
        <w:pStyle w:val="ConsPlusNormal"/>
        <w:jc w:val="both"/>
        <w:rPr>
          <w:rFonts w:ascii="Times New Roman" w:hAnsi="Times New Roman" w:cs="Times New Roman"/>
          <w:b/>
          <w:bCs/>
          <w:sz w:val="24"/>
          <w:szCs w:val="24"/>
          <w:lang w:val="en-US"/>
        </w:rPr>
      </w:pPr>
    </w:p>
    <w:p w:rsidR="000E173F" w:rsidRPr="000E173F" w:rsidRDefault="000E173F" w:rsidP="000E173F">
      <w:pPr>
        <w:pStyle w:val="ConsPlusNormal"/>
        <w:jc w:val="right"/>
        <w:rPr>
          <w:rFonts w:ascii="Times New Roman" w:hAnsi="Times New Roman" w:cs="Times New Roman"/>
          <w:b/>
          <w:bCs/>
          <w:sz w:val="24"/>
          <w:szCs w:val="24"/>
        </w:rPr>
      </w:pPr>
      <w:r w:rsidRPr="000E173F">
        <w:rPr>
          <w:rFonts w:ascii="Times New Roman" w:hAnsi="Times New Roman" w:cs="Times New Roman"/>
          <w:b/>
          <w:bCs/>
          <w:sz w:val="24"/>
          <w:szCs w:val="24"/>
        </w:rPr>
        <w:t>Приложение № 3</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 xml:space="preserve">к Правилам взаимодействия </w:t>
      </w:r>
      <w:proofErr w:type="gramStart"/>
      <w:r w:rsidRPr="000E173F">
        <w:rPr>
          <w:rFonts w:ascii="Times New Roman" w:hAnsi="Times New Roman" w:cs="Times New Roman"/>
          <w:sz w:val="24"/>
          <w:szCs w:val="24"/>
        </w:rPr>
        <w:t>государственных</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заказчиков с федеральным казенным учреждением</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"Федеральный центр планирования и организации</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лекарственного обеспечения граждан"</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 xml:space="preserve">Министерства здравоохранения </w:t>
      </w:r>
      <w:proofErr w:type="gramStart"/>
      <w:r w:rsidRPr="000E173F">
        <w:rPr>
          <w:rFonts w:ascii="Times New Roman" w:hAnsi="Times New Roman" w:cs="Times New Roman"/>
          <w:sz w:val="24"/>
          <w:szCs w:val="24"/>
        </w:rPr>
        <w:t>Российской</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Федерации при осуществлении закупок</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отдельных видов лекарственных препаратов</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 xml:space="preserve">для медицинского применения и </w:t>
      </w:r>
      <w:proofErr w:type="gramStart"/>
      <w:r w:rsidRPr="000E173F">
        <w:rPr>
          <w:rFonts w:ascii="Times New Roman" w:hAnsi="Times New Roman" w:cs="Times New Roman"/>
          <w:sz w:val="24"/>
          <w:szCs w:val="24"/>
        </w:rPr>
        <w:t>медицинских</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изделий для обеспечения государственных нужд</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в целях реализации мероприятий (результатов)</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федеральных проектов, входящих в состав</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национальных проектов "</w:t>
      </w:r>
      <w:proofErr w:type="gramStart"/>
      <w:r w:rsidRPr="000E173F">
        <w:rPr>
          <w:rFonts w:ascii="Times New Roman" w:hAnsi="Times New Roman" w:cs="Times New Roman"/>
          <w:sz w:val="24"/>
          <w:szCs w:val="24"/>
        </w:rPr>
        <w:t>Продолжительная</w:t>
      </w:r>
      <w:proofErr w:type="gramEnd"/>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и активная жизнь" и "Семья"</w:t>
      </w:r>
    </w:p>
    <w:p w:rsidR="000E173F" w:rsidRPr="000E173F" w:rsidRDefault="000E173F" w:rsidP="000E173F">
      <w:pPr>
        <w:pStyle w:val="ConsPlusNormal"/>
        <w:jc w:val="right"/>
        <w:rPr>
          <w:rFonts w:ascii="Times New Roman" w:hAnsi="Times New Roman" w:cs="Times New Roman"/>
          <w:sz w:val="24"/>
          <w:szCs w:val="24"/>
        </w:rPr>
      </w:pPr>
      <w:r w:rsidRPr="000E173F">
        <w:rPr>
          <w:rFonts w:ascii="Times New Roman" w:hAnsi="Times New Roman" w:cs="Times New Roman"/>
          <w:sz w:val="24"/>
          <w:szCs w:val="24"/>
        </w:rPr>
        <w:t>(форма)</w:t>
      </w:r>
    </w:p>
    <w:p w:rsidR="000E173F" w:rsidRDefault="000E173F" w:rsidP="000E173F">
      <w:pPr>
        <w:pStyle w:val="ConsPlusNormal"/>
        <w:jc w:val="both"/>
        <w:rPr>
          <w:rFonts w:ascii="Times New Roman" w:hAnsi="Times New Roman" w:cs="Times New Roman"/>
          <w:b/>
          <w:bCs/>
          <w:sz w:val="24"/>
          <w:szCs w:val="24"/>
          <w:lang w:val="en-US"/>
        </w:rPr>
      </w:pPr>
    </w:p>
    <w:p w:rsidR="000E173F" w:rsidRPr="000E173F" w:rsidRDefault="000E173F" w:rsidP="000E173F">
      <w:pPr>
        <w:pStyle w:val="ConsPlusNormal"/>
        <w:jc w:val="center"/>
        <w:rPr>
          <w:rFonts w:ascii="Times New Roman" w:hAnsi="Times New Roman" w:cs="Times New Roman"/>
          <w:b/>
          <w:bCs/>
          <w:sz w:val="24"/>
          <w:szCs w:val="24"/>
        </w:rPr>
      </w:pPr>
      <w:bookmarkStart w:id="0" w:name="_GoBack"/>
      <w:proofErr w:type="gramStart"/>
      <w:r w:rsidRPr="000E173F">
        <w:rPr>
          <w:rFonts w:ascii="Times New Roman" w:hAnsi="Times New Roman" w:cs="Times New Roman"/>
          <w:b/>
          <w:bCs/>
          <w:sz w:val="24"/>
          <w:szCs w:val="24"/>
        </w:rPr>
        <w:t>ЗАЯВКА</w:t>
      </w:r>
      <w:r w:rsidRPr="000E173F">
        <w:rPr>
          <w:rFonts w:ascii="Times New Roman" w:hAnsi="Times New Roman" w:cs="Times New Roman"/>
          <w:b/>
          <w:bCs/>
          <w:sz w:val="24"/>
          <w:szCs w:val="24"/>
        </w:rPr>
        <w:br/>
        <w:t>на осуществление закупок медицинских изделий, предусмотренных </w:t>
      </w:r>
      <w:hyperlink r:id="rId22" w:anchor="6500IL" w:history="1">
        <w:r w:rsidRPr="000E173F">
          <w:rPr>
            <w:rStyle w:val="a5"/>
            <w:rFonts w:ascii="Times New Roman" w:hAnsi="Times New Roman" w:cs="Times New Roman"/>
            <w:b/>
            <w:bCs/>
            <w:sz w:val="24"/>
            <w:szCs w:val="24"/>
          </w:rPr>
          <w:t>пунктом 1 постановления Правительства Российской Федерации от 12 июня 2026 г. № 736 "О централизации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 в состав национальных проектов "Продолжительная и активная жизнь" и "Семья</w:t>
        </w:r>
      </w:hyperlink>
      <w:r w:rsidRPr="000E173F">
        <w:rPr>
          <w:rFonts w:ascii="Times New Roman" w:hAnsi="Times New Roman" w:cs="Times New Roman"/>
          <w:b/>
          <w:bCs/>
          <w:sz w:val="24"/>
          <w:szCs w:val="24"/>
        </w:rPr>
        <w:t>"</w:t>
      </w:r>
      <w:proofErr w:type="gramEnd"/>
    </w:p>
    <w:bookmarkEnd w:id="0"/>
    <w:p w:rsidR="000E173F" w:rsidRPr="000E173F" w:rsidRDefault="000E173F" w:rsidP="000E173F">
      <w:pPr>
        <w:pStyle w:val="ConsPlusNormal"/>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7885"/>
        <w:gridCol w:w="2581"/>
      </w:tblGrid>
      <w:tr w:rsidR="000E173F" w:rsidRPr="000E173F" w:rsidTr="000E173F">
        <w:trPr>
          <w:trHeight w:val="15"/>
        </w:trPr>
        <w:tc>
          <w:tcPr>
            <w:tcW w:w="11458" w:type="dxa"/>
            <w:gridSpan w:val="2"/>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11458"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1458"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proofErr w:type="gramStart"/>
            <w:r w:rsidRPr="000E173F">
              <w:rPr>
                <w:rFonts w:ascii="Times New Roman" w:hAnsi="Times New Roman" w:cs="Times New Roman"/>
                <w:sz w:val="24"/>
                <w:szCs w:val="24"/>
              </w:rPr>
              <w:t>(наименование государственного заказчика, предусмотренного </w:t>
            </w:r>
            <w:hyperlink r:id="rId23" w:anchor="6500IL" w:history="1">
              <w:r w:rsidRPr="000E173F">
                <w:rPr>
                  <w:rStyle w:val="a5"/>
                  <w:rFonts w:ascii="Times New Roman" w:hAnsi="Times New Roman" w:cs="Times New Roman"/>
                  <w:sz w:val="24"/>
                  <w:szCs w:val="24"/>
                </w:rPr>
                <w:t>пунктом 1</w:t>
              </w:r>
            </w:hyperlink>
            <w:r w:rsidRPr="000E173F">
              <w:rPr>
                <w:rFonts w:ascii="Times New Roman" w:hAnsi="Times New Roman" w:cs="Times New Roman"/>
                <w:sz w:val="24"/>
                <w:szCs w:val="24"/>
              </w:rPr>
              <w:t> или </w:t>
            </w:r>
            <w:hyperlink r:id="rId24" w:anchor="6520IM" w:history="1">
              <w:r w:rsidRPr="000E173F">
                <w:rPr>
                  <w:rStyle w:val="a5"/>
                  <w:rFonts w:ascii="Times New Roman" w:hAnsi="Times New Roman" w:cs="Times New Roman"/>
                  <w:sz w:val="24"/>
                  <w:szCs w:val="24"/>
                </w:rPr>
                <w:t>2 постановления Правительства Российской Федерации от 12 июня 2026 г. № 736 "О централизации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 в состав национальных проектов "Продолжительная и активная жизнь" и "Семья</w:t>
              </w:r>
            </w:hyperlink>
            <w:r w:rsidRPr="000E173F">
              <w:rPr>
                <w:rFonts w:ascii="Times New Roman" w:hAnsi="Times New Roman" w:cs="Times New Roman"/>
                <w:sz w:val="24"/>
                <w:szCs w:val="24"/>
              </w:rPr>
              <w:t>" (далее - государственный заказчик)</w:t>
            </w:r>
            <w:proofErr w:type="gramEnd"/>
          </w:p>
        </w:tc>
      </w:tr>
      <w:tr w:rsidR="000E173F" w:rsidRPr="000E173F" w:rsidTr="000E173F">
        <w:trPr>
          <w:trHeight w:val="15"/>
        </w:trPr>
        <w:tc>
          <w:tcPr>
            <w:tcW w:w="8686"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2772"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Описание объекта закупки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Сведения об объекте закупки</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1</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2</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proofErr w:type="gramStart"/>
            <w:r w:rsidRPr="000E173F">
              <w:rPr>
                <w:rFonts w:ascii="Times New Roman" w:hAnsi="Times New Roman" w:cs="Times New Roman"/>
                <w:sz w:val="24"/>
                <w:szCs w:val="24"/>
              </w:rPr>
              <w:t xml:space="preserve">Наименование объекта закупки в соответствии с приложением к постановлению Правительства Российской Федерации от 12 июня 2026 г. </w:t>
            </w:r>
            <w:r w:rsidRPr="000E173F">
              <w:rPr>
                <w:rFonts w:ascii="Times New Roman" w:hAnsi="Times New Roman" w:cs="Times New Roman"/>
                <w:sz w:val="24"/>
                <w:szCs w:val="24"/>
              </w:rPr>
              <w:lastRenderedPageBreak/>
              <w:t>№ 736 "О централизации закупок отдельных видов лекарственных препаратов для медицинского применения и медицинских изделий для обеспечения государственных нужд в целях реализации мероприятий (результатов) федеральных проектов, входящих в состав национальных проектов "Продолжительная и активная жизнь" и "Семья"</w:t>
            </w:r>
            <w:proofErr w:type="gramEnd"/>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lastRenderedPageBreak/>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lastRenderedPageBreak/>
              <w:t>Год выпуска товара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Код в соответствии с </w:t>
            </w:r>
            <w:hyperlink r:id="rId25" w:anchor="7D20K3" w:history="1">
              <w:r w:rsidRPr="000E173F">
                <w:rPr>
                  <w:rStyle w:val="a5"/>
                  <w:rFonts w:ascii="Times New Roman" w:hAnsi="Times New Roman" w:cs="Times New Roman"/>
                  <w:sz w:val="24"/>
                  <w:szCs w:val="24"/>
                </w:rPr>
                <w:t>Общероссийским классификатором продукции по видам экономической деятельности</w:t>
              </w:r>
            </w:hyperlink>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Код в соответствии с каталогом товаров, работ, услуг для обеспечения государственных и муниципальных нужд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Код вида медицинского изделия в соответствии с номенклатурной классификацией медицинских изделий</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Количество медицинских изделий</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Потребность в услуге по установке, вводу в эксплуатацию и обучению специалистов правилам эксплуатации медицинских изделий</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Цена единицы товара, использованная для определения начальной (максимальной) цены контракта, рублей</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Начальная (максимальная) цена контракта, рублей</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Место доставки медицинского изделия (грузополучатель)</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Срок исполнения контракта, сроки отдельных этапов исполнения контракта (в случае если такие этапы будут предусмотрены)</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Дополнительные сведения о закупке и поставке медицинского изделия (при необходимости)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Фамилия, имя, отчество (при наличии) и должность контактного лица по закупке, поставке и вводу в эксплуатацию медицинского изделия</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bl>
    <w:p w:rsidR="000E173F" w:rsidRPr="000E173F" w:rsidRDefault="000E173F" w:rsidP="000E173F">
      <w:pPr>
        <w:pStyle w:val="ConsPlusNormal"/>
        <w:jc w:val="both"/>
        <w:rPr>
          <w:rFonts w:ascii="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3778"/>
        <w:gridCol w:w="2003"/>
        <w:gridCol w:w="913"/>
        <w:gridCol w:w="3772"/>
      </w:tblGrid>
      <w:tr w:rsidR="000E173F" w:rsidRPr="000E173F" w:rsidTr="000E173F">
        <w:trPr>
          <w:trHeight w:val="15"/>
        </w:trPr>
        <w:tc>
          <w:tcPr>
            <w:tcW w:w="11273" w:type="dxa"/>
            <w:gridSpan w:val="4"/>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11273"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11273" w:type="dxa"/>
            <w:gridSpan w:val="4"/>
            <w:tcBorders>
              <w:top w:val="single" w:sz="6" w:space="0" w:color="000000"/>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(фамилия, имя, отчество (при наличии), адрес электронной почты, контактный номер телефона уполномоченного лица государственного заказчика)</w:t>
            </w:r>
          </w:p>
        </w:tc>
      </w:tr>
      <w:tr w:rsidR="000E173F" w:rsidRPr="000E173F" w:rsidTr="000E173F">
        <w:trPr>
          <w:trHeight w:val="15"/>
        </w:trPr>
        <w:tc>
          <w:tcPr>
            <w:tcW w:w="4066"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2218"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924"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c>
          <w:tcPr>
            <w:tcW w:w="4066" w:type="dxa"/>
            <w:tcBorders>
              <w:top w:val="nil"/>
              <w:left w:val="nil"/>
              <w:bottom w:val="nil"/>
              <w:right w:val="nil"/>
            </w:tcBorders>
            <w:shd w:val="clear" w:color="auto" w:fill="auto"/>
            <w:hideMark/>
          </w:tcPr>
          <w:p w:rsidR="000E173F" w:rsidRPr="000E173F" w:rsidRDefault="000E173F" w:rsidP="000E173F">
            <w:pPr>
              <w:pStyle w:val="ConsPlusNormal"/>
              <w:jc w:val="both"/>
              <w:rPr>
                <w:rFonts w:ascii="Times New Roman" w:hAnsi="Times New Roman" w:cs="Times New Roman"/>
                <w:sz w:val="24"/>
                <w:szCs w:val="24"/>
              </w:rPr>
            </w:pPr>
          </w:p>
        </w:tc>
      </w:tr>
      <w:tr w:rsidR="000E173F" w:rsidRPr="000E173F" w:rsidTr="000E173F">
        <w:tc>
          <w:tcPr>
            <w:tcW w:w="7207" w:type="dxa"/>
            <w:gridSpan w:val="3"/>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Подпись уполномоченного лица государственного заказчика</w:t>
            </w:r>
          </w:p>
        </w:tc>
        <w:tc>
          <w:tcPr>
            <w:tcW w:w="4066" w:type="dxa"/>
            <w:tcBorders>
              <w:top w:val="nil"/>
              <w:left w:val="nil"/>
              <w:bottom w:val="single" w:sz="6" w:space="0" w:color="000000"/>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4066"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924"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4066" w:type="dxa"/>
            <w:tcBorders>
              <w:top w:val="single" w:sz="6" w:space="0" w:color="000000"/>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r>
      <w:tr w:rsidR="000E173F" w:rsidRPr="000E173F" w:rsidTr="000E173F">
        <w:tc>
          <w:tcPr>
            <w:tcW w:w="4066"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Дата составления заявки</w:t>
            </w:r>
          </w:p>
        </w:tc>
        <w:tc>
          <w:tcPr>
            <w:tcW w:w="2218" w:type="dxa"/>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 </w:t>
            </w:r>
          </w:p>
        </w:tc>
        <w:tc>
          <w:tcPr>
            <w:tcW w:w="4990" w:type="dxa"/>
            <w:gridSpan w:val="2"/>
            <w:tcBorders>
              <w:top w:val="nil"/>
              <w:left w:val="nil"/>
              <w:bottom w:val="nil"/>
              <w:right w:val="nil"/>
            </w:tcBorders>
            <w:shd w:val="clear" w:color="auto" w:fill="auto"/>
            <w:tcMar>
              <w:top w:w="0" w:type="dxa"/>
              <w:left w:w="130" w:type="dxa"/>
              <w:bottom w:w="0" w:type="dxa"/>
              <w:right w:w="130" w:type="dxa"/>
            </w:tcMar>
            <w:hideMark/>
          </w:tcPr>
          <w:p w:rsidR="00000000" w:rsidRPr="000E173F" w:rsidRDefault="000E173F" w:rsidP="000E173F">
            <w:pPr>
              <w:pStyle w:val="ConsPlusNormal"/>
              <w:jc w:val="both"/>
              <w:rPr>
                <w:rFonts w:ascii="Times New Roman" w:hAnsi="Times New Roman" w:cs="Times New Roman"/>
                <w:sz w:val="24"/>
                <w:szCs w:val="24"/>
              </w:rPr>
            </w:pPr>
            <w:r w:rsidRPr="000E173F">
              <w:rPr>
                <w:rFonts w:ascii="Times New Roman" w:hAnsi="Times New Roman" w:cs="Times New Roman"/>
                <w:sz w:val="24"/>
                <w:szCs w:val="24"/>
              </w:rPr>
              <w:t>"____" _________________ 202__ г.</w:t>
            </w:r>
          </w:p>
        </w:tc>
      </w:tr>
    </w:tbl>
    <w:p w:rsidR="000E173F" w:rsidRPr="000E173F" w:rsidRDefault="000E173F" w:rsidP="000E173F">
      <w:pPr>
        <w:pStyle w:val="ConsPlusNormal"/>
        <w:jc w:val="both"/>
        <w:rPr>
          <w:rFonts w:ascii="Times New Roman" w:hAnsi="Times New Roman" w:cs="Times New Roman"/>
          <w:sz w:val="24"/>
          <w:szCs w:val="24"/>
        </w:rPr>
      </w:pPr>
    </w:p>
    <w:sectPr w:rsidR="000E173F" w:rsidRPr="000E173F" w:rsidSect="00C02F88">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3F"/>
    <w:rsid w:val="000E173F"/>
    <w:rsid w:val="001A78C3"/>
    <w:rsid w:val="002426F7"/>
    <w:rsid w:val="002D7D9A"/>
    <w:rsid w:val="00454620"/>
    <w:rsid w:val="00712DB5"/>
    <w:rsid w:val="007D328D"/>
    <w:rsid w:val="00847224"/>
    <w:rsid w:val="008F54BB"/>
    <w:rsid w:val="00943A03"/>
    <w:rsid w:val="00DF45A6"/>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0E17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17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173F"/>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0E17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0E17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17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173F"/>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0E17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136893">
      <w:bodyDiv w:val="1"/>
      <w:marLeft w:val="0"/>
      <w:marRight w:val="0"/>
      <w:marTop w:val="0"/>
      <w:marBottom w:val="0"/>
      <w:divBdr>
        <w:top w:val="none" w:sz="0" w:space="0" w:color="auto"/>
        <w:left w:val="none" w:sz="0" w:space="0" w:color="auto"/>
        <w:bottom w:val="none" w:sz="0" w:space="0" w:color="auto"/>
        <w:right w:val="none" w:sz="0" w:space="0" w:color="auto"/>
      </w:divBdr>
    </w:div>
    <w:div w:id="987981812">
      <w:bodyDiv w:val="1"/>
      <w:marLeft w:val="0"/>
      <w:marRight w:val="0"/>
      <w:marTop w:val="0"/>
      <w:marBottom w:val="0"/>
      <w:divBdr>
        <w:top w:val="none" w:sz="0" w:space="0" w:color="auto"/>
        <w:left w:val="none" w:sz="0" w:space="0" w:color="auto"/>
        <w:bottom w:val="none" w:sz="0" w:space="0" w:color="auto"/>
        <w:right w:val="none" w:sz="0" w:space="0" w:color="auto"/>
      </w:divBdr>
    </w:div>
    <w:div w:id="1378356411">
      <w:bodyDiv w:val="1"/>
      <w:marLeft w:val="0"/>
      <w:marRight w:val="0"/>
      <w:marTop w:val="0"/>
      <w:marBottom w:val="0"/>
      <w:divBdr>
        <w:top w:val="none" w:sz="0" w:space="0" w:color="auto"/>
        <w:left w:val="none" w:sz="0" w:space="0" w:color="auto"/>
        <w:bottom w:val="none" w:sz="0" w:space="0" w:color="auto"/>
        <w:right w:val="none" w:sz="0" w:space="0" w:color="auto"/>
      </w:divBdr>
      <w:divsChild>
        <w:div w:id="175537164">
          <w:marLeft w:val="0"/>
          <w:marRight w:val="0"/>
          <w:marTop w:val="0"/>
          <w:marBottom w:val="0"/>
          <w:divBdr>
            <w:top w:val="none" w:sz="0" w:space="0" w:color="auto"/>
            <w:left w:val="none" w:sz="0" w:space="0" w:color="auto"/>
            <w:bottom w:val="none" w:sz="0" w:space="0" w:color="auto"/>
            <w:right w:val="none" w:sz="0" w:space="0" w:color="auto"/>
          </w:divBdr>
          <w:divsChild>
            <w:div w:id="1643078390">
              <w:marLeft w:val="0"/>
              <w:marRight w:val="0"/>
              <w:marTop w:val="0"/>
              <w:marBottom w:val="0"/>
              <w:divBdr>
                <w:top w:val="none" w:sz="0" w:space="0" w:color="auto"/>
                <w:left w:val="none" w:sz="0" w:space="0" w:color="auto"/>
                <w:bottom w:val="none" w:sz="0" w:space="0" w:color="auto"/>
                <w:right w:val="none" w:sz="0" w:space="0" w:color="auto"/>
              </w:divBdr>
              <w:divsChild>
                <w:div w:id="366106886">
                  <w:marLeft w:val="0"/>
                  <w:marRight w:val="0"/>
                  <w:marTop w:val="0"/>
                  <w:marBottom w:val="0"/>
                  <w:divBdr>
                    <w:top w:val="none" w:sz="0" w:space="0" w:color="auto"/>
                    <w:left w:val="none" w:sz="0" w:space="0" w:color="auto"/>
                    <w:bottom w:val="none" w:sz="0" w:space="0" w:color="auto"/>
                    <w:right w:val="none" w:sz="0" w:space="0" w:color="auto"/>
                  </w:divBdr>
                  <w:divsChild>
                    <w:div w:id="916940736">
                      <w:marLeft w:val="0"/>
                      <w:marRight w:val="0"/>
                      <w:marTop w:val="0"/>
                      <w:marBottom w:val="0"/>
                      <w:divBdr>
                        <w:top w:val="none" w:sz="0" w:space="0" w:color="auto"/>
                        <w:left w:val="none" w:sz="0" w:space="0" w:color="auto"/>
                        <w:bottom w:val="none" w:sz="0" w:space="0" w:color="auto"/>
                        <w:right w:val="none" w:sz="0" w:space="0" w:color="auto"/>
                      </w:divBdr>
                    </w:div>
                    <w:div w:id="676230911">
                      <w:marLeft w:val="0"/>
                      <w:marRight w:val="0"/>
                      <w:marTop w:val="0"/>
                      <w:marBottom w:val="0"/>
                      <w:divBdr>
                        <w:top w:val="none" w:sz="0" w:space="0" w:color="auto"/>
                        <w:left w:val="none" w:sz="0" w:space="0" w:color="auto"/>
                        <w:bottom w:val="none" w:sz="0" w:space="0" w:color="auto"/>
                        <w:right w:val="none" w:sz="0" w:space="0" w:color="auto"/>
                      </w:divBdr>
                    </w:div>
                    <w:div w:id="430400307">
                      <w:marLeft w:val="0"/>
                      <w:marRight w:val="0"/>
                      <w:marTop w:val="0"/>
                      <w:marBottom w:val="0"/>
                      <w:divBdr>
                        <w:top w:val="none" w:sz="0" w:space="0" w:color="auto"/>
                        <w:left w:val="none" w:sz="0" w:space="0" w:color="auto"/>
                        <w:bottom w:val="none" w:sz="0" w:space="0" w:color="auto"/>
                        <w:right w:val="none" w:sz="0" w:space="0" w:color="auto"/>
                      </w:divBdr>
                    </w:div>
                    <w:div w:id="1206714452">
                      <w:marLeft w:val="0"/>
                      <w:marRight w:val="0"/>
                      <w:marTop w:val="0"/>
                      <w:marBottom w:val="0"/>
                      <w:divBdr>
                        <w:top w:val="none" w:sz="0" w:space="0" w:color="auto"/>
                        <w:left w:val="none" w:sz="0" w:space="0" w:color="auto"/>
                        <w:bottom w:val="none" w:sz="0" w:space="0" w:color="auto"/>
                        <w:right w:val="none" w:sz="0" w:space="0" w:color="auto"/>
                      </w:divBdr>
                    </w:div>
                    <w:div w:id="1599824849">
                      <w:marLeft w:val="0"/>
                      <w:marRight w:val="0"/>
                      <w:marTop w:val="0"/>
                      <w:marBottom w:val="0"/>
                      <w:divBdr>
                        <w:top w:val="none" w:sz="0" w:space="0" w:color="auto"/>
                        <w:left w:val="none" w:sz="0" w:space="0" w:color="auto"/>
                        <w:bottom w:val="none" w:sz="0" w:space="0" w:color="auto"/>
                        <w:right w:val="none" w:sz="0" w:space="0" w:color="auto"/>
                      </w:divBdr>
                    </w:div>
                    <w:div w:id="13621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8520">
          <w:marLeft w:val="0"/>
          <w:marRight w:val="0"/>
          <w:marTop w:val="0"/>
          <w:marBottom w:val="0"/>
          <w:divBdr>
            <w:top w:val="none" w:sz="0" w:space="0" w:color="auto"/>
            <w:left w:val="none" w:sz="0" w:space="0" w:color="auto"/>
            <w:bottom w:val="none" w:sz="0" w:space="0" w:color="auto"/>
            <w:right w:val="none" w:sz="0" w:space="0" w:color="auto"/>
          </w:divBdr>
          <w:divsChild>
            <w:div w:id="1489056359">
              <w:marLeft w:val="0"/>
              <w:marRight w:val="0"/>
              <w:marTop w:val="0"/>
              <w:marBottom w:val="0"/>
              <w:divBdr>
                <w:top w:val="none" w:sz="0" w:space="0" w:color="auto"/>
                <w:left w:val="none" w:sz="0" w:space="0" w:color="auto"/>
                <w:bottom w:val="none" w:sz="0" w:space="0" w:color="auto"/>
                <w:right w:val="none" w:sz="0" w:space="0" w:color="auto"/>
              </w:divBdr>
              <w:divsChild>
                <w:div w:id="388652601">
                  <w:marLeft w:val="0"/>
                  <w:marRight w:val="0"/>
                  <w:marTop w:val="0"/>
                  <w:marBottom w:val="0"/>
                  <w:divBdr>
                    <w:top w:val="none" w:sz="0" w:space="0" w:color="auto"/>
                    <w:left w:val="none" w:sz="0" w:space="0" w:color="auto"/>
                    <w:bottom w:val="none" w:sz="0" w:space="0" w:color="auto"/>
                    <w:right w:val="none" w:sz="0" w:space="0" w:color="auto"/>
                  </w:divBdr>
                  <w:divsChild>
                    <w:div w:id="2113553558">
                      <w:marLeft w:val="0"/>
                      <w:marRight w:val="0"/>
                      <w:marTop w:val="0"/>
                      <w:marBottom w:val="0"/>
                      <w:divBdr>
                        <w:top w:val="none" w:sz="0" w:space="0" w:color="auto"/>
                        <w:left w:val="none" w:sz="0" w:space="0" w:color="auto"/>
                        <w:bottom w:val="none" w:sz="0" w:space="0" w:color="auto"/>
                        <w:right w:val="none" w:sz="0" w:space="0" w:color="auto"/>
                      </w:divBdr>
                    </w:div>
                    <w:div w:id="1322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2431">
      <w:bodyDiv w:val="1"/>
      <w:marLeft w:val="0"/>
      <w:marRight w:val="0"/>
      <w:marTop w:val="0"/>
      <w:marBottom w:val="0"/>
      <w:divBdr>
        <w:top w:val="none" w:sz="0" w:space="0" w:color="auto"/>
        <w:left w:val="none" w:sz="0" w:space="0" w:color="auto"/>
        <w:bottom w:val="none" w:sz="0" w:space="0" w:color="auto"/>
        <w:right w:val="none" w:sz="0" w:space="0" w:color="auto"/>
      </w:divBdr>
      <w:divsChild>
        <w:div w:id="1225532173">
          <w:marLeft w:val="0"/>
          <w:marRight w:val="0"/>
          <w:marTop w:val="0"/>
          <w:marBottom w:val="0"/>
          <w:divBdr>
            <w:top w:val="none" w:sz="0" w:space="0" w:color="auto"/>
            <w:left w:val="none" w:sz="0" w:space="0" w:color="auto"/>
            <w:bottom w:val="none" w:sz="0" w:space="0" w:color="auto"/>
            <w:right w:val="none" w:sz="0" w:space="0" w:color="auto"/>
          </w:divBdr>
          <w:divsChild>
            <w:div w:id="978341618">
              <w:marLeft w:val="0"/>
              <w:marRight w:val="0"/>
              <w:marTop w:val="0"/>
              <w:marBottom w:val="0"/>
              <w:divBdr>
                <w:top w:val="none" w:sz="0" w:space="0" w:color="auto"/>
                <w:left w:val="none" w:sz="0" w:space="0" w:color="auto"/>
                <w:bottom w:val="none" w:sz="0" w:space="0" w:color="auto"/>
                <w:right w:val="none" w:sz="0" w:space="0" w:color="auto"/>
              </w:divBdr>
              <w:divsChild>
                <w:div w:id="2047489636">
                  <w:marLeft w:val="0"/>
                  <w:marRight w:val="0"/>
                  <w:marTop w:val="0"/>
                  <w:marBottom w:val="0"/>
                  <w:divBdr>
                    <w:top w:val="none" w:sz="0" w:space="0" w:color="auto"/>
                    <w:left w:val="none" w:sz="0" w:space="0" w:color="auto"/>
                    <w:bottom w:val="none" w:sz="0" w:space="0" w:color="auto"/>
                    <w:right w:val="none" w:sz="0" w:space="0" w:color="auto"/>
                  </w:divBdr>
                  <w:divsChild>
                    <w:div w:id="643242188">
                      <w:marLeft w:val="0"/>
                      <w:marRight w:val="0"/>
                      <w:marTop w:val="0"/>
                      <w:marBottom w:val="0"/>
                      <w:divBdr>
                        <w:top w:val="none" w:sz="0" w:space="0" w:color="auto"/>
                        <w:left w:val="none" w:sz="0" w:space="0" w:color="auto"/>
                        <w:bottom w:val="none" w:sz="0" w:space="0" w:color="auto"/>
                        <w:right w:val="none" w:sz="0" w:space="0" w:color="auto"/>
                      </w:divBdr>
                    </w:div>
                    <w:div w:id="1648900331">
                      <w:marLeft w:val="0"/>
                      <w:marRight w:val="0"/>
                      <w:marTop w:val="0"/>
                      <w:marBottom w:val="0"/>
                      <w:divBdr>
                        <w:top w:val="none" w:sz="0" w:space="0" w:color="auto"/>
                        <w:left w:val="none" w:sz="0" w:space="0" w:color="auto"/>
                        <w:bottom w:val="none" w:sz="0" w:space="0" w:color="auto"/>
                        <w:right w:val="none" w:sz="0" w:space="0" w:color="auto"/>
                      </w:divBdr>
                    </w:div>
                    <w:div w:id="754866396">
                      <w:marLeft w:val="0"/>
                      <w:marRight w:val="0"/>
                      <w:marTop w:val="0"/>
                      <w:marBottom w:val="0"/>
                      <w:divBdr>
                        <w:top w:val="none" w:sz="0" w:space="0" w:color="auto"/>
                        <w:left w:val="none" w:sz="0" w:space="0" w:color="auto"/>
                        <w:bottom w:val="none" w:sz="0" w:space="0" w:color="auto"/>
                        <w:right w:val="none" w:sz="0" w:space="0" w:color="auto"/>
                      </w:divBdr>
                    </w:div>
                    <w:div w:id="1633705371">
                      <w:marLeft w:val="0"/>
                      <w:marRight w:val="0"/>
                      <w:marTop w:val="0"/>
                      <w:marBottom w:val="0"/>
                      <w:divBdr>
                        <w:top w:val="none" w:sz="0" w:space="0" w:color="auto"/>
                        <w:left w:val="none" w:sz="0" w:space="0" w:color="auto"/>
                        <w:bottom w:val="none" w:sz="0" w:space="0" w:color="auto"/>
                        <w:right w:val="none" w:sz="0" w:space="0" w:color="auto"/>
                      </w:divBdr>
                    </w:div>
                    <w:div w:id="848983571">
                      <w:marLeft w:val="0"/>
                      <w:marRight w:val="0"/>
                      <w:marTop w:val="0"/>
                      <w:marBottom w:val="0"/>
                      <w:divBdr>
                        <w:top w:val="none" w:sz="0" w:space="0" w:color="auto"/>
                        <w:left w:val="none" w:sz="0" w:space="0" w:color="auto"/>
                        <w:bottom w:val="none" w:sz="0" w:space="0" w:color="auto"/>
                        <w:right w:val="none" w:sz="0" w:space="0" w:color="auto"/>
                      </w:divBdr>
                    </w:div>
                    <w:div w:id="1238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2451">
          <w:marLeft w:val="0"/>
          <w:marRight w:val="0"/>
          <w:marTop w:val="0"/>
          <w:marBottom w:val="0"/>
          <w:divBdr>
            <w:top w:val="none" w:sz="0" w:space="0" w:color="auto"/>
            <w:left w:val="none" w:sz="0" w:space="0" w:color="auto"/>
            <w:bottom w:val="none" w:sz="0" w:space="0" w:color="auto"/>
            <w:right w:val="none" w:sz="0" w:space="0" w:color="auto"/>
          </w:divBdr>
          <w:divsChild>
            <w:div w:id="1147086871">
              <w:marLeft w:val="0"/>
              <w:marRight w:val="0"/>
              <w:marTop w:val="0"/>
              <w:marBottom w:val="0"/>
              <w:divBdr>
                <w:top w:val="none" w:sz="0" w:space="0" w:color="auto"/>
                <w:left w:val="none" w:sz="0" w:space="0" w:color="auto"/>
                <w:bottom w:val="none" w:sz="0" w:space="0" w:color="auto"/>
                <w:right w:val="none" w:sz="0" w:space="0" w:color="auto"/>
              </w:divBdr>
              <w:divsChild>
                <w:div w:id="640813635">
                  <w:marLeft w:val="0"/>
                  <w:marRight w:val="0"/>
                  <w:marTop w:val="0"/>
                  <w:marBottom w:val="0"/>
                  <w:divBdr>
                    <w:top w:val="none" w:sz="0" w:space="0" w:color="auto"/>
                    <w:left w:val="none" w:sz="0" w:space="0" w:color="auto"/>
                    <w:bottom w:val="none" w:sz="0" w:space="0" w:color="auto"/>
                    <w:right w:val="none" w:sz="0" w:space="0" w:color="auto"/>
                  </w:divBdr>
                  <w:divsChild>
                    <w:div w:id="678117749">
                      <w:marLeft w:val="0"/>
                      <w:marRight w:val="0"/>
                      <w:marTop w:val="0"/>
                      <w:marBottom w:val="0"/>
                      <w:divBdr>
                        <w:top w:val="none" w:sz="0" w:space="0" w:color="auto"/>
                        <w:left w:val="none" w:sz="0" w:space="0" w:color="auto"/>
                        <w:bottom w:val="none" w:sz="0" w:space="0" w:color="auto"/>
                        <w:right w:val="none" w:sz="0" w:space="0" w:color="auto"/>
                      </w:divBdr>
                    </w:div>
                    <w:div w:id="5992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18527714" TargetMode="External"/><Relationship Id="rId13" Type="http://schemas.openxmlformats.org/officeDocument/2006/relationships/hyperlink" Target="https://docs.cntd.ru/document/1318527714" TargetMode="External"/><Relationship Id="rId18" Type="http://schemas.openxmlformats.org/officeDocument/2006/relationships/hyperlink" Target="https://docs.cntd.ru/document/131852771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cs.cntd.ru/document/1318527714" TargetMode="External"/><Relationship Id="rId7" Type="http://schemas.openxmlformats.org/officeDocument/2006/relationships/hyperlink" Target="https://docs.cntd.ru/document/499011838" TargetMode="External"/><Relationship Id="rId12" Type="http://schemas.openxmlformats.org/officeDocument/2006/relationships/hyperlink" Target="https://docs.cntd.ru/document/1318527714" TargetMode="External"/><Relationship Id="rId17" Type="http://schemas.openxmlformats.org/officeDocument/2006/relationships/hyperlink" Target="https://docs.cntd.ru/document/1318527714" TargetMode="External"/><Relationship Id="rId25" Type="http://schemas.openxmlformats.org/officeDocument/2006/relationships/hyperlink" Target="https://docs.cntd.ru/document/1200110164" TargetMode="External"/><Relationship Id="rId2" Type="http://schemas.microsoft.com/office/2007/relationships/stylesWithEffects" Target="stylesWithEffects.xml"/><Relationship Id="rId16" Type="http://schemas.openxmlformats.org/officeDocument/2006/relationships/hyperlink" Target="https://docs.cntd.ru/document/1318527714" TargetMode="External"/><Relationship Id="rId20" Type="http://schemas.openxmlformats.org/officeDocument/2006/relationships/hyperlink" Target="https://docs.cntd.ru/document/1318527714" TargetMode="External"/><Relationship Id="rId1" Type="http://schemas.openxmlformats.org/officeDocument/2006/relationships/styles" Target="styles.xml"/><Relationship Id="rId6" Type="http://schemas.openxmlformats.org/officeDocument/2006/relationships/hyperlink" Target="https://docs.cntd.ru/document/499011838" TargetMode="External"/><Relationship Id="rId11" Type="http://schemas.openxmlformats.org/officeDocument/2006/relationships/hyperlink" Target="https://docs.cntd.ru/document/1318527714" TargetMode="External"/><Relationship Id="rId24" Type="http://schemas.openxmlformats.org/officeDocument/2006/relationships/hyperlink" Target="https://docs.cntd.ru/document/1318527714" TargetMode="External"/><Relationship Id="rId5" Type="http://schemas.openxmlformats.org/officeDocument/2006/relationships/hyperlink" Target="https://docs.cntd.ru/document/499011838" TargetMode="External"/><Relationship Id="rId15" Type="http://schemas.openxmlformats.org/officeDocument/2006/relationships/hyperlink" Target="https://docs.cntd.ru/document/1318527714" TargetMode="External"/><Relationship Id="rId23" Type="http://schemas.openxmlformats.org/officeDocument/2006/relationships/hyperlink" Target="https://docs.cntd.ru/document/1318527714" TargetMode="External"/><Relationship Id="rId10" Type="http://schemas.openxmlformats.org/officeDocument/2006/relationships/hyperlink" Target="https://docs.cntd.ru/document/556183184" TargetMode="External"/><Relationship Id="rId19" Type="http://schemas.openxmlformats.org/officeDocument/2006/relationships/hyperlink" Target="https://docs.cntd.ru/document/1318527714" TargetMode="External"/><Relationship Id="rId4" Type="http://schemas.openxmlformats.org/officeDocument/2006/relationships/webSettings" Target="webSettings.xml"/><Relationship Id="rId9" Type="http://schemas.openxmlformats.org/officeDocument/2006/relationships/hyperlink" Target="https://docs.cntd.ru/document/556183184" TargetMode="External"/><Relationship Id="rId14" Type="http://schemas.openxmlformats.org/officeDocument/2006/relationships/hyperlink" Target="https://docs.cntd.ru/document/1318527714" TargetMode="External"/><Relationship Id="rId22" Type="http://schemas.openxmlformats.org/officeDocument/2006/relationships/hyperlink" Target="https://docs.cntd.ru/document/131852771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2436</Words>
  <Characters>13887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1</cp:revision>
  <dcterms:created xsi:type="dcterms:W3CDTF">2026-06-16T03:40:00Z</dcterms:created>
  <dcterms:modified xsi:type="dcterms:W3CDTF">2026-06-16T03:44:00Z</dcterms:modified>
</cp:coreProperties>
</file>