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6C7" w:rsidRPr="004B3781" w:rsidRDefault="00A326C7" w:rsidP="004B3781">
      <w:pPr>
        <w:spacing w:after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3781">
        <w:rPr>
          <w:rFonts w:ascii="Times New Roman" w:hAnsi="Times New Roman" w:cs="Times New Roman"/>
          <w:b/>
          <w:sz w:val="24"/>
          <w:szCs w:val="24"/>
        </w:rPr>
        <w:t>ПРАВИТЕЛЬСТВО РОССИЙСКОЙ ФЕДЕРАЦИИ</w:t>
      </w:r>
    </w:p>
    <w:p w:rsidR="004B3781" w:rsidRPr="004B3781" w:rsidRDefault="00C6587E" w:rsidP="004B3781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anchor="39VHuNV2tSGJ3tK82" w:history="1">
        <w:r w:rsidR="004B3781" w:rsidRPr="004B3781">
          <w:rPr>
            <w:rStyle w:val="a4"/>
            <w:rFonts w:ascii="Times New Roman" w:hAnsi="Times New Roman" w:cs="Times New Roman"/>
            <w:b/>
            <w:sz w:val="24"/>
            <w:szCs w:val="24"/>
          </w:rPr>
          <w:t>Постановление Правительства РФ от 19.06.2026 № 760</w:t>
        </w:r>
      </w:hyperlink>
    </w:p>
    <w:p w:rsidR="004B3781" w:rsidRPr="004B3781" w:rsidRDefault="004B3781" w:rsidP="004B3781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781" w:rsidRPr="004B3781" w:rsidRDefault="004B3781" w:rsidP="004B3781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781">
        <w:rPr>
          <w:rFonts w:ascii="Times New Roman" w:hAnsi="Times New Roman" w:cs="Times New Roman"/>
          <w:b/>
          <w:sz w:val="24"/>
          <w:szCs w:val="24"/>
        </w:rPr>
        <w:t>Об утверждении критерия систематичности и продолжительности выполнения работ, оказания услуг, предусмотренного пунктом 5 части 1 статьи 17 Федерального закона «Об отдельных вопросах регулирования платформенной экономики в Российской Федерации»</w:t>
      </w:r>
    </w:p>
    <w:p w:rsidR="00A326C7" w:rsidRPr="004B3781" w:rsidRDefault="00A326C7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587E" w:rsidRDefault="00C6587E" w:rsidP="00C6587E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В соответствии с </w:t>
      </w:r>
      <w:hyperlink r:id="rId7" w:history="1">
        <w:r>
          <w:rPr>
            <w:rStyle w:val="a4"/>
          </w:rPr>
          <w:t>пунктом 5 части 1 статьи 17</w:t>
        </w:r>
      </w:hyperlink>
      <w:r>
        <w:t xml:space="preserve"> Федерального закона "Об отдельных вопросах регулирования платформенной экономики в Российской Федерации" Правительство Российской Федерации постановляет:</w:t>
      </w:r>
    </w:p>
    <w:p w:rsidR="00C6587E" w:rsidRDefault="00C6587E" w:rsidP="00C6587E">
      <w:pPr>
        <w:pStyle w:val="a3"/>
        <w:spacing w:before="168" w:beforeAutospacing="0" w:after="0" w:afterAutospacing="0" w:line="288" w:lineRule="atLeast"/>
        <w:ind w:firstLine="540"/>
        <w:jc w:val="both"/>
      </w:pPr>
      <w:bookmarkStart w:id="0" w:name="p1"/>
      <w:bookmarkStart w:id="1" w:name="_GoBack"/>
      <w:bookmarkEnd w:id="0"/>
      <w:bookmarkEnd w:id="1"/>
      <w:r>
        <w:t xml:space="preserve">1. </w:t>
      </w:r>
      <w:proofErr w:type="gramStart"/>
      <w:r>
        <w:t xml:space="preserve">Установить, что критерием систематичности и продолжительности выполнения работ, оказания услуг, предусмотренным </w:t>
      </w:r>
      <w:hyperlink r:id="rId8" w:history="1">
        <w:r>
          <w:rPr>
            <w:rStyle w:val="a4"/>
          </w:rPr>
          <w:t>пунктом 5 части 1 статьи 17</w:t>
        </w:r>
      </w:hyperlink>
      <w:r>
        <w:t xml:space="preserve"> Федерального закона "Об отдельных вопросах регулирования платформенной экономики в Российской Федерации", является количество часов выполнения работ для одного пользователя-заказчика, оказания услуг одному пользователю-заказчику партнером-исполнителем с использованием технической возможности посреднической цифровой платформы за каждый месяц выполнения работ, оказания услуг таким партнером-исполнителем для одного пользователя-заказчика</w:t>
      </w:r>
      <w:proofErr w:type="gramEnd"/>
      <w:r>
        <w:t xml:space="preserve">, </w:t>
      </w:r>
      <w:proofErr w:type="gramStart"/>
      <w:r>
        <w:t xml:space="preserve">которое в течение 6 месяцев подряд составляет более 60 часов. </w:t>
      </w:r>
      <w:proofErr w:type="gramEnd"/>
    </w:p>
    <w:p w:rsidR="00C6587E" w:rsidRDefault="00C6587E" w:rsidP="00C6587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 Критерий, предусмотренный </w:t>
      </w:r>
      <w:hyperlink w:anchor="p1" w:history="1">
        <w:r>
          <w:rPr>
            <w:rStyle w:val="a4"/>
          </w:rPr>
          <w:t>пунк</w:t>
        </w:r>
        <w:r>
          <w:rPr>
            <w:rStyle w:val="a4"/>
          </w:rPr>
          <w:t>т</w:t>
        </w:r>
        <w:r>
          <w:rPr>
            <w:rStyle w:val="a4"/>
          </w:rPr>
          <w:t>о</w:t>
        </w:r>
        <w:r>
          <w:rPr>
            <w:rStyle w:val="a4"/>
          </w:rPr>
          <w:t>м</w:t>
        </w:r>
        <w:r>
          <w:rPr>
            <w:rStyle w:val="a4"/>
          </w:rPr>
          <w:t xml:space="preserve"> 1</w:t>
        </w:r>
      </w:hyperlink>
      <w:r>
        <w:t xml:space="preserve"> настоящего постановления, применяется в следующих отдельных сферах деятельности: </w:t>
      </w:r>
    </w:p>
    <w:p w:rsidR="00C6587E" w:rsidRDefault="00C6587E" w:rsidP="00C6587E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а) строительство зданий (</w:t>
      </w:r>
      <w:hyperlink r:id="rId9" w:history="1">
        <w:r>
          <w:rPr>
            <w:rStyle w:val="a4"/>
          </w:rPr>
          <w:t>код 41</w:t>
        </w:r>
      </w:hyperlink>
      <w:r>
        <w:t xml:space="preserve"> Общероссийского классификатора видов экономической деятельности), строительство инженерных сооружений (</w:t>
      </w:r>
      <w:hyperlink r:id="rId10" w:history="1">
        <w:r>
          <w:rPr>
            <w:rStyle w:val="a4"/>
          </w:rPr>
          <w:t>код 42</w:t>
        </w:r>
      </w:hyperlink>
      <w:r>
        <w:t xml:space="preserve"> Общероссийского классификатора видов экономической деятельности), работы строительные специализированные (</w:t>
      </w:r>
      <w:hyperlink r:id="rId11" w:history="1">
        <w:r>
          <w:rPr>
            <w:rStyle w:val="a4"/>
          </w:rPr>
          <w:t>код 43</w:t>
        </w:r>
      </w:hyperlink>
      <w:r>
        <w:t xml:space="preserve"> Общероссийского классификатора видов экономической деятельности); </w:t>
      </w:r>
      <w:proofErr w:type="gramEnd"/>
    </w:p>
    <w:p w:rsidR="00C6587E" w:rsidRDefault="00C6587E" w:rsidP="00C6587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б) складское хозяйство и вспомогательная транспортная деятельность (</w:t>
      </w:r>
      <w:hyperlink r:id="rId12" w:history="1">
        <w:r>
          <w:rPr>
            <w:rStyle w:val="a4"/>
          </w:rPr>
          <w:t>код 52</w:t>
        </w:r>
      </w:hyperlink>
      <w:r>
        <w:t xml:space="preserve"> Общероссийского классификатора видов экономической деятельности); </w:t>
      </w:r>
    </w:p>
    <w:p w:rsidR="00C6587E" w:rsidRDefault="00C6587E" w:rsidP="00C6587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в) торговля оптовая, кроме оптовой торговли автотранспортными средствами и мотоциклами (</w:t>
      </w:r>
      <w:hyperlink r:id="rId13" w:history="1">
        <w:r>
          <w:rPr>
            <w:rStyle w:val="a4"/>
          </w:rPr>
          <w:t>код 46</w:t>
        </w:r>
      </w:hyperlink>
      <w:r>
        <w:t xml:space="preserve"> Общероссийского классификатора видов экономической деятельности), торговля розничная, кроме торговли автотранспортными средствами и мотоциклами (</w:t>
      </w:r>
      <w:hyperlink r:id="rId14" w:history="1">
        <w:r>
          <w:rPr>
            <w:rStyle w:val="a4"/>
          </w:rPr>
          <w:t>код 47</w:t>
        </w:r>
      </w:hyperlink>
      <w:r>
        <w:t xml:space="preserve"> Общероссийского классификатора видов экономической деятельности); </w:t>
      </w:r>
    </w:p>
    <w:p w:rsidR="00C6587E" w:rsidRDefault="00C6587E" w:rsidP="00C6587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г) деятельность по обслуживанию зданий и территорий (</w:t>
      </w:r>
      <w:hyperlink r:id="rId15" w:history="1">
        <w:r>
          <w:rPr>
            <w:rStyle w:val="a4"/>
          </w:rPr>
          <w:t>код 81</w:t>
        </w:r>
      </w:hyperlink>
      <w:r>
        <w:t xml:space="preserve"> Общероссийского классификатора видов экономической деятельности); </w:t>
      </w:r>
    </w:p>
    <w:p w:rsidR="00C6587E" w:rsidRDefault="00C6587E" w:rsidP="00C6587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д) производство пищевых продуктов (</w:t>
      </w:r>
      <w:hyperlink r:id="rId16" w:history="1">
        <w:r>
          <w:rPr>
            <w:rStyle w:val="a4"/>
          </w:rPr>
          <w:t>код 10</w:t>
        </w:r>
      </w:hyperlink>
      <w:r>
        <w:t xml:space="preserve"> Общероссийского классификатора видов экономической деятельности); </w:t>
      </w:r>
    </w:p>
    <w:p w:rsidR="00C6587E" w:rsidRDefault="00C6587E" w:rsidP="00C6587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е) деятельность по предоставлению продуктов питания и напитков (</w:t>
      </w:r>
      <w:hyperlink r:id="rId17" w:history="1">
        <w:r>
          <w:rPr>
            <w:rStyle w:val="a4"/>
          </w:rPr>
          <w:t>код 56</w:t>
        </w:r>
      </w:hyperlink>
      <w:r>
        <w:t xml:space="preserve"> Общероссийского классификатора видов экономической деятельности); </w:t>
      </w:r>
    </w:p>
    <w:p w:rsidR="00C6587E" w:rsidRDefault="00C6587E" w:rsidP="00C6587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ж) операции с недвижимым имуществом (</w:t>
      </w:r>
      <w:hyperlink r:id="rId18" w:history="1">
        <w:r>
          <w:rPr>
            <w:rStyle w:val="a4"/>
          </w:rPr>
          <w:t>код 68</w:t>
        </w:r>
      </w:hyperlink>
      <w:r>
        <w:t xml:space="preserve"> Общероссийского классификатора видов экономической деятельности); </w:t>
      </w:r>
    </w:p>
    <w:p w:rsidR="00C6587E" w:rsidRDefault="00C6587E" w:rsidP="00C6587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з) образование (</w:t>
      </w:r>
      <w:hyperlink r:id="rId19" w:history="1">
        <w:r>
          <w:rPr>
            <w:rStyle w:val="a4"/>
          </w:rPr>
          <w:t>код 85</w:t>
        </w:r>
      </w:hyperlink>
      <w:r>
        <w:t xml:space="preserve"> Общероссийского классификатора видов экономической деятельности); </w:t>
      </w:r>
    </w:p>
    <w:p w:rsidR="00C6587E" w:rsidRDefault="00C6587E" w:rsidP="00C6587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>и) разработка компьютерного программного обеспечения, консультационные услуги в данной области и другие сопутствующие услуги (</w:t>
      </w:r>
      <w:hyperlink r:id="rId20" w:history="1">
        <w:r>
          <w:rPr>
            <w:rStyle w:val="a4"/>
          </w:rPr>
          <w:t>код 62</w:t>
        </w:r>
      </w:hyperlink>
      <w:r>
        <w:t xml:space="preserve"> Общероссийского классификатора видов экономической деятельности); </w:t>
      </w:r>
    </w:p>
    <w:p w:rsidR="00C6587E" w:rsidRDefault="00C6587E" w:rsidP="00C6587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к) деятельность по трудоустройству и подбору персонала (</w:t>
      </w:r>
      <w:hyperlink r:id="rId21" w:history="1">
        <w:r>
          <w:rPr>
            <w:rStyle w:val="a4"/>
          </w:rPr>
          <w:t>код 78</w:t>
        </w:r>
      </w:hyperlink>
      <w:r>
        <w:t xml:space="preserve"> Общероссийского классификатора видов экономической деятельности); </w:t>
      </w:r>
    </w:p>
    <w:p w:rsidR="00C6587E" w:rsidRDefault="00C6587E" w:rsidP="00C6587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л) деятельность в области информационных технологий (</w:t>
      </w:r>
      <w:hyperlink r:id="rId22" w:history="1">
        <w:r>
          <w:rPr>
            <w:rStyle w:val="a4"/>
          </w:rPr>
          <w:t>код 63</w:t>
        </w:r>
      </w:hyperlink>
      <w:r>
        <w:t xml:space="preserve"> Общероссийского классификатора видов экономической деятельности); </w:t>
      </w:r>
    </w:p>
    <w:p w:rsidR="00C6587E" w:rsidRDefault="00C6587E" w:rsidP="00C6587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м) деятельность рекламная и исследование конъюнктуры рынка (</w:t>
      </w:r>
      <w:hyperlink r:id="rId23" w:history="1">
        <w:r>
          <w:rPr>
            <w:rStyle w:val="a4"/>
          </w:rPr>
          <w:t>код 73</w:t>
        </w:r>
      </w:hyperlink>
      <w:r>
        <w:t xml:space="preserve"> Общероссийского классификатора видов экономической деятельности); </w:t>
      </w:r>
    </w:p>
    <w:p w:rsidR="00C6587E" w:rsidRDefault="00C6587E" w:rsidP="00C6587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н) деятельность сухопутного и трубопроводного транспорта (</w:t>
      </w:r>
      <w:hyperlink r:id="rId24" w:history="1">
        <w:r>
          <w:rPr>
            <w:rStyle w:val="a4"/>
          </w:rPr>
          <w:t>код 49</w:t>
        </w:r>
      </w:hyperlink>
      <w:r>
        <w:t xml:space="preserve"> Общероссийского классификатора видов экономической деятельности); </w:t>
      </w:r>
    </w:p>
    <w:p w:rsidR="00C6587E" w:rsidRDefault="00C6587E" w:rsidP="00C6587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о) деятельность в области спорта, отдыха и развлечений (</w:t>
      </w:r>
      <w:hyperlink r:id="rId25" w:history="1">
        <w:r>
          <w:rPr>
            <w:rStyle w:val="a4"/>
          </w:rPr>
          <w:t>код 93</w:t>
        </w:r>
      </w:hyperlink>
      <w:r>
        <w:t xml:space="preserve"> Общероссийского классификатора видов экономической деятельности). </w:t>
      </w:r>
    </w:p>
    <w:p w:rsidR="00C6587E" w:rsidRDefault="00C6587E" w:rsidP="00C6587E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3. Настоящее постановление вступает в силу с 1 октября 2026 г. и действует до 1 октября 2032 г. </w:t>
      </w:r>
    </w:p>
    <w:p w:rsidR="00A326C7" w:rsidRPr="004B3781" w:rsidRDefault="00A326C7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26C7" w:rsidRPr="004B3781" w:rsidRDefault="00A326C7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B3781">
        <w:rPr>
          <w:rFonts w:ascii="Times New Roman" w:hAnsi="Times New Roman" w:cs="Times New Roman"/>
          <w:b/>
          <w:sz w:val="24"/>
          <w:szCs w:val="24"/>
        </w:rPr>
        <w:t>Председатель Правительства</w:t>
      </w:r>
    </w:p>
    <w:p w:rsidR="00A326C7" w:rsidRPr="004B3781" w:rsidRDefault="00A326C7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B3781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A326C7" w:rsidRPr="004B3781" w:rsidRDefault="00A326C7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B3781">
        <w:rPr>
          <w:rFonts w:ascii="Times New Roman" w:hAnsi="Times New Roman" w:cs="Times New Roman"/>
          <w:b/>
          <w:sz w:val="24"/>
          <w:szCs w:val="24"/>
        </w:rPr>
        <w:t>М.МИШУСТИН</w:t>
      </w:r>
    </w:p>
    <w:sectPr w:rsidR="00A326C7" w:rsidRPr="004B3781" w:rsidSect="00865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647405"/>
    <w:multiLevelType w:val="multilevel"/>
    <w:tmpl w:val="547CA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26F7"/>
    <w:rsid w:val="002D7D9A"/>
    <w:rsid w:val="00310DB7"/>
    <w:rsid w:val="00441D66"/>
    <w:rsid w:val="004B3781"/>
    <w:rsid w:val="005005D7"/>
    <w:rsid w:val="00587BCD"/>
    <w:rsid w:val="00622EF4"/>
    <w:rsid w:val="0062333D"/>
    <w:rsid w:val="006F710E"/>
    <w:rsid w:val="00752FFF"/>
    <w:rsid w:val="00847224"/>
    <w:rsid w:val="008F54BB"/>
    <w:rsid w:val="00A326C7"/>
    <w:rsid w:val="00B70054"/>
    <w:rsid w:val="00C6587E"/>
    <w:rsid w:val="00CC0FA2"/>
    <w:rsid w:val="00E46A12"/>
    <w:rsid w:val="00E95B63"/>
    <w:rsid w:val="00EF6805"/>
    <w:rsid w:val="00F54EA2"/>
    <w:rsid w:val="00F879C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088&amp;dst=100195&amp;field=134&amp;date=29.06.2026&amp;demo=2" TargetMode="External"/><Relationship Id="rId13" Type="http://schemas.openxmlformats.org/officeDocument/2006/relationships/hyperlink" Target="https://login.consultant.ru/link/?req=doc&amp;base=LAW&amp;n=535280&amp;dst=103104&amp;field=134&amp;date=29.06.2026&amp;demo=2" TargetMode="External"/><Relationship Id="rId18" Type="http://schemas.openxmlformats.org/officeDocument/2006/relationships/hyperlink" Target="https://login.consultant.ru/link/?req=doc&amp;base=LAW&amp;n=535280&amp;dst=104724&amp;field=134&amp;date=29.06.2026&amp;demo=2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535280&amp;dst=105103&amp;field=134&amp;date=29.06.2026&amp;demo=2" TargetMode="External"/><Relationship Id="rId7" Type="http://schemas.openxmlformats.org/officeDocument/2006/relationships/hyperlink" Target="https://login.consultant.ru/link/?req=doc&amp;base=LAW&amp;n=511088&amp;dst=100195&amp;field=134&amp;date=29.06.2026&amp;demo=2" TargetMode="External"/><Relationship Id="rId12" Type="http://schemas.openxmlformats.org/officeDocument/2006/relationships/hyperlink" Target="https://login.consultant.ru/link/?req=doc&amp;base=LAW&amp;n=535280&amp;dst=104142&amp;field=134&amp;date=29.06.2026&amp;demo=2" TargetMode="External"/><Relationship Id="rId17" Type="http://schemas.openxmlformats.org/officeDocument/2006/relationships/hyperlink" Target="https://login.consultant.ru/link/?req=doc&amp;base=LAW&amp;n=535280&amp;dst=104326&amp;field=134&amp;date=29.06.2026&amp;demo=2" TargetMode="External"/><Relationship Id="rId25" Type="http://schemas.openxmlformats.org/officeDocument/2006/relationships/hyperlink" Target="https://login.consultant.ru/link/?req=doc&amp;base=LAW&amp;n=535280&amp;dst=105507&amp;field=134&amp;date=29.06.2026&amp;demo=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35280&amp;dst=100714&amp;field=134&amp;date=29.06.2026&amp;demo=2" TargetMode="External"/><Relationship Id="rId20" Type="http://schemas.openxmlformats.org/officeDocument/2006/relationships/hyperlink" Target="https://login.consultant.ru/link/?req=doc&amp;base=LAW&amp;n=535280&amp;dst=104493&amp;field=134&amp;date=29.06.2026&amp;demo=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cons/cgi/online.cgi?req=doc&amp;base=LAW&amp;n=537516&amp;cacheid=763D11695439F25EF6F3444BD5B53346&amp;mode=splus&amp;rnd=G2CHuNVA4gxXyBes" TargetMode="External"/><Relationship Id="rId11" Type="http://schemas.openxmlformats.org/officeDocument/2006/relationships/hyperlink" Target="https://login.consultant.ru/link/?req=doc&amp;base=LAW&amp;n=535280&amp;dst=102945&amp;field=134&amp;date=29.06.2026&amp;demo=2" TargetMode="External"/><Relationship Id="rId24" Type="http://schemas.openxmlformats.org/officeDocument/2006/relationships/hyperlink" Target="https://login.consultant.ru/link/?req=doc&amp;base=LAW&amp;n=535280&amp;dst=103917&amp;field=134&amp;date=29.06.2026&amp;demo=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35280&amp;dst=105160&amp;field=134&amp;date=29.06.2026&amp;demo=2" TargetMode="External"/><Relationship Id="rId23" Type="http://schemas.openxmlformats.org/officeDocument/2006/relationships/hyperlink" Target="https://login.consultant.ru/link/?req=doc&amp;base=LAW&amp;n=535280&amp;dst=104948&amp;field=134&amp;date=29.06.2026&amp;demo=2" TargetMode="External"/><Relationship Id="rId10" Type="http://schemas.openxmlformats.org/officeDocument/2006/relationships/hyperlink" Target="https://login.consultant.ru/link/?req=doc&amp;base=LAW&amp;n=535280&amp;dst=106035&amp;field=134&amp;date=29.06.2026&amp;demo=2" TargetMode="External"/><Relationship Id="rId19" Type="http://schemas.openxmlformats.org/officeDocument/2006/relationships/hyperlink" Target="https://login.consultant.ru/link/?req=doc&amp;base=LAW&amp;n=535280&amp;dst=105329&amp;field=134&amp;date=29.06.2026&amp;demo=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5280&amp;dst=102895&amp;field=134&amp;date=29.06.2026&amp;demo=2" TargetMode="External"/><Relationship Id="rId14" Type="http://schemas.openxmlformats.org/officeDocument/2006/relationships/hyperlink" Target="https://login.consultant.ru/link/?req=doc&amp;base=LAW&amp;n=535280&amp;dst=103565&amp;field=134&amp;date=29.06.2026&amp;demo=2" TargetMode="External"/><Relationship Id="rId22" Type="http://schemas.openxmlformats.org/officeDocument/2006/relationships/hyperlink" Target="https://login.consultant.ru/link/?req=doc&amp;base=LAW&amp;n=535280&amp;dst=104526&amp;field=134&amp;date=29.06.2026&amp;demo=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741</Words>
  <Characters>5409</Characters>
  <Application>Microsoft Office Word</Application>
  <DocSecurity>0</DocSecurity>
  <Lines>112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5</cp:revision>
  <dcterms:created xsi:type="dcterms:W3CDTF">2026-06-26T08:14:00Z</dcterms:created>
  <dcterms:modified xsi:type="dcterms:W3CDTF">2026-06-29T05:29:00Z</dcterms:modified>
</cp:coreProperties>
</file>