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37" w:rsidRPr="00E047F6" w:rsidRDefault="00920E4F" w:rsidP="00E047F6">
      <w:pPr>
        <w:pStyle w:val="ConsPlusTitle0"/>
        <w:spacing w:line="360" w:lineRule="auto"/>
        <w:ind w:firstLine="567"/>
        <w:jc w:val="center"/>
      </w:pPr>
      <w:r w:rsidRPr="00E047F6">
        <w:t>МИНИСТЕРСТВО СТРОИТЕЛЬСТВА И ЖИЛИЩНО-КОММУНАЛЬНОГО</w:t>
      </w:r>
    </w:p>
    <w:p w:rsidR="00CC4537" w:rsidRPr="00E047F6" w:rsidRDefault="00920E4F" w:rsidP="00E047F6">
      <w:pPr>
        <w:pStyle w:val="ConsPlusTitle0"/>
        <w:spacing w:line="360" w:lineRule="auto"/>
        <w:ind w:firstLine="567"/>
        <w:jc w:val="center"/>
      </w:pPr>
      <w:r w:rsidRPr="00E047F6">
        <w:t>ХОЗЯЙСТВА РОССИЙСКОЙ ФЕДЕРАЦИИ</w:t>
      </w:r>
    </w:p>
    <w:p w:rsidR="00CC4537" w:rsidRPr="00E047F6" w:rsidRDefault="00E047F6" w:rsidP="00E047F6">
      <w:pPr>
        <w:pStyle w:val="ConsPlusTitle0"/>
        <w:spacing w:line="360" w:lineRule="auto"/>
        <w:ind w:firstLine="567"/>
        <w:jc w:val="center"/>
      </w:pPr>
      <w:hyperlink r:id="rId7" w:history="1">
        <w:r w:rsidRPr="00E047F6">
          <w:rPr>
            <w:rStyle w:val="a9"/>
          </w:rPr>
          <w:t xml:space="preserve">Приказ </w:t>
        </w:r>
        <w:r w:rsidR="00920E4F" w:rsidRPr="00E047F6">
          <w:rPr>
            <w:rStyle w:val="a9"/>
          </w:rPr>
          <w:t>от 22 мая 2026 г. N 318/</w:t>
        </w:r>
        <w:proofErr w:type="spellStart"/>
        <w:proofErr w:type="gramStart"/>
        <w:r w:rsidR="00920E4F" w:rsidRPr="00E047F6">
          <w:rPr>
            <w:rStyle w:val="a9"/>
          </w:rPr>
          <w:t>пр</w:t>
        </w:r>
        <w:proofErr w:type="spellEnd"/>
        <w:proofErr w:type="gramEnd"/>
      </w:hyperlink>
    </w:p>
    <w:p w:rsidR="00CC4537" w:rsidRPr="00E047F6" w:rsidRDefault="00CC4537" w:rsidP="00E047F6">
      <w:pPr>
        <w:pStyle w:val="ConsPlusTitle0"/>
        <w:ind w:firstLine="567"/>
        <w:jc w:val="center"/>
      </w:pPr>
    </w:p>
    <w:p w:rsidR="00CC4537" w:rsidRPr="00E047F6" w:rsidRDefault="00E047F6" w:rsidP="00E047F6">
      <w:pPr>
        <w:pStyle w:val="ConsPlusTitle0"/>
        <w:ind w:firstLine="567"/>
        <w:jc w:val="both"/>
      </w:pPr>
      <w:r w:rsidRPr="00E047F6">
        <w:t>Об установлении порядка и сроков оформления актов приемки оказанных услуг и (или) выполненных работ по содержанию и текущему ремонту общего имущества в многоквартирном доме</w:t>
      </w:r>
    </w:p>
    <w:p w:rsidR="00CC4537" w:rsidRPr="00E047F6" w:rsidRDefault="00CC4537" w:rsidP="00E047F6">
      <w:pPr>
        <w:pStyle w:val="ConsPlusNormal0"/>
        <w:ind w:firstLine="567"/>
        <w:jc w:val="both"/>
      </w:pPr>
    </w:p>
    <w:p w:rsidR="00E047F6" w:rsidRPr="00E047F6" w:rsidRDefault="00E047F6" w:rsidP="00E047F6">
      <w:pPr>
        <w:pStyle w:val="ConsPlusNormal0"/>
        <w:ind w:firstLine="567"/>
        <w:jc w:val="right"/>
        <w:rPr>
          <w:i/>
        </w:rPr>
      </w:pPr>
      <w:proofErr w:type="gramStart"/>
      <w:r w:rsidRPr="00E047F6">
        <w:rPr>
          <w:i/>
        </w:rPr>
        <w:t>Зарегистрирован</w:t>
      </w:r>
      <w:proofErr w:type="gramEnd"/>
      <w:r w:rsidRPr="00E047F6">
        <w:rPr>
          <w:i/>
        </w:rPr>
        <w:t xml:space="preserve"> в Минюсте России 01.06.2026 № 86764</w:t>
      </w:r>
    </w:p>
    <w:p w:rsidR="00E047F6" w:rsidRDefault="00E047F6" w:rsidP="00E047F6">
      <w:pPr>
        <w:pStyle w:val="ConsPlusNormal0"/>
        <w:ind w:firstLine="567"/>
        <w:jc w:val="both"/>
      </w:pPr>
    </w:p>
    <w:p w:rsidR="00E047F6" w:rsidRPr="00E047F6" w:rsidRDefault="00E047F6" w:rsidP="00E047F6">
      <w:pPr>
        <w:pStyle w:val="ConsPlusNormal0"/>
        <w:spacing w:line="276" w:lineRule="auto"/>
        <w:ind w:firstLine="567"/>
        <w:jc w:val="both"/>
      </w:pPr>
      <w:r w:rsidRPr="00E047F6">
        <w:t>В соответствии с </w:t>
      </w:r>
      <w:hyperlink r:id="rId8" w:anchor="ABG0O2" w:history="1">
        <w:r w:rsidRPr="00E047F6">
          <w:rPr>
            <w:rStyle w:val="a9"/>
          </w:rPr>
          <w:t>пунктом 4 части 8 статьи 161_1 Жилищного кодекса Российской Федерации</w:t>
        </w:r>
      </w:hyperlink>
      <w:r w:rsidRPr="00E047F6">
        <w:t>, </w:t>
      </w:r>
      <w:hyperlink r:id="rId9" w:anchor="65E0IS" w:history="1">
        <w:r w:rsidRPr="00E047F6">
          <w:rPr>
            <w:rStyle w:val="a9"/>
          </w:rPr>
          <w:t>пунктом 1 Положения о Министерстве строительства и жилищно-коммунального хозяйства Российской Федерации</w:t>
        </w:r>
      </w:hyperlink>
      <w:r w:rsidRPr="00E047F6">
        <w:t>, утвержденного </w:t>
      </w:r>
      <w:hyperlink r:id="rId10" w:anchor="64U0IK" w:history="1">
        <w:r w:rsidRPr="00E047F6">
          <w:rPr>
            <w:rStyle w:val="a9"/>
          </w:rPr>
          <w:t>постановлением Правительства Российской Федерации от 18 ноября 2013 г. № 1038</w:t>
        </w:r>
      </w:hyperlink>
      <w:r w:rsidRPr="00E047F6">
        <w:t>,</w:t>
      </w:r>
      <w:r w:rsidRPr="00E047F6">
        <w:br/>
      </w:r>
    </w:p>
    <w:p w:rsidR="00E047F6" w:rsidRPr="00E047F6" w:rsidRDefault="00E047F6" w:rsidP="00E047F6">
      <w:pPr>
        <w:pStyle w:val="ConsPlusNormal0"/>
        <w:spacing w:line="276" w:lineRule="auto"/>
        <w:ind w:firstLine="567"/>
        <w:jc w:val="both"/>
      </w:pPr>
      <w:r w:rsidRPr="00E047F6">
        <w:t>приказываю:</w:t>
      </w:r>
      <w:r w:rsidRPr="00E047F6">
        <w:br/>
      </w:r>
    </w:p>
    <w:p w:rsidR="00E047F6" w:rsidRPr="00E047F6" w:rsidRDefault="00E047F6" w:rsidP="00E047F6">
      <w:pPr>
        <w:pStyle w:val="ConsPlusNormal0"/>
        <w:spacing w:line="276" w:lineRule="auto"/>
        <w:ind w:firstLine="567"/>
        <w:jc w:val="both"/>
      </w:pPr>
      <w:r w:rsidRPr="00E047F6">
        <w:t>1. Установить прилагаемый </w:t>
      </w:r>
      <w:hyperlink r:id="rId11" w:anchor="6540IN" w:history="1">
        <w:r w:rsidRPr="00E047F6">
          <w:rPr>
            <w:rStyle w:val="a9"/>
          </w:rPr>
          <w:t>порядок и сроки оформления актов приемки оказанных услуг и (или) выполненных работ по содержанию и текущему ремонту общего имущества в многоквартирном доме</w:t>
        </w:r>
      </w:hyperlink>
      <w:r w:rsidRPr="00E047F6">
        <w:t>.</w:t>
      </w:r>
      <w:r w:rsidRPr="00E047F6">
        <w:br/>
      </w:r>
    </w:p>
    <w:p w:rsidR="00E047F6" w:rsidRPr="00E047F6" w:rsidRDefault="00E047F6" w:rsidP="00E047F6">
      <w:pPr>
        <w:pStyle w:val="ConsPlusNormal0"/>
        <w:spacing w:line="276" w:lineRule="auto"/>
        <w:ind w:firstLine="567"/>
        <w:jc w:val="both"/>
      </w:pPr>
      <w:r w:rsidRPr="00E047F6">
        <w:t>2. Настоящий приказ вступает в силу с 1 сентября 2026 г. и действует до 1 сентября 2032 г.</w:t>
      </w:r>
    </w:p>
    <w:p w:rsidR="00CC4537" w:rsidRPr="00E047F6" w:rsidRDefault="00CC4537" w:rsidP="00E047F6">
      <w:pPr>
        <w:pStyle w:val="ConsPlusNormal0"/>
        <w:ind w:firstLine="567"/>
        <w:jc w:val="both"/>
      </w:pPr>
    </w:p>
    <w:p w:rsidR="00CC4537" w:rsidRPr="00E047F6" w:rsidRDefault="00920E4F" w:rsidP="00E047F6">
      <w:pPr>
        <w:pStyle w:val="ConsPlusNormal0"/>
        <w:ind w:firstLine="567"/>
        <w:jc w:val="right"/>
        <w:rPr>
          <w:b/>
        </w:rPr>
      </w:pPr>
      <w:r w:rsidRPr="00E047F6">
        <w:rPr>
          <w:b/>
        </w:rPr>
        <w:t>Министр</w:t>
      </w:r>
    </w:p>
    <w:p w:rsidR="00CC4537" w:rsidRPr="00E047F6" w:rsidRDefault="00920E4F" w:rsidP="00E047F6">
      <w:pPr>
        <w:pStyle w:val="ConsPlusNormal0"/>
        <w:ind w:firstLine="567"/>
        <w:jc w:val="right"/>
        <w:rPr>
          <w:b/>
        </w:rPr>
      </w:pPr>
      <w:r w:rsidRPr="00E047F6">
        <w:rPr>
          <w:b/>
        </w:rPr>
        <w:t>И.Э.ФАЙЗУЛЛИН</w:t>
      </w:r>
    </w:p>
    <w:p w:rsidR="00CC4537" w:rsidRPr="00E047F6" w:rsidRDefault="00CC4537" w:rsidP="00E047F6">
      <w:pPr>
        <w:pStyle w:val="ConsPlusNormal0"/>
        <w:ind w:firstLine="567"/>
        <w:jc w:val="right"/>
      </w:pPr>
    </w:p>
    <w:p w:rsidR="00CC4537" w:rsidRPr="00E047F6" w:rsidRDefault="00CC4537" w:rsidP="00E047F6">
      <w:pPr>
        <w:pStyle w:val="ConsPlusNormal0"/>
        <w:ind w:firstLine="567"/>
        <w:jc w:val="right"/>
      </w:pPr>
    </w:p>
    <w:p w:rsidR="00CC4537" w:rsidRPr="00E047F6" w:rsidRDefault="00CC4537" w:rsidP="00E047F6">
      <w:pPr>
        <w:pStyle w:val="ConsPlusNormal0"/>
        <w:ind w:firstLine="567"/>
        <w:jc w:val="right"/>
      </w:pPr>
    </w:p>
    <w:p w:rsidR="00CC4537" w:rsidRPr="00E047F6" w:rsidRDefault="00CC4537" w:rsidP="00E047F6">
      <w:pPr>
        <w:pStyle w:val="ConsPlusNormal0"/>
        <w:ind w:firstLine="567"/>
        <w:jc w:val="right"/>
      </w:pPr>
    </w:p>
    <w:p w:rsidR="00CC4537" w:rsidRPr="00E047F6" w:rsidRDefault="00CC4537" w:rsidP="00E047F6">
      <w:pPr>
        <w:pStyle w:val="ConsPlusNormal0"/>
        <w:ind w:firstLine="567"/>
        <w:jc w:val="right"/>
      </w:pPr>
    </w:p>
    <w:p w:rsidR="00CC4537" w:rsidRPr="00E047F6" w:rsidRDefault="00920E4F" w:rsidP="00E047F6">
      <w:pPr>
        <w:pStyle w:val="ConsPlusNormal0"/>
        <w:ind w:firstLine="567"/>
        <w:jc w:val="right"/>
        <w:outlineLvl w:val="0"/>
      </w:pPr>
      <w:r w:rsidRPr="00E047F6">
        <w:t>Приложение</w:t>
      </w:r>
    </w:p>
    <w:p w:rsidR="00CC4537" w:rsidRPr="00E047F6" w:rsidRDefault="00920E4F" w:rsidP="00E047F6">
      <w:pPr>
        <w:pStyle w:val="ConsPlusNormal0"/>
        <w:ind w:firstLine="567"/>
        <w:jc w:val="right"/>
      </w:pPr>
      <w:r w:rsidRPr="00E047F6">
        <w:t>к приказу Министерства строительства</w:t>
      </w:r>
    </w:p>
    <w:p w:rsidR="00CC4537" w:rsidRPr="00E047F6" w:rsidRDefault="00920E4F" w:rsidP="00E047F6">
      <w:pPr>
        <w:pStyle w:val="ConsPlusNormal0"/>
        <w:ind w:firstLine="567"/>
        <w:jc w:val="right"/>
      </w:pPr>
      <w:r w:rsidRPr="00E047F6">
        <w:t>и жилищно-коммунального хозяйства</w:t>
      </w:r>
    </w:p>
    <w:p w:rsidR="00CC4537" w:rsidRPr="00E047F6" w:rsidRDefault="00920E4F" w:rsidP="00E047F6">
      <w:pPr>
        <w:pStyle w:val="ConsPlusNormal0"/>
        <w:ind w:firstLine="567"/>
        <w:jc w:val="right"/>
      </w:pPr>
      <w:r w:rsidRPr="00E047F6">
        <w:t>Российской Федераци</w:t>
      </w:r>
      <w:r w:rsidRPr="00E047F6">
        <w:t>и</w:t>
      </w:r>
    </w:p>
    <w:p w:rsidR="00CC4537" w:rsidRPr="00E047F6" w:rsidRDefault="00920E4F" w:rsidP="00E047F6">
      <w:pPr>
        <w:pStyle w:val="ConsPlusNormal0"/>
        <w:ind w:firstLine="567"/>
        <w:jc w:val="right"/>
      </w:pPr>
      <w:r w:rsidRPr="00E047F6">
        <w:t>от 22 мая 2026 г. N 318/</w:t>
      </w:r>
      <w:proofErr w:type="spellStart"/>
      <w:proofErr w:type="gramStart"/>
      <w:r w:rsidRPr="00E047F6">
        <w:t>пр</w:t>
      </w:r>
      <w:proofErr w:type="spellEnd"/>
      <w:proofErr w:type="gramEnd"/>
    </w:p>
    <w:p w:rsidR="00CC4537" w:rsidRPr="00E047F6" w:rsidRDefault="00CC4537" w:rsidP="00E047F6">
      <w:pPr>
        <w:pStyle w:val="ConsPlusNormal0"/>
        <w:ind w:firstLine="567"/>
        <w:jc w:val="center"/>
      </w:pPr>
    </w:p>
    <w:p w:rsidR="00CC4537" w:rsidRPr="00E047F6" w:rsidRDefault="00920E4F" w:rsidP="00E047F6">
      <w:pPr>
        <w:pStyle w:val="ConsPlusTitle0"/>
        <w:ind w:firstLine="567"/>
        <w:jc w:val="center"/>
      </w:pPr>
      <w:bookmarkStart w:id="0" w:name="P32"/>
      <w:bookmarkEnd w:id="0"/>
      <w:r w:rsidRPr="00E047F6">
        <w:t>ПОРЯДОК И СРОКИ</w:t>
      </w:r>
    </w:p>
    <w:p w:rsidR="00E047F6" w:rsidRPr="00E047F6" w:rsidRDefault="00E047F6" w:rsidP="00E047F6">
      <w:pPr>
        <w:pStyle w:val="ConsPlusTitle0"/>
        <w:ind w:firstLine="567"/>
        <w:jc w:val="both"/>
      </w:pPr>
      <w:r w:rsidRPr="00E047F6">
        <w:t>оформления актов приемки оказанных услуг и (или) выполненных работ по содержанию и текущему ремонту общего имущества в многоквартирном доме</w:t>
      </w:r>
    </w:p>
    <w:p w:rsidR="00CC4537" w:rsidRPr="00E047F6" w:rsidRDefault="00CC4537" w:rsidP="00E047F6">
      <w:pPr>
        <w:pStyle w:val="ConsPlusNormal0"/>
        <w:ind w:firstLine="567"/>
        <w:jc w:val="both"/>
      </w:pPr>
    </w:p>
    <w:p w:rsidR="00E047F6" w:rsidRPr="00E047F6" w:rsidRDefault="00E047F6" w:rsidP="00E047F6">
      <w:pPr>
        <w:pStyle w:val="ConsPlusNormal0"/>
        <w:ind w:firstLine="567"/>
        <w:jc w:val="both"/>
      </w:pPr>
      <w:bookmarkStart w:id="1" w:name="P37"/>
      <w:bookmarkEnd w:id="1"/>
      <w:r w:rsidRPr="00E047F6">
        <w:t xml:space="preserve">1. </w:t>
      </w:r>
      <w:proofErr w:type="gramStart"/>
      <w:r w:rsidRPr="00E047F6">
        <w:t>Акт приемки оказанных услуг и (или) выполненных работ по содержанию и текущему ремонту общего имущества в многоквартирном доме (далее - акт приемки) оформляет лицо, обязанное оказывать соответствующие услуги и (или) выполнять соответствующие работы на основании договора управления многоквартирным домом, либо договора, заключенного с собственниками помещений в многоквартирном доме при непосредственном управлении таким домом</w:t>
      </w:r>
      <w:r w:rsidRPr="00E047F6">
        <w:drawing>
          <wp:inline distT="0" distB="0" distL="0" distR="0" wp14:anchorId="45B73D21" wp14:editId="21B0F534">
            <wp:extent cx="104775" cy="219075"/>
            <wp:effectExtent l="0" t="0" r="0" b="0"/>
            <wp:docPr id="5" name="Рисунок 5" descr="https://api.docs.cntd.ru/img/13/18/36/57/85/602de6e6-2af5-4e56-a271-76d8b1a9cb57/P001A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i.docs.cntd.ru/img/13/18/36/57/85/602de6e6-2af5-4e56-a271-76d8b1a9cb57/P001A00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E047F6">
        <w:t> (далее - исполнитель), по </w:t>
      </w:r>
      <w:hyperlink r:id="rId13" w:anchor="6500IL" w:history="1">
        <w:r w:rsidRPr="00E047F6">
          <w:rPr>
            <w:rStyle w:val="a9"/>
          </w:rPr>
          <w:t>форме</w:t>
        </w:r>
      </w:hyperlink>
      <w:r w:rsidRPr="00E047F6">
        <w:t>, утвержденной </w:t>
      </w:r>
      <w:hyperlink r:id="rId14" w:anchor="64U0IK" w:history="1">
        <w:r w:rsidRPr="00E047F6">
          <w:rPr>
            <w:rStyle w:val="a9"/>
          </w:rPr>
          <w:t>приказом Министерства строительства</w:t>
        </w:r>
        <w:proofErr w:type="gramEnd"/>
        <w:r w:rsidRPr="00E047F6">
          <w:rPr>
            <w:rStyle w:val="a9"/>
          </w:rPr>
          <w:t xml:space="preserve"> и жилищно-коммунального хозяйства Российской Федерации от 26 октября 2015 г. № 761/</w:t>
        </w:r>
        <w:proofErr w:type="spellStart"/>
        <w:proofErr w:type="gramStart"/>
        <w:r w:rsidRPr="00E047F6">
          <w:rPr>
            <w:rStyle w:val="a9"/>
          </w:rPr>
          <w:t>пр</w:t>
        </w:r>
        <w:proofErr w:type="spellEnd"/>
        <w:proofErr w:type="gramEnd"/>
        <w:r w:rsidRPr="00E047F6">
          <w:rPr>
            <w:rStyle w:val="a9"/>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hyperlink>
      <w:r w:rsidRPr="00E047F6">
        <w:t> (зарегистрирован Министерством юстиции Российской Федерации 2 февраля 2016 г., регистрационный № 40928).</w:t>
      </w:r>
    </w:p>
    <w:p w:rsidR="00E047F6" w:rsidRPr="00E047F6" w:rsidRDefault="00E047F6" w:rsidP="00E047F6">
      <w:pPr>
        <w:pStyle w:val="ConsPlusNormal0"/>
        <w:ind w:firstLine="567"/>
        <w:jc w:val="both"/>
      </w:pPr>
      <w:r w:rsidRPr="00E047F6">
        <w:t>________________</w:t>
      </w:r>
    </w:p>
    <w:p w:rsidR="00E047F6" w:rsidRPr="00E047F6" w:rsidRDefault="00E047F6" w:rsidP="00E047F6">
      <w:pPr>
        <w:pStyle w:val="ConsPlusNormal0"/>
        <w:ind w:firstLine="567"/>
        <w:jc w:val="both"/>
      </w:pPr>
      <w:r w:rsidRPr="00E047F6">
        <w:t> </w:t>
      </w:r>
      <w:hyperlink r:id="rId15" w:anchor="A900NI" w:history="1">
        <w:r w:rsidRPr="00E047F6">
          <w:rPr>
            <w:rStyle w:val="a9"/>
          </w:rPr>
          <w:t>Статья 162 Жилищного кодекса Российской Федерации</w:t>
        </w:r>
      </w:hyperlink>
      <w:r w:rsidRPr="00E047F6">
        <w:t>.</w:t>
      </w:r>
      <w:r>
        <w:tab/>
      </w:r>
      <w:r w:rsidRPr="00E047F6">
        <w:br/>
      </w:r>
    </w:p>
    <w:p w:rsidR="00E047F6" w:rsidRPr="00E047F6" w:rsidRDefault="00E047F6" w:rsidP="00E047F6">
      <w:pPr>
        <w:pStyle w:val="ConsPlusNormal0"/>
        <w:ind w:firstLine="567"/>
        <w:jc w:val="both"/>
      </w:pPr>
      <w:r w:rsidRPr="00E047F6">
        <w:drawing>
          <wp:inline distT="0" distB="0" distL="0" distR="0" wp14:anchorId="1CBB9A0B" wp14:editId="64115CC7">
            <wp:extent cx="104775" cy="219075"/>
            <wp:effectExtent l="0" t="0" r="0" b="0"/>
            <wp:docPr id="4" name="Рисунок 4" descr="https://api.docs.cntd.ru/img/13/18/36/57/85/602de6e6-2af5-4e56-a271-76d8b1a9cb57/P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i.docs.cntd.ru/img/13/18/36/57/85/602de6e6-2af5-4e56-a271-76d8b1a9cb57/P001B00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E047F6">
        <w:t> </w:t>
      </w:r>
      <w:hyperlink r:id="rId16" w:anchor="A9O0NQ" w:history="1">
        <w:r w:rsidRPr="00E047F6">
          <w:rPr>
            <w:rStyle w:val="a9"/>
          </w:rPr>
          <w:t>Статья 164 Жилищного кодекса Российской Федерации</w:t>
        </w:r>
      </w:hyperlink>
      <w:r w:rsidRPr="00E047F6">
        <w:t>.</w:t>
      </w:r>
      <w:r>
        <w:tab/>
      </w:r>
      <w:r w:rsidRPr="00E047F6">
        <w:br/>
      </w:r>
    </w:p>
    <w:p w:rsidR="00E047F6" w:rsidRPr="00E047F6" w:rsidRDefault="00E047F6" w:rsidP="00E047F6">
      <w:pPr>
        <w:pStyle w:val="ConsPlusNormal0"/>
        <w:ind w:firstLine="567"/>
        <w:jc w:val="both"/>
      </w:pPr>
      <w:r w:rsidRPr="00E047F6">
        <w:t xml:space="preserve">Акты приемки оформляются в двух экземплярах - по одному для исполнителя и для председателя совета многоквартирного дома или членов совета многоквартирного дома (далее соответственно - </w:t>
      </w:r>
      <w:r w:rsidRPr="00E047F6">
        <w:lastRenderedPageBreak/>
        <w:t>председатель, члены совета), на основании положений пункта 4 части 8 и части 82 статьи 1611* </w:t>
      </w:r>
      <w:hyperlink r:id="rId17" w:anchor="7D20K3" w:history="1">
        <w:r w:rsidRPr="00E047F6">
          <w:rPr>
            <w:rStyle w:val="a9"/>
          </w:rPr>
          <w:t>Жилищного кодекса Российской Федерации</w:t>
        </w:r>
      </w:hyperlink>
      <w:r w:rsidRPr="00E047F6">
        <w:t>.</w:t>
      </w:r>
    </w:p>
    <w:p w:rsidR="00E047F6" w:rsidRPr="00E047F6" w:rsidRDefault="00E047F6" w:rsidP="00E047F6">
      <w:pPr>
        <w:pStyle w:val="ConsPlusNormal0"/>
        <w:ind w:firstLine="567"/>
        <w:jc w:val="both"/>
      </w:pPr>
      <w:r w:rsidRPr="00E047F6">
        <w:t>________________</w:t>
      </w:r>
    </w:p>
    <w:p w:rsidR="00E047F6" w:rsidRPr="00E047F6" w:rsidRDefault="00E047F6" w:rsidP="00E047F6">
      <w:pPr>
        <w:pStyle w:val="ConsPlusNormal0"/>
        <w:ind w:firstLine="567"/>
        <w:jc w:val="both"/>
      </w:pPr>
      <w:r w:rsidRPr="00E047F6">
        <w:t>* Текст документа соответствует оригиналу. - Примечание изготовителя базы данных.</w:t>
      </w:r>
      <w:r>
        <w:tab/>
      </w:r>
      <w:r w:rsidRPr="00E047F6">
        <w:br/>
      </w:r>
    </w:p>
    <w:p w:rsidR="00E047F6" w:rsidRPr="00E047F6" w:rsidRDefault="00E047F6" w:rsidP="00E047F6">
      <w:pPr>
        <w:pStyle w:val="ConsPlusNormal0"/>
        <w:ind w:firstLine="567"/>
        <w:jc w:val="both"/>
      </w:pPr>
      <w:r w:rsidRPr="00E047F6">
        <w:t>2. Акты приемки оформляются исполнителем в следующие сроки:</w:t>
      </w:r>
      <w:r>
        <w:tab/>
      </w:r>
      <w:r w:rsidRPr="00E047F6">
        <w:br/>
      </w:r>
    </w:p>
    <w:p w:rsidR="00E047F6" w:rsidRPr="00E047F6" w:rsidRDefault="00E047F6" w:rsidP="00E047F6">
      <w:pPr>
        <w:pStyle w:val="ConsPlusNormal0"/>
        <w:ind w:firstLine="567"/>
        <w:jc w:val="both"/>
      </w:pPr>
      <w:r w:rsidRPr="00E047F6">
        <w:t xml:space="preserve">а) </w:t>
      </w:r>
      <w:proofErr w:type="gramStart"/>
      <w:r w:rsidRPr="00E047F6">
        <w:t>установленные</w:t>
      </w:r>
      <w:proofErr w:type="gramEnd"/>
      <w:r w:rsidRPr="00E047F6">
        <w:t xml:space="preserve"> договорами, указанными в пункте 1 настоящего Порядка;</w:t>
      </w:r>
      <w:r>
        <w:tab/>
      </w:r>
      <w:r w:rsidRPr="00E047F6">
        <w:br/>
      </w:r>
    </w:p>
    <w:p w:rsidR="00E047F6" w:rsidRPr="00E047F6" w:rsidRDefault="00E047F6" w:rsidP="00E047F6">
      <w:pPr>
        <w:pStyle w:val="ConsPlusNormal0"/>
        <w:ind w:firstLine="567"/>
        <w:jc w:val="both"/>
      </w:pPr>
      <w:r w:rsidRPr="00E047F6">
        <w:t xml:space="preserve">б) не позднее даты окончания срока действия договоров, указанных в пункте 1 настоящего Порядка, но не </w:t>
      </w:r>
      <w:r>
        <w:tab/>
      </w:r>
      <w:r w:rsidRPr="00E047F6">
        <w:t>более 30 дней со дня оказания услуг и (или) выполнения работ.</w:t>
      </w:r>
      <w:r>
        <w:tab/>
      </w:r>
      <w:r w:rsidRPr="00E047F6">
        <w:br/>
      </w:r>
    </w:p>
    <w:p w:rsidR="00E047F6" w:rsidRPr="00E047F6" w:rsidRDefault="00E047F6" w:rsidP="00E047F6">
      <w:pPr>
        <w:pStyle w:val="ConsPlusNormal0"/>
        <w:ind w:firstLine="567"/>
        <w:jc w:val="both"/>
      </w:pPr>
      <w:r w:rsidRPr="00E047F6">
        <w:t xml:space="preserve">3. </w:t>
      </w:r>
      <w:proofErr w:type="gramStart"/>
      <w:r w:rsidRPr="00E047F6">
        <w:t>Исполнитель не позднее 5 дней со дня оформления акта приемки направляет два экземпляра такого акта, подписанные исполнителем, председателю или членам совета, согласованным с указанными лицами способом, позволяющим подтвердить получение таких актов приемки (в том числе посредством почтового отправления, электронной почты, личного кабинета на сайте исполнителя в информационно-телекоммуникационной сети "Интернет" (далее - сайт), вручения при личном присутствии).</w:t>
      </w:r>
      <w:r w:rsidRPr="00E047F6">
        <w:br/>
      </w:r>
      <w:proofErr w:type="gramEnd"/>
    </w:p>
    <w:p w:rsidR="00E047F6" w:rsidRPr="00E047F6" w:rsidRDefault="00E047F6" w:rsidP="00E047F6">
      <w:pPr>
        <w:pStyle w:val="ConsPlusNormal0"/>
        <w:ind w:firstLine="567"/>
        <w:jc w:val="both"/>
      </w:pPr>
      <w:r w:rsidRPr="00E047F6">
        <w:t xml:space="preserve">4. В течение 10 дней со дня получения двух экземпляров актов приемки председатель или члены совета направляют исполнителю подписанный со своей стороны один экземпляр акта или представляют письменный обоснованный отказ от подписания акта, </w:t>
      </w:r>
      <w:proofErr w:type="gramStart"/>
      <w:r w:rsidRPr="00E047F6">
        <w:t>содержащий</w:t>
      </w:r>
      <w:proofErr w:type="gramEnd"/>
      <w:r w:rsidRPr="00E047F6">
        <w:t xml:space="preserve"> в том числе аргументированные возражения против содержимого акта (далее - отказ от подписания акта), согласованным с исполнителем способом (в том числе посредством почтового отправления, электронной почты, личного кабинета на сайте исполнителя, вручения при личном присутствии).</w:t>
      </w:r>
      <w:r>
        <w:tab/>
      </w:r>
      <w:r w:rsidRPr="00E047F6">
        <w:br/>
      </w:r>
    </w:p>
    <w:p w:rsidR="00E047F6" w:rsidRPr="00E047F6" w:rsidRDefault="00E047F6" w:rsidP="00E047F6">
      <w:pPr>
        <w:pStyle w:val="ConsPlusNormal0"/>
        <w:ind w:firstLine="567"/>
        <w:jc w:val="both"/>
      </w:pPr>
      <w:r w:rsidRPr="00E047F6">
        <w:t>5. Если по истечении 30 дней со дня получения председателем или членами совета акта приемки исполнителю не поступил подписанный экземпляр такого акта, а также не поступил отказ от подписания такого акта, тогда акт приемки считается оформленным со стороны председателя или членов совета.</w:t>
      </w:r>
      <w:r w:rsidRPr="00E047F6">
        <w:br/>
      </w:r>
    </w:p>
    <w:p w:rsidR="00E047F6" w:rsidRPr="00E047F6" w:rsidRDefault="00E047F6" w:rsidP="00E047F6">
      <w:pPr>
        <w:pStyle w:val="ConsPlusNormal0"/>
        <w:ind w:firstLine="567"/>
        <w:jc w:val="both"/>
      </w:pPr>
      <w:r w:rsidRPr="00E047F6">
        <w:t>6. Если в течение 30 дней со дня получения председателем или членами совета акта приемки исполнителю поступил отказ от подписания такого акта, тогда исполнитель и председатель или члены совета оформляют новый акт приемки в соответствии с пунктами 3-5 настоящего Порядка.</w:t>
      </w:r>
    </w:p>
    <w:p w:rsidR="00CC4537" w:rsidRPr="00E047F6" w:rsidRDefault="00CC4537" w:rsidP="00E047F6">
      <w:pPr>
        <w:pStyle w:val="ConsPlusNormal0"/>
        <w:ind w:firstLine="567"/>
        <w:jc w:val="both"/>
      </w:pPr>
      <w:bookmarkStart w:id="2" w:name="_GoBack"/>
      <w:bookmarkEnd w:id="2"/>
    </w:p>
    <w:sectPr w:rsidR="00CC4537" w:rsidRPr="00E047F6" w:rsidSect="00E047F6">
      <w:footerReference w:type="default" r:id="rId18"/>
      <w:headerReference w:type="first" r:id="rId19"/>
      <w:pgSz w:w="11906" w:h="16838"/>
      <w:pgMar w:top="1048"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4F" w:rsidRDefault="00920E4F">
      <w:r>
        <w:separator/>
      </w:r>
    </w:p>
  </w:endnote>
  <w:endnote w:type="continuationSeparator" w:id="0">
    <w:p w:rsidR="00920E4F" w:rsidRDefault="0092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37" w:rsidRDefault="00CC45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C4537">
      <w:tblPrEx>
        <w:tblCellMar>
          <w:top w:w="0" w:type="dxa"/>
          <w:bottom w:w="0" w:type="dxa"/>
        </w:tblCellMar>
      </w:tblPrEx>
      <w:trPr>
        <w:trHeight w:hRule="exact" w:val="1663"/>
      </w:trPr>
      <w:tc>
        <w:tcPr>
          <w:tcW w:w="1650" w:type="pct"/>
          <w:vAlign w:val="center"/>
        </w:tcPr>
        <w:p w:rsidR="00CC4537" w:rsidRDefault="00920E4F">
          <w:pPr>
            <w:pStyle w:val="ConsPlusNormal0"/>
          </w:pPr>
          <w:r>
            <w:rPr>
              <w:rFonts w:ascii="Tahoma" w:hAnsi="Tahoma" w:cs="Tahoma"/>
              <w:b/>
              <w:noProof/>
              <w:color w:val="F58220"/>
              <w:sz w:val="28"/>
              <w:szCs w:val="28"/>
            </w:rPr>
            <w:t>Консульта</w:t>
          </w:r>
          <w:r>
            <w:rPr>
              <w:rFonts w:ascii="Tahoma" w:hAnsi="Tahoma" w:cs="Tahoma"/>
              <w:b/>
              <w:noProof/>
              <w:color w:val="F58220"/>
              <w:sz w:val="28"/>
              <w:szCs w:val="28"/>
            </w:rPr>
            <w:t>нтПлюс</w:t>
          </w:r>
          <w:r>
            <w:rPr>
              <w:rFonts w:ascii="Tahoma" w:hAnsi="Tahoma" w:cs="Tahoma"/>
              <w:b/>
              <w:noProof/>
              <w:sz w:val="16"/>
              <w:szCs w:val="16"/>
            </w:rPr>
            <w:br/>
            <w:t>надежная правовая поддержка</w:t>
          </w:r>
        </w:p>
      </w:tc>
      <w:tc>
        <w:tcPr>
          <w:tcW w:w="1700" w:type="pct"/>
          <w:vAlign w:val="center"/>
        </w:tcPr>
        <w:p w:rsidR="00CC4537" w:rsidRDefault="00920E4F">
          <w:pPr>
            <w:pStyle w:val="ConsPlusNormal0"/>
            <w:jc w:val="center"/>
          </w:pPr>
          <w:hyperlink r:id="rId1">
            <w:r>
              <w:rPr>
                <w:rFonts w:ascii="Tahoma" w:hAnsi="Tahoma" w:cs="Tahoma"/>
                <w:b/>
                <w:color w:val="0000FF"/>
              </w:rPr>
              <w:t>www.consultant.ru</w:t>
            </w:r>
          </w:hyperlink>
        </w:p>
      </w:tc>
      <w:tc>
        <w:tcPr>
          <w:tcW w:w="1650" w:type="pct"/>
          <w:vAlign w:val="center"/>
        </w:tcPr>
        <w:p w:rsidR="00CC4537" w:rsidRDefault="00920E4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047F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047F6">
            <w:rPr>
              <w:rFonts w:ascii="Tahoma" w:hAnsi="Tahoma" w:cs="Tahoma"/>
              <w:noProof/>
            </w:rPr>
            <w:t>2</w:t>
          </w:r>
          <w:r>
            <w:fldChar w:fldCharType="end"/>
          </w:r>
        </w:p>
      </w:tc>
    </w:tr>
  </w:tbl>
  <w:p w:rsidR="00CC4537" w:rsidRDefault="00920E4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4F" w:rsidRDefault="00920E4F">
      <w:r>
        <w:separator/>
      </w:r>
    </w:p>
  </w:footnote>
  <w:footnote w:type="continuationSeparator" w:id="0">
    <w:p w:rsidR="00920E4F" w:rsidRDefault="0092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C4537" w:rsidTr="00E047F6">
      <w:tblPrEx>
        <w:tblCellMar>
          <w:top w:w="0" w:type="dxa"/>
          <w:bottom w:w="0" w:type="dxa"/>
        </w:tblCellMar>
      </w:tblPrEx>
      <w:trPr>
        <w:trHeight w:hRule="exact" w:val="1418"/>
      </w:trPr>
      <w:tc>
        <w:tcPr>
          <w:tcW w:w="2700" w:type="pct"/>
          <w:vAlign w:val="center"/>
        </w:tcPr>
        <w:p w:rsidR="00CC4537" w:rsidRDefault="00CC4537">
          <w:pPr>
            <w:pStyle w:val="ConsPlusNormal0"/>
            <w:rPr>
              <w:rFonts w:ascii="Tahoma" w:hAnsi="Tahoma" w:cs="Tahoma"/>
            </w:rPr>
          </w:pPr>
        </w:p>
      </w:tc>
      <w:tc>
        <w:tcPr>
          <w:tcW w:w="2300" w:type="pct"/>
          <w:vAlign w:val="center"/>
        </w:tcPr>
        <w:p w:rsidR="00CC4537" w:rsidRDefault="00CC4537">
          <w:pPr>
            <w:pStyle w:val="ConsPlusNormal0"/>
            <w:jc w:val="right"/>
            <w:rPr>
              <w:rFonts w:ascii="Tahoma" w:hAnsi="Tahoma" w:cs="Tahoma"/>
            </w:rPr>
          </w:pPr>
        </w:p>
      </w:tc>
    </w:tr>
  </w:tbl>
  <w:p w:rsidR="00CC4537" w:rsidRDefault="00CC453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4537"/>
    <w:rsid w:val="00920E4F"/>
    <w:rsid w:val="00CC4537"/>
    <w:rsid w:val="00E04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E047F6"/>
    <w:rPr>
      <w:rFonts w:ascii="Tahoma" w:hAnsi="Tahoma" w:cs="Tahoma"/>
      <w:sz w:val="16"/>
      <w:szCs w:val="16"/>
    </w:rPr>
  </w:style>
  <w:style w:type="character" w:customStyle="1" w:styleId="a4">
    <w:name w:val="Текст выноски Знак"/>
    <w:basedOn w:val="a0"/>
    <w:link w:val="a3"/>
    <w:uiPriority w:val="99"/>
    <w:semiHidden/>
    <w:rsid w:val="00E047F6"/>
    <w:rPr>
      <w:rFonts w:ascii="Tahoma" w:hAnsi="Tahoma" w:cs="Tahoma"/>
      <w:sz w:val="16"/>
      <w:szCs w:val="16"/>
    </w:rPr>
  </w:style>
  <w:style w:type="paragraph" w:styleId="a5">
    <w:name w:val="header"/>
    <w:basedOn w:val="a"/>
    <w:link w:val="a6"/>
    <w:uiPriority w:val="99"/>
    <w:unhideWhenUsed/>
    <w:rsid w:val="00E047F6"/>
    <w:pPr>
      <w:tabs>
        <w:tab w:val="center" w:pos="4677"/>
        <w:tab w:val="right" w:pos="9355"/>
      </w:tabs>
    </w:pPr>
  </w:style>
  <w:style w:type="character" w:customStyle="1" w:styleId="a6">
    <w:name w:val="Верхний колонтитул Знак"/>
    <w:basedOn w:val="a0"/>
    <w:link w:val="a5"/>
    <w:uiPriority w:val="99"/>
    <w:rsid w:val="00E047F6"/>
  </w:style>
  <w:style w:type="paragraph" w:styleId="a7">
    <w:name w:val="footer"/>
    <w:basedOn w:val="a"/>
    <w:link w:val="a8"/>
    <w:uiPriority w:val="99"/>
    <w:unhideWhenUsed/>
    <w:rsid w:val="00E047F6"/>
    <w:pPr>
      <w:tabs>
        <w:tab w:val="center" w:pos="4677"/>
        <w:tab w:val="right" w:pos="9355"/>
      </w:tabs>
    </w:pPr>
  </w:style>
  <w:style w:type="character" w:customStyle="1" w:styleId="a8">
    <w:name w:val="Нижний колонтитул Знак"/>
    <w:basedOn w:val="a0"/>
    <w:link w:val="a7"/>
    <w:uiPriority w:val="99"/>
    <w:rsid w:val="00E047F6"/>
  </w:style>
  <w:style w:type="character" w:styleId="a9">
    <w:name w:val="Hyperlink"/>
    <w:basedOn w:val="a0"/>
    <w:uiPriority w:val="99"/>
    <w:unhideWhenUsed/>
    <w:rsid w:val="00E047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3503">
      <w:bodyDiv w:val="1"/>
      <w:marLeft w:val="0"/>
      <w:marRight w:val="0"/>
      <w:marTop w:val="0"/>
      <w:marBottom w:val="0"/>
      <w:divBdr>
        <w:top w:val="none" w:sz="0" w:space="0" w:color="auto"/>
        <w:left w:val="none" w:sz="0" w:space="0" w:color="auto"/>
        <w:bottom w:val="none" w:sz="0" w:space="0" w:color="auto"/>
        <w:right w:val="none" w:sz="0" w:space="0" w:color="auto"/>
      </w:divBdr>
    </w:div>
    <w:div w:id="894974399">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
    <w:div w:id="1817451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946" TargetMode="External"/><Relationship Id="rId13" Type="http://schemas.openxmlformats.org/officeDocument/2006/relationships/hyperlink" Target="https://docs.cntd.ru/document/42031485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ublication.pravo.gov.ru/document/0001202606010060?index=1&amp;ysclid=mpxmy7w8sw33953924" TargetMode="External"/><Relationship Id="rId12" Type="http://schemas.openxmlformats.org/officeDocument/2006/relationships/image" Target="media/image1.png"/><Relationship Id="rId17" Type="http://schemas.openxmlformats.org/officeDocument/2006/relationships/hyperlink" Target="https://docs.cntd.ru/document/901919946" TargetMode="External"/><Relationship Id="rId2" Type="http://schemas.microsoft.com/office/2007/relationships/stylesWithEffects" Target="stylesWithEffects.xml"/><Relationship Id="rId16" Type="http://schemas.openxmlformats.org/officeDocument/2006/relationships/hyperlink" Target="https://docs.cntd.ru/document/90191994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1318365785" TargetMode="External"/><Relationship Id="rId5" Type="http://schemas.openxmlformats.org/officeDocument/2006/relationships/footnotes" Target="footnotes.xml"/><Relationship Id="rId15" Type="http://schemas.openxmlformats.org/officeDocument/2006/relationships/hyperlink" Target="https://docs.cntd.ru/document/901919946" TargetMode="External"/><Relationship Id="rId10" Type="http://schemas.openxmlformats.org/officeDocument/2006/relationships/hyperlink" Target="https://docs.cntd.ru/document/49905787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499057874" TargetMode="External"/><Relationship Id="rId14" Type="http://schemas.openxmlformats.org/officeDocument/2006/relationships/hyperlink" Target="https://docs.cntd.ru/document/42031485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778</Words>
  <Characters>4438</Characters>
  <Application>Microsoft Office Word</Application>
  <DocSecurity>0</DocSecurity>
  <Lines>36</Lines>
  <Paragraphs>10</Paragraphs>
  <ScaleCrop>false</ScaleCrop>
  <Company>КонсультантПлюс Версия 4026.00.02</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22.05.2026 N 318/пр
"Об установлении порядка и сроков оформления актов приемки оказанных услуг и (или) выполненных работ по содержанию и текущему ремонту общего имущества в многоквартирном доме"
(Зарегистрировано в Минюсте России 01.06.2026 N 86764)</dc:title>
  <cp:lastModifiedBy>Сергей Семериков</cp:lastModifiedBy>
  <cp:revision>3</cp:revision>
  <dcterms:created xsi:type="dcterms:W3CDTF">2026-06-03T04:34:00Z</dcterms:created>
  <dcterms:modified xsi:type="dcterms:W3CDTF">2026-06-03T05:42:00Z</dcterms:modified>
</cp:coreProperties>
</file>