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 Минтранса России от 07.05.2026 N 205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утверждении Положения о лоцманах на внутренних во</w:t>
      </w:r>
      <w:r>
        <w:rPr>
          <w:rFonts w:ascii="Calibri" w:hAnsi="Calibri" w:cs="Calibri"/>
        </w:rPr>
        <w:t>дных путях Российской Федерации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3078A" w:rsidRPr="0063078A" w:rsidRDefault="0063078A" w:rsidP="0063078A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i/>
        </w:rPr>
      </w:pPr>
      <w:r w:rsidRPr="0063078A">
        <w:rPr>
          <w:rFonts w:ascii="Calibri" w:hAnsi="Calibri" w:cs="Calibri"/>
          <w:i/>
        </w:rPr>
        <w:t>Зарегистрировано в Минюсте России 2 июня 2026 г. N 86831</w:t>
      </w:r>
    </w:p>
    <w:p w:rsidR="0063078A" w:rsidRDefault="0063078A" w:rsidP="0063078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ТРАНСПОРТА РОССИЙСКОЙ ФЕДЕРАЦИИ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мая 2026 г. N 205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3078A" w:rsidRPr="0063078A" w:rsidRDefault="0063078A" w:rsidP="006307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63078A">
        <w:rPr>
          <w:rFonts w:ascii="Calibri" w:hAnsi="Calibri" w:cs="Calibri"/>
          <w:b/>
        </w:rPr>
        <w:t>Об утверждении Положения о лоцманах на внутренних водных путях Российской Федерации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078A" w:rsidRP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i/>
        </w:rPr>
      </w:pPr>
      <w:r w:rsidRPr="0063078A">
        <w:rPr>
          <w:rFonts w:ascii="Calibri" w:hAnsi="Calibri" w:cs="Calibri"/>
          <w:i/>
        </w:rPr>
        <w:t>Зарегистрировано в Минюсте России 2 июня 2026 г. N 86831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абзацем вторым пункта 2 статьи 41 Кодекса внутреннего водного транспорта Российской Федерации, абзацем первым пункта 1 и подпунктом 5.2.11(13) пункта 5 Положения о Министерстве транспорта Российской Федерации, утвержденного постановлением Правительства Российской Федерации от 30 июля 2004 г. N 395, приказываю: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прилагаемое Положение о лоцманах на внутренних водных путях Российской Федерации.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 силу приказ Министерства транспорта Российской Федерации от 6 ноября 2020 г. N 463 "Об утверждении Положения о лоцманах на внутренних водных путях" (зарегистрирован Министерством юстиции Российской Федерации 23 декабря 2020 г., регистрационный N 61748).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2026 г. и действует до 1 сентября 2032 г.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А.С.НИКИТИН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Минтранса России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мая 2026 г. N 205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078A" w:rsidRPr="004213E5" w:rsidRDefault="0063078A" w:rsidP="004213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8"/>
      <w:bookmarkEnd w:id="1"/>
      <w:r w:rsidRPr="004213E5">
        <w:rPr>
          <w:rFonts w:ascii="Calibri" w:hAnsi="Calibri" w:cs="Calibri"/>
          <w:b/>
          <w:bCs/>
        </w:rPr>
        <w:t>ПОЛОЖЕНИЕ</w:t>
      </w:r>
    </w:p>
    <w:p w:rsidR="004213E5" w:rsidRPr="004213E5" w:rsidRDefault="004213E5" w:rsidP="004213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213E5">
        <w:rPr>
          <w:rFonts w:ascii="Calibri" w:hAnsi="Calibri" w:cs="Calibri"/>
          <w:b/>
        </w:rPr>
        <w:t>о лоцманах на внутренних водных путях Российской Федерации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Лоцман на внутренних водных путях Российской Федерации (далее - соответственно лоцман, ВВП) для осуществления лоцманской проводки судов (далее - лоцманская проводка) должен иметь лоцманское удостоверение о праве лоцманской проводки судов в бассейне ВВП &lt;1&gt; (далее - лоцманское удостоверение) и являться гражданином Российской Федерации &lt;2&gt;.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Абзац первый пункта 2 статьи 41 Кодекса внутреннего водного транспорта Российской Федерации (далее - КВВТ).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Абзац второй пункта 2 статьи 41 КВВТ.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2. Лоцман должен: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иметь среднее профессиональное или высшее образование;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иметь стаж работы не менее 3 лет в должности капитана судна или капитана-механика судна на судах с мощностью главных двигателей более 330 кВт.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Лоцман должен: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уметь выполнять трудовые действия и обладать необходимыми знаниями и умениями, предусмотренными профессиональным стандартом "Лоцман" &lt;3&gt;;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Приказ Министерства труда и социальной защиты Российской Федерации от 13 октября 2017 г. N 728н "Об утверждении профессионального стандарта "Лоцман" (зарегистрирован Министерством юстиции Российской Федерации 1 ноября 2017 г., регистрационный N 48766).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знать утверждаемые в соответствии с пунктом 3 статьи 34 КВВТ: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плавания судов по ВВП;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движения и стоянки судов в бассейне ВВП;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пропуска судов через шлюзы ВВП;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диспетчерского регулирования движения судов и управления движением судов на ВВП;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радиосвязи подвижной службы и подвижной спутниковой службы на ВВП;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знать устанавливаемые в соответствии с абзацем первым пункта 2 статьи 23.1 КВВТ правила плавания по ВВП спортивных парусных судов и прогулочных судов под флагами иностранных государств.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Лоцман должен: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соблюдать режим рабочего времени и времени отдыха &lt;4&gt;;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&lt;4&gt; Статья 329 Трудового кодекса Российской Федерации.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ежегодно проходить медицинский осмотр, включающий в себя химико-токсикологические исследования наличия в организме человека наркотических средств, психотропных веществ и их метаболитов &lt;5&gt;.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&lt;5&gt; Абзац четвертый пункта 2 статьи 41 КВВТ, Порядок проведения медицинского осмотра на наличие медицинских противопоказаний к работе на судне, включающего в себя химико-токсикологические исследования наличия в организме человека наркотических средств, психотропных веществ и их метаболитов, утвержденный приказом Министерства здравоохранения Российской Федерации от 1 ноября 2022 г. N 714н (зарегистрирован Министерством юстиции Российской Федерации 30 ноября 2022 г., регистрационный N</w:t>
      </w:r>
      <w:proofErr w:type="gramEnd"/>
      <w:r>
        <w:rPr>
          <w:rFonts w:ascii="Calibri" w:hAnsi="Calibri" w:cs="Calibri"/>
        </w:rPr>
        <w:t xml:space="preserve"> 71249) (далее - Порядок N 714н). В соответствии с пунктом 3 приказа Министерства здравоохранения Российской Федерации от 1 ноября 2022 г. N 714н данный акт действует до 1 марта 2029 г.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Лоцман при осуществлении лоцманской проводки имеет право: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 предъявлении лоцманского удостоверения прибывать в порт и (или) на причалы, в том числе на судне или транспортных средствах, с целью посадки на судно для осуществления лоцманской проводки, а также покидать порт и (или) причалы после завершения лоцманской проводки;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пользоваться судовой радиостанцией и другими средствами связи судна;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пользоваться судовыми средствами, позволяющими определять и контролировать местоположение судна;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получать данные, указанные в судовых документах &lt;6&gt;;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&lt;6&gt; Статья 14 КВВТ.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получать от капитана судна сведения: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названии судна;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позывном сигнале судна (при наличии);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осадке судна носом и кормой;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длине, ширине и высоте наивысшей точки судовых конструкций над поверхностью воды, грузоподъемности судна, его маневренных характеристиках, наличии и готовности к использованию судовых сре</w:t>
      </w:r>
      <w:proofErr w:type="gramStart"/>
      <w:r>
        <w:rPr>
          <w:rFonts w:ascii="Calibri" w:hAnsi="Calibri" w:cs="Calibri"/>
        </w:rPr>
        <w:t>дств дв</w:t>
      </w:r>
      <w:proofErr w:type="gramEnd"/>
      <w:r>
        <w:rPr>
          <w:rFonts w:ascii="Calibri" w:hAnsi="Calibri" w:cs="Calibri"/>
        </w:rPr>
        <w:t>ижения, управления, навигации, сигнализации и связи;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скорости судна при разных режимах работы судовой </w:t>
      </w:r>
      <w:proofErr w:type="spellStart"/>
      <w:r>
        <w:rPr>
          <w:rFonts w:ascii="Calibri" w:hAnsi="Calibri" w:cs="Calibri"/>
        </w:rPr>
        <w:t>пропульсивной</w:t>
      </w:r>
      <w:proofErr w:type="spellEnd"/>
      <w:r>
        <w:rPr>
          <w:rFonts w:ascii="Calibri" w:hAnsi="Calibri" w:cs="Calibri"/>
        </w:rPr>
        <w:t xml:space="preserve"> установки;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наличии на судне подруливающих устройств и их мощности;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конструктивных, эксплуатационных особенностях и состоянии навигационных приборов, </w:t>
      </w:r>
      <w:proofErr w:type="spellStart"/>
      <w:r>
        <w:rPr>
          <w:rFonts w:ascii="Calibri" w:hAnsi="Calibri" w:cs="Calibri"/>
        </w:rPr>
        <w:t>пропульсивной</w:t>
      </w:r>
      <w:proofErr w:type="spellEnd"/>
      <w:r>
        <w:rPr>
          <w:rFonts w:ascii="Calibri" w:hAnsi="Calibri" w:cs="Calibri"/>
        </w:rPr>
        <w:t xml:space="preserve"> установки, рулевого, подруливающего, якорного и других устройств, обеспечивающих управление движением судна;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загрузке, остойчивости и непотопляемости судна;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дате и времени подхода судна к месту посадки лоцмана;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порте (месте) назначения судна;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причале, к которому должно ошвартоваться судно (при заходе судна в порт);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любых неисправностях судовых механизмов и навигационного оборудования (при наличии).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Лоцманская проводка автономного судна должна осуществляться в соответствии с положениями статьи 41.3 КВВТ.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Перед началом выполнения обязанностей по лоцманской проводке лоцман должен: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предъявить капитану судна или представителю владельца полностью автономного судна лоцманское удостоверение &lt;7&gt;;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&lt;7&gt; Пункт 2 статьи 41 КВВТ.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получить у капитана судна информацию о неисправности судовых механизмов, навигационного оборудования (при наличии);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проинформировать капитана судна: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навигационно-гидрографических и гидрометеорологических условиях предстоящего плавания;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осуществлении диспетчерского регулирования движения судов и управления движением судов на участках ВВП, имеющих ограничения по условиям плавания;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4) согласовать с капитаном судна: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лоцманской проводки, включая действия на случай чрезвычайных ситуаций;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прохождения информации и распоряжений лоцмана и (или) капитана судна по управлению судном, а также контроля лоцманом и (или) капитаном судна за исполнением таких распоряжений;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постановки судна на бочки, якорную стоянку, съемки с них, швартовки к причалу или выносному перегрузочному устройству и отхода от них, включая количество принимаемых или подаваемых швартовых концов.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Во время лоцманской проводки лоцман должен: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вести наблюдение за изменениями навигационных и гидрометеорологических условий плавания;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контролировать местоположение судна;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пользоваться информацией, получаемой от имеющихся в районе лоцманской проводки систем управления движением судов &lt;8&gt;;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&lt;8&gt; Абзац шестнадцатый статьи 3 КВВТ.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немедленно сообщить в администрацию бассейна ВВП &lt;9&gt; (далее - АБВВП):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&lt;9&gt; Пункт 8 статьи 41 КВВТ.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изменениях судового хода и судоходной обстановки, которые могут создать угрозу безопасности судоходства;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происшествиях с судном, лоцманскую проводку которого лоцман осуществляет;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невыполнении капитаном судна, лоцманскую проводку которого лоцман осуществляет, правил плавания судов и правил предотвращения загрязнения с судов сточными и нефтесодержащими водами ВВП.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Лоцман не вправе без согласия внешнего капитана полностью автономного судна оставить полностью автономное судно раньше, чем поставит его на якорь, ошвартует в безопасном месте, выведет из района лоцманской проводки или будет сменен другим лоцманом &lt;10&gt;.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&lt;10&gt; Пункт 3 статьи 41.3 КВВТ.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Лоцман не вправе осуществлять лоцманскую проводку в случае: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нарушения лоцманом режима рабочего времени и времени отдыха;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отсутствия у лоцмана действующего медицинского заключения об отсутствии медицинских противопоказаний к работе на судне, предусмотренного пунктом 24 Порядка N 714н (далее - медицинское заключение);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нахождения лоцмана в состоянии опьянения (алкогольного, наркотического или иного токсического), которое определено в соответствии с порядком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правилами химико-токсикологических исследований, а также критериями,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утвержденными</w:t>
      </w:r>
      <w:proofErr w:type="gramEnd"/>
      <w:r>
        <w:rPr>
          <w:rFonts w:ascii="Calibri" w:hAnsi="Calibri" w:cs="Calibri"/>
        </w:rPr>
        <w:t xml:space="preserve"> приказом </w:t>
      </w:r>
      <w:r>
        <w:rPr>
          <w:rFonts w:ascii="Calibri" w:hAnsi="Calibri" w:cs="Calibri"/>
        </w:rPr>
        <w:lastRenderedPageBreak/>
        <w:t>Министерства здравоохранения Российской Федерации от 29 апреля 2025 г. N 262н &lt;11&gt;, и (или)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Российской Федерации от 21 октября 2022 г. N 1882 &lt;12&gt;.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&lt;11&gt; Зарегистрирован Министерством юстиции Российской Федерации 2 июня 2025 г., регистрационный N 82494, в соответствии с пунктом 3 приказа Министерства здравоохранения Российской Федерации от 29 апреля 2025 г. N 262н данный акт действует до 1 сентября 2031 г.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&lt;12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соответствии с пунктом 4 постановления Правительства Российской Федерации от 21 октября 2022 г. N 1882 Правила, утвержденные указанным постановлением, действуют до 1 марта 2029 г.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Лоцманское удостоверение выдается АБВВП лицу, прошедшему квалификационные испытания и практику (стажировку) по лоцманской проводке судов в бассейне ВВП, указываемом в лоцманском удостоверении, организованную государственной лоцманской службой или негосударственной организацией по лоцманской проводке судов (далее при совместном использовании - лоцманская организация), работником которой является кандидат в лоцманы &lt;13&gt;.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&lt;13&gt; Пункт 1 статьи 41 КВВТ.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25"/>
      <w:bookmarkEnd w:id="3"/>
      <w:r>
        <w:rPr>
          <w:rFonts w:ascii="Calibri" w:hAnsi="Calibri" w:cs="Calibri"/>
        </w:rPr>
        <w:t>12. Лоцманской организацией, работником которой является кандидат в лоцманы, претендующий на получение лоцманского удостоверения, направляется в АБВВП заявление на получение лоцманского удостоверения (далее - заявление) по выбору лоцманской организации: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форме электронного документа по адресу электронной почты АБВВП;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форме документа на бумажном носителе посредством заказного почтового отправления с уведомлением о вручении.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заявлении должны быть указаны: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фамилия, имя, отчество (при наличии), дата рождения кандидата в лоцманы;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сведения о наличии у кандидата в лоцманы гражданства Российской Федерации;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полное и (или) сокращенное (при наличии) наименование лоцманской организации, работником которой является кандидат в лоцманы;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132"/>
      <w:bookmarkEnd w:id="4"/>
      <w:r>
        <w:rPr>
          <w:rFonts w:ascii="Calibri" w:hAnsi="Calibri" w:cs="Calibri"/>
        </w:rPr>
        <w:t>4) наименование бассейна ВВП, для осуществления лоцманской проводки в котором кандидат в лоцманы проходит квалификационные испытания;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адреса электронной почты (при наличии) лоцманской организации, работником которой является кандидат в лоцманы, и кандидата в лоцманы;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почтовые адреса и номера телефонов (при наличии) лоцманской организации, работником которой является кандидат в лоцманы, и кандидата в лоцманы.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135"/>
      <w:bookmarkEnd w:id="5"/>
      <w:r>
        <w:rPr>
          <w:rFonts w:ascii="Calibri" w:hAnsi="Calibri" w:cs="Calibri"/>
        </w:rPr>
        <w:t>14. К заявлению должны быть приложены: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копии документов об образовании и о квалификации (в случае, если лоцманское удостоверение запрашивается впервые);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копии документов, подтверждающих стаж работы не менее трех лет в должности капитана судна и (или) капитана-механика судна на судах с мощностью главных двигателей более 330 кВт (в случае если лоцманское удостоверение запрашивается впервые);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копия медицинского заключения;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две личные черно-белые или цветные фотографии кандидата в лоцманы размером 25 мм x 30 мм с изображением лица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анфас, без головного убора и очков с затемненными стеклами.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АБВВП в течение 5 рабочих дней со дня регистрации заявления и прилагаемых к нему документов (день поступления в АБВВП заявления, предусмотренного пунктом 12 настоящего Положения, и копий документов и фотографий, предусмотренных пунктом 14 настоящего Положения) осуществляется их рассмотрение в целях подтверждения соответствия кандидата в лоцманы требованиям, установленным пунктом 2 настоящего Положения, и по результатам их рассмотрения принимается одно из следующих</w:t>
      </w:r>
      <w:proofErr w:type="gramEnd"/>
      <w:r>
        <w:rPr>
          <w:rFonts w:ascii="Calibri" w:hAnsi="Calibri" w:cs="Calibri"/>
        </w:rPr>
        <w:t xml:space="preserve"> решений: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 отказе кандидату в лоцманы в допуске к прохождению квалификационных испытаний - в случае несоответствия кандидата в лоцманы требованиям, установленным пунктом 2 настоящего Положения, и (или) представления кандидатом в лоцманы копий документов на бумажном носителе или в электронной форме по адресу электронной почты АБВВП не в полном объеме;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 допуске кандидата в лоцманы к прохождению квалификационных испытаний - в случае соответствия кандидата в лоцманы требованиям, установленным пунктом 2 настоящего Положения.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143"/>
      <w:bookmarkEnd w:id="6"/>
      <w:r>
        <w:rPr>
          <w:rFonts w:ascii="Calibri" w:hAnsi="Calibri" w:cs="Calibri"/>
        </w:rPr>
        <w:t>16. АБВВП в случае принятия решения о допуске кандидата в лоцманы к прохождению квалификационных испытаний должна назначить дату, время и место проведения квалификационных испытаний.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5 календарных дней до дня проведения квалификационных испытаний АБВВП должна направить на указанный в заявлении почтовой адрес или адрес электронной почты информацию о дате, времени и месте проведения квалификационных испытаний.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Квалификационные испытания кандидатов в лоцманы осуществляются создаваемой АБВВП квалификационной комиссией (далее - Комиссия), в состав которой входят председатель, его заместитель, секретарь и члены Комиссии (не менее 2 человек).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Председателем Комиссии должен являться руководитель АБВВП или заместитель руководителя АБВВП. Секретарем Комиссии назначается должностное лицо АБВВП. В Комиссию включаются должностные лица АБВВП, а также работники лоцманских организаций (по представлению лоцманских организаций), осуществляющих деятельность в бассейне ВВП.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квалификационных испытаний должно присутствовать не менее двух третей состава Комиссии.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Квалификационное испытание проводится в течение одного дня в дату, назначенную в соответствии с пунктом 16 настоящего Положения, в два этапа: компьютерное тестирование (далее - тестирование) и собеседование.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Первоначально должно проводиться тестирование и при вынесении Комиссией решения о его прохождении кандидат в лоцманы допускается до собеседования.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150"/>
      <w:bookmarkEnd w:id="7"/>
      <w:r>
        <w:rPr>
          <w:rFonts w:ascii="Calibri" w:hAnsi="Calibri" w:cs="Calibri"/>
        </w:rPr>
        <w:t>19. При проведении квалификационных испытаний кандидату в лоцманы запрещается: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пользоваться специальной литературой, справочными материалами, письменными заметками;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пользоваться средствами связи, фотоаппаратурой, аудиоаппаратурой и видеоаппаратурой, портативными персональными компьютерами и иными средствами хранения и передачи информации в целях прохождения квалификационных испытаний.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При нарушении требований, предусмотренных пунктом 19 настоящего Положения, кандидат в лоцманы отстраняется от квалификационных испытаний, о чем должна быть внесена запись в протокол заседания Комиссии.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По результатам тестирования Комиссия должна принять одно из следующих решений: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признать кандидата в лоцманы сдавшим тестирование;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признать кандидата в лоцманы не сдавшим тестирование.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Кандидат в лоцманы признается сдавшим тестирование в случае, если правильно ответил не менее чем на 75 процентов вопросов.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Кандидат в лоцманы признается не сдавшим тестирование в случае: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нарушения требований, предусмотренных пунктом 19 настоящего Положения;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неявки кандидата в лоцманы на тестирование;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если кандидат в лоцманы правильно ответил менее чем на 75 процентов вопросов.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по результатам тестирования кандидат в лоцманы признается не сдавшим тестирование, к собеседованию кандидат в лоцманы не допускается.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163"/>
      <w:bookmarkEnd w:id="8"/>
      <w:r>
        <w:rPr>
          <w:rFonts w:ascii="Calibri" w:hAnsi="Calibri" w:cs="Calibri"/>
        </w:rPr>
        <w:t xml:space="preserve">23. </w:t>
      </w:r>
      <w:proofErr w:type="gramStart"/>
      <w:r>
        <w:rPr>
          <w:rFonts w:ascii="Calibri" w:hAnsi="Calibri" w:cs="Calibri"/>
        </w:rPr>
        <w:t>При проведении собеседования Комиссией рассматривается заявление и документы, указанные в пунктах 12 - 14 настоящего Положения, и опрашивается кандидат в лоцманы на предмет знания им прав и обязанностей лоцмана, установленных настоящим Положением, навигационно-гидрографических особенностей бассейна ВВП, для осуществления лоцманской проводки в котором кандидат в лоцманы проходит квалификационные испытания, знаний и умений, предусмотренных профессиональным стандартом "Лоцман".</w:t>
      </w:r>
      <w:proofErr w:type="gramEnd"/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собеседования Комиссии допускается задавать кандидату в лоцманы не более тринадцати вопросов.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Собеседование считается пройденным, если по его результатам кандидат в лоцманы ответил правильно на 75 и более процентов от общего числа заданных вопросов.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166"/>
      <w:bookmarkEnd w:id="9"/>
      <w:r>
        <w:rPr>
          <w:rFonts w:ascii="Calibri" w:hAnsi="Calibri" w:cs="Calibri"/>
        </w:rPr>
        <w:t xml:space="preserve">24. </w:t>
      </w:r>
      <w:proofErr w:type="gramStart"/>
      <w:r>
        <w:rPr>
          <w:rFonts w:ascii="Calibri" w:hAnsi="Calibri" w:cs="Calibri"/>
        </w:rPr>
        <w:t>Перечень вопросов, касающихся знания кандидатом в лоцманы прав и обязанностей лоцмана, установленных настоящим Положением, знаний и умений, предусмотренных профессиональным стандартом "Лоцман", а также навигационно-гидрографических особенностей бассейна ВВП, для осуществления лоцманской проводки в котором кандидат в лоцманы проходит квалификационные испытания, используемых при тестировании и задаваемых членами Комиссии кандидату в лоцманы во время собеседования, должен быть составлен капитаном бассейна ВВП, возглавляющим инспекцию</w:t>
      </w:r>
      <w:proofErr w:type="gramEnd"/>
      <w:r>
        <w:rPr>
          <w:rFonts w:ascii="Calibri" w:hAnsi="Calibri" w:cs="Calibri"/>
        </w:rPr>
        <w:t xml:space="preserve"> государственного портового контроля, входящую в состав АБВВП &lt;14&gt;, согласован с Федеральным агентством морского и речного транспорта и размещен на официальном сайте АБВВП в информационно-телекоммуникационной сети "Интернет".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&lt;14&gt; Пункт 2 статьи 38.1 КВВТ.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Квалификационные испытания допускается проводить не ранее чем через 30 календарных дней со дня опубликования указанного в абзаце первом настоящего пункта перечня вопросов.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171"/>
      <w:bookmarkEnd w:id="10"/>
      <w:r>
        <w:rPr>
          <w:rFonts w:ascii="Calibri" w:hAnsi="Calibri" w:cs="Calibri"/>
        </w:rPr>
        <w:t>25. По результатам квалификационных испытаний Комиссией принимается одно из решений: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выдать кандидату в лоцманы лоцманское удостоверение;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отказать кандидату в лоцманы в выдаче лоцманского удостоверения.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очного заседания Комиссия принимает решение посредством открытого голосования простым большинством голосов членов Комиссии, присутствующих на заседании.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равенства голосов решающим является голос председательствующего на заседании Комиссии.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Решение Комиссии должно быть оформлено протоколом заседания Комиссии в срок не позднее 3 рабочих дней со дня проведения заседания Комиссии.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Протокол заседания Комиссии должен быть подписан председателем Комиссии, его заместителем, секретарем и членами Комиссии, присутствовавшими на заседании Комиссии.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протокола заседания Комиссии, на котором было принято решение выдать кандидату в лоцманы лоцманское удостоверение, АБВВП в срок, не позднее 2 рабочих дней со дня проведения заседания Комиссии, должна оформить лоцманское удостоверение (лоцманские удостоверения). В лоцманском удостоверении должен быть указан бассейн ВВП, указанный лоцманской организацией в заявлении в соответствии с подпунктом 4 пункта 13 настоящего Положения.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Лоцманские удостоверения должны быть направлены в лоцманскую организацию посредством заказного почтового отправления с уведомлением о вручении.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оформленных лоцманских удостоверениях подлежат опубликованию на официальном сайте АБВВП в информационно-телекоммуникационной сети "Интернет" не позднее 3 рабочих дней со дня проведения заседания Комиссии.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Комиссия в первый рабочий день, следующий за днем проведения квалификационных испытаний, должна направить в лоцманскую организацию уведомление о решении, принятом в соответствии с пунктом 25 настоящего Положения, по адресу электронной почты, указанному в заявлении.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об отказе в выдаче лоцманского удостоверения должно содержать причины такого отказа.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 случае несогласия с решением Комиссии лоцманская организация в течение 10 рабочих дней со дня получения решения Комиссии вправе направить мотивированные возражения руководителю АБВВП по выбору лоцманской организации: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форме электронного документа по адресу электронной почты, размещенному на официальном сайте АБВВП в информационно-телекоммуникационной сети "Интернет";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форме документа на бумажном носителе посредством заказного почтового отправления с уведомлением о вручении.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Мотивированные возражения рассматриваются на заседании Комиссии в течение 15 рабочих дней со дня их получения. По результатам рассмотрения мотивированных возражений Комиссией принимается одно из решений: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решение Комиссии по результатам квалификационных испытаний оставить без изменений;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решение Комиссии по результатам квалификационных испытаний отменить, принять решение о выдаче кандидату в лоцманы лоцманского удостоверения (в случае согласия Комиссии с мотивированными возражениями).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Комиссии по результатам рассмотрения мотивированных возражений принимается простым большинством голосов. При равенстве голосов решающим является голос председателя Комиссии. Принятое решение оформляется протоколом заседания Комиссии. Информация о принятом Комиссией решении в течение 3 рабочих дней со дня рассмотрения мотивированных возражений направляется в лоцманскую организацию по адресу электронной почты, указанному в заявлении.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Лоцманская организация, в отношении работника которой Комиссией принято решение о признании кандидата в лоцманы не сдавшим экзамен, вправе подать в АБВВП документы на квалификационные испытания в соответствии с настоящим Положением не ранее чем по истечении 30 календарных дней со дня принятия такого решения.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</w:t>
      </w:r>
      <w:proofErr w:type="gramStart"/>
      <w:r>
        <w:rPr>
          <w:rFonts w:ascii="Calibri" w:hAnsi="Calibri" w:cs="Calibri"/>
        </w:rPr>
        <w:t>В случае утери или повреждения лоцманского удостоверения АБВВП по заявлению лоцмана, оформленному в произвольной форме и направленному в АБВВП по выбору заявителя в форме электронного документа по адресу электронной почты АБВВП или в форме документа на бумажном носителе посредством заказного почтового отправления с уведомлением о вручении, в течение 3 рабочих дней со дня поступления такого заявления выдается дубликат лоцманского удостоверения</w:t>
      </w:r>
      <w:proofErr w:type="gramEnd"/>
      <w:r>
        <w:rPr>
          <w:rFonts w:ascii="Calibri" w:hAnsi="Calibri" w:cs="Calibri"/>
        </w:rPr>
        <w:t xml:space="preserve"> взамен утерянного или поврежденного.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32. Не позднее 5 лет со дня выдачи лоцманского удостоверения лоцман должен пройти квалификационные испытания в порядке, предусмотренном пунктами 12 - 23 настоящего Положения, и получить новое лоцманское удостоверение.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лоцман в течение 2 лет подряд не осуществлял лоцманских проводок, он должен пройти практику (стажировку) по лоцманской проводке, организованную лоцманской организацией, и квалификационные испытания, предусмотренные пунктами 12 - 23 настоящего Положения.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Лоцманское удостоверение должно содержать: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номер лоцманского удостоверения;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фамилию, имя, отчество (при наличии) лоцмана, которому выдано лоцманское удостоверение;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наименование бассейна ВВП, в котором лоцман имеет право осуществления лоцманской проводки;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фотографию лоцмана;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дату выдачи лоцманского удостоверения;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дату окончания действия лоцманского удостоверения;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подпись председателя Комиссии, оформившего лоцманское удостоверение;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фамилию, имя, отчество (при наличии) и должность председателя Комиссии, оформившего удостоверение;</w:t>
      </w:r>
    </w:p>
    <w:p w:rsidR="0063078A" w:rsidRDefault="0063078A" w:rsidP="006307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перевод на английский язык сведений, содержащихся в лоцманском удостоверении.</w:t>
      </w:r>
    </w:p>
    <w:p w:rsidR="0063078A" w:rsidRDefault="0063078A" w:rsidP="006307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63078A" w:rsidSect="006C1681">
      <w:pgSz w:w="11905" w:h="16838"/>
      <w:pgMar w:top="720" w:right="720" w:bottom="720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4213E5"/>
    <w:rsid w:val="005005D7"/>
    <w:rsid w:val="00587BCD"/>
    <w:rsid w:val="0063078A"/>
    <w:rsid w:val="00847224"/>
    <w:rsid w:val="00897CC3"/>
    <w:rsid w:val="008F54BB"/>
    <w:rsid w:val="00AA1F9E"/>
    <w:rsid w:val="00DD1C15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2352</Words>
  <Characters>20793</Characters>
  <Application>Microsoft Office Word</Application>
  <DocSecurity>0</DocSecurity>
  <Lines>507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2026-06-05T08:48:00Z</dcterms:created>
  <dcterms:modified xsi:type="dcterms:W3CDTF">2026-06-05T08:49:00Z</dcterms:modified>
</cp:coreProperties>
</file>