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DB5" w:rsidRPr="00B33DB5" w:rsidRDefault="00B33DB5" w:rsidP="00B33DB5">
      <w:pPr>
        <w:pStyle w:val="a7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3DB5">
        <w:rPr>
          <w:rStyle w:val="a5"/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bookmarkStart w:id="0" w:name="_GoBack"/>
    <w:p w:rsidR="00B33DB5" w:rsidRPr="00B33DB5" w:rsidRDefault="00B33DB5" w:rsidP="00B33DB5">
      <w:pPr>
        <w:pStyle w:val="a7"/>
        <w:spacing w:line="360" w:lineRule="auto"/>
        <w:jc w:val="center"/>
        <w:rPr>
          <w:rStyle w:val="a4"/>
          <w:rFonts w:ascii="Times New Roman" w:hAnsi="Times New Roman" w:cs="Times New Roman"/>
          <w:b/>
          <w:sz w:val="24"/>
          <w:szCs w:val="24"/>
        </w:rPr>
      </w:pPr>
      <w:r w:rsidRPr="00B33DB5">
        <w:rPr>
          <w:rStyle w:val="a5"/>
          <w:rFonts w:ascii="Times New Roman" w:hAnsi="Times New Roman" w:cs="Times New Roman"/>
          <w:b w:val="0"/>
          <w:sz w:val="24"/>
          <w:szCs w:val="24"/>
        </w:rPr>
        <w:fldChar w:fldCharType="begin"/>
      </w:r>
      <w:r w:rsidRPr="00B33DB5">
        <w:rPr>
          <w:rStyle w:val="a5"/>
          <w:rFonts w:ascii="Times New Roman" w:hAnsi="Times New Roman" w:cs="Times New Roman"/>
          <w:b w:val="0"/>
          <w:sz w:val="24"/>
          <w:szCs w:val="24"/>
        </w:rPr>
        <w:instrText xml:space="preserve"> HYPERLINK "http://www.publication.pravo.gov.ru/document/0001202606270001https:/base.garant.ru/414445269/" </w:instrText>
      </w:r>
      <w:r w:rsidRPr="00B33DB5">
        <w:rPr>
          <w:rStyle w:val="a5"/>
          <w:rFonts w:ascii="Times New Roman" w:hAnsi="Times New Roman" w:cs="Times New Roman"/>
          <w:b w:val="0"/>
          <w:sz w:val="24"/>
          <w:szCs w:val="24"/>
        </w:rPr>
      </w:r>
      <w:r w:rsidRPr="00B33DB5">
        <w:rPr>
          <w:rStyle w:val="a5"/>
          <w:rFonts w:ascii="Times New Roman" w:hAnsi="Times New Roman" w:cs="Times New Roman"/>
          <w:b w:val="0"/>
          <w:sz w:val="24"/>
          <w:szCs w:val="24"/>
        </w:rPr>
        <w:fldChar w:fldCharType="separate"/>
      </w:r>
      <w:r w:rsidRPr="00B33DB5">
        <w:rPr>
          <w:rStyle w:val="a4"/>
          <w:rFonts w:ascii="Times New Roman" w:hAnsi="Times New Roman" w:cs="Times New Roman"/>
          <w:b/>
          <w:sz w:val="24"/>
          <w:szCs w:val="24"/>
        </w:rPr>
        <w:t>Постановление Правительства РФ от 27.06.2026 N 800</w:t>
      </w:r>
    </w:p>
    <w:p w:rsidR="00B33DB5" w:rsidRDefault="00B33DB5" w:rsidP="00B33DB5">
      <w:pPr>
        <w:pStyle w:val="a3"/>
      </w:pPr>
      <w:r w:rsidRPr="00B33DB5">
        <w:rPr>
          <w:rStyle w:val="a5"/>
          <w:rFonts w:eastAsiaTheme="minorHAnsi"/>
          <w:b w:val="0"/>
          <w:lang w:eastAsia="en-US"/>
        </w:rPr>
        <w:fldChar w:fldCharType="end"/>
      </w:r>
      <w:bookmarkEnd w:id="0"/>
      <w:r>
        <w:rPr>
          <w:rStyle w:val="a5"/>
        </w:rPr>
        <w:t>О внесении изменений в некоторые акты Правительства Российской Федерации</w:t>
      </w:r>
    </w:p>
    <w:p w:rsidR="00B33DB5" w:rsidRDefault="00B33DB5" w:rsidP="00B33DB5">
      <w:pPr>
        <w:pStyle w:val="a3"/>
        <w:jc w:val="both"/>
      </w:pPr>
      <w:r>
        <w:t>Правительство Российской Федерации постановляет:</w:t>
      </w:r>
    </w:p>
    <w:p w:rsidR="00B33DB5" w:rsidRDefault="00B33DB5" w:rsidP="00B33DB5">
      <w:pPr>
        <w:pStyle w:val="a3"/>
        <w:jc w:val="both"/>
      </w:pPr>
      <w:r>
        <w:t>1. Утвердить прилагаемые </w:t>
      </w:r>
      <w:hyperlink r:id="rId6" w:anchor="1000" w:history="1">
        <w:r>
          <w:rPr>
            <w:rStyle w:val="a4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B33DB5" w:rsidRDefault="00B33DB5" w:rsidP="00B33DB5">
      <w:pPr>
        <w:pStyle w:val="a3"/>
        <w:jc w:val="both"/>
      </w:pPr>
      <w:r>
        <w:t>2. Признать утратившими силу:</w:t>
      </w:r>
    </w:p>
    <w:p w:rsidR="00B33DB5" w:rsidRDefault="00B33DB5" w:rsidP="00B33DB5">
      <w:pPr>
        <w:pStyle w:val="a3"/>
        <w:jc w:val="both"/>
      </w:pPr>
      <w:proofErr w:type="gramStart"/>
      <w:r>
        <w:t>пункт 2 общих требований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цели, утвержденных </w:t>
      </w:r>
      <w:hyperlink r:id="rId7" w:history="1">
        <w:r>
          <w:rPr>
            <w:rStyle w:val="a4"/>
          </w:rPr>
          <w:t>постановлением</w:t>
        </w:r>
      </w:hyperlink>
      <w:r>
        <w:t> Правительства Российской Федерации от 22 февраля 2020 г. № 203 "Об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</w:t>
      </w:r>
      <w:proofErr w:type="gramEnd"/>
      <w:r>
        <w:t xml:space="preserve"> субсидий на иные цели" (Собрание законодательства Российской Федерации, 2020, № 9, ст. 1203);</w:t>
      </w:r>
    </w:p>
    <w:p w:rsidR="00B33DB5" w:rsidRDefault="00B33DB5" w:rsidP="00B33DB5">
      <w:pPr>
        <w:pStyle w:val="a3"/>
        <w:jc w:val="both"/>
      </w:pPr>
      <w:proofErr w:type="gramStart"/>
      <w:r>
        <w:t>пункт 1 изменений, которые вносятся в общие требования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цели, утвержденных </w:t>
      </w:r>
      <w:hyperlink r:id="rId8" w:history="1">
        <w:r>
          <w:rPr>
            <w:rStyle w:val="a4"/>
          </w:rPr>
          <w:t>постановлением</w:t>
        </w:r>
      </w:hyperlink>
      <w:r>
        <w:t> Правительства Российской Федерации от 17 августа 2020 г. № 1249 "О внесении изменений в общие требования к нормативным правовым актам и муниципальным правовым актам, устанавливающим порядок определения объема</w:t>
      </w:r>
      <w:proofErr w:type="gramEnd"/>
      <w:r>
        <w:t xml:space="preserve"> и условия предоставления бюджетным и автономным учреждениям субсидий на иные цели" (Собрание законодательства Российской Федерации, 2020, № 34, ст. 5476).</w:t>
      </w:r>
    </w:p>
    <w:p w:rsidR="00B33DB5" w:rsidRDefault="00B33DB5" w:rsidP="00B33DB5">
      <w:pPr>
        <w:pStyle w:val="a3"/>
        <w:jc w:val="both"/>
      </w:pPr>
      <w:r>
        <w:t>3. Настоящее постановление вступает в силу со дня его официального опубликования, за исключением </w:t>
      </w:r>
      <w:hyperlink r:id="rId9" w:anchor="2" w:history="1">
        <w:r>
          <w:rPr>
            <w:rStyle w:val="a4"/>
          </w:rPr>
          <w:t>пункта 2</w:t>
        </w:r>
      </w:hyperlink>
      <w:r>
        <w:t> настоящего постановления, </w:t>
      </w:r>
      <w:hyperlink r:id="rId10" w:anchor="1011" w:history="1">
        <w:r>
          <w:rPr>
            <w:rStyle w:val="a4"/>
          </w:rPr>
          <w:t>подпунктов "а" - "в"</w:t>
        </w:r>
      </w:hyperlink>
      <w:r>
        <w:t>, </w:t>
      </w:r>
      <w:hyperlink r:id="rId11" w:anchor="1142" w:history="1">
        <w:r>
          <w:rPr>
            <w:rStyle w:val="a4"/>
          </w:rPr>
          <w:t>абзацев второго - четвертого</w:t>
        </w:r>
      </w:hyperlink>
      <w:r>
        <w:t>, </w:t>
      </w:r>
      <w:hyperlink r:id="rId12" w:anchor="1149" w:history="1">
        <w:r>
          <w:rPr>
            <w:rStyle w:val="a4"/>
          </w:rPr>
          <w:t>тринадцатого - двадцать седьмого подпункта "г" пункта 1</w:t>
        </w:r>
      </w:hyperlink>
      <w:r>
        <w:t>, </w:t>
      </w:r>
      <w:hyperlink r:id="rId13" w:anchor="1002" w:history="1">
        <w:r>
          <w:rPr>
            <w:rStyle w:val="a4"/>
          </w:rPr>
          <w:t>пункта 2</w:t>
        </w:r>
      </w:hyperlink>
      <w:r>
        <w:t> и </w:t>
      </w:r>
      <w:hyperlink r:id="rId14" w:anchor="1003" w:history="1">
        <w:r>
          <w:rPr>
            <w:rStyle w:val="a4"/>
          </w:rPr>
          <w:t>пункта 3</w:t>
        </w:r>
      </w:hyperlink>
      <w:r>
        <w:t> изменений, утвержденных настоящим постановлением, которые вступают в силу с 1 января 2027 г.</w:t>
      </w:r>
    </w:p>
    <w:p w:rsidR="00B33DB5" w:rsidRDefault="00B33DB5" w:rsidP="00B33DB5">
      <w:pPr>
        <w:pStyle w:val="a3"/>
      </w:pPr>
      <w:r>
        <w:t>Председатель Правительства</w:t>
      </w:r>
      <w:r>
        <w:br/>
        <w:t>Российской Федерации</w:t>
      </w:r>
      <w:r>
        <w:br/>
        <w:t>М.МИШУСТИН</w:t>
      </w:r>
      <w:r>
        <w:br/>
        <w:t>Утверждены</w:t>
      </w:r>
      <w:r>
        <w:br/>
        <w:t>постановлением Правительства</w:t>
      </w:r>
      <w:r>
        <w:br/>
        <w:t>Российской Федерации</w:t>
      </w:r>
      <w:r>
        <w:br/>
        <w:t>от 27 июня 2026 г. N 800</w:t>
      </w:r>
    </w:p>
    <w:p w:rsidR="00B33DB5" w:rsidRDefault="00B33DB5" w:rsidP="00B33DB5">
      <w:pPr>
        <w:pStyle w:val="a3"/>
      </w:pPr>
      <w:r>
        <w:rPr>
          <w:rStyle w:val="a5"/>
        </w:rPr>
        <w:t>Изменения,</w:t>
      </w:r>
      <w:r>
        <w:br/>
      </w:r>
      <w:r>
        <w:rPr>
          <w:rStyle w:val="a5"/>
        </w:rPr>
        <w:t>которые вносятся в акты Правительства Российской Федерации</w:t>
      </w:r>
    </w:p>
    <w:p w:rsidR="00B33DB5" w:rsidRDefault="00B33DB5" w:rsidP="00B33DB5">
      <w:pPr>
        <w:pStyle w:val="a3"/>
        <w:jc w:val="both"/>
      </w:pPr>
      <w:r>
        <w:t xml:space="preserve">1. </w:t>
      </w:r>
      <w:proofErr w:type="gramStart"/>
      <w:r>
        <w:t>В </w:t>
      </w:r>
      <w:hyperlink r:id="rId15" w:history="1">
        <w:r>
          <w:rPr>
            <w:rStyle w:val="a4"/>
          </w:rPr>
          <w:t>постановлении</w:t>
        </w:r>
      </w:hyperlink>
      <w:r>
        <w:t xml:space="preserve"> Правительства Российской Федерации от 22 февраля 2020 г. № 203 "Об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цели" (Собрание </w:t>
      </w:r>
      <w:r>
        <w:lastRenderedPageBreak/>
        <w:t>законодательства Российской Федерации, 2020, № 9, ст. 1203; № 34, ст. 5476; 2022, № 5, ст. 773;</w:t>
      </w:r>
      <w:proofErr w:type="gramEnd"/>
      <w:r>
        <w:t xml:space="preserve"> </w:t>
      </w:r>
      <w:proofErr w:type="gramStart"/>
      <w:r>
        <w:t>2024, № 9, ст. 1242; № 38, ст. 5656):</w:t>
      </w:r>
      <w:proofErr w:type="gramEnd"/>
    </w:p>
    <w:p w:rsidR="00B33DB5" w:rsidRDefault="00B33DB5" w:rsidP="00B33DB5">
      <w:pPr>
        <w:pStyle w:val="a3"/>
        <w:jc w:val="both"/>
      </w:pPr>
      <w:r>
        <w:t>а) в наименовании слова "порядок определения объема и условия предоставления бюджетным и автономным учреждениям субсидий на иные цели" заменить словами "порядок определения объема, условия предоставления бюджетным и автономным учреждениям субсидий на иные цели и порядок проведения указанными учреждениями отбора иных лиц";</w:t>
      </w:r>
    </w:p>
    <w:p w:rsidR="00B33DB5" w:rsidRDefault="00B33DB5" w:rsidP="00B33DB5">
      <w:pPr>
        <w:pStyle w:val="a3"/>
        <w:jc w:val="both"/>
      </w:pPr>
      <w:r>
        <w:t>б) преамбулу после слов "В соответствии с абзацем четвертым пункта 1 статьи 781" дополнить словами ", абзацами вторым и третьим пункта 4 статьи 785";</w:t>
      </w:r>
    </w:p>
    <w:p w:rsidR="00B33DB5" w:rsidRDefault="00B33DB5" w:rsidP="00B33DB5">
      <w:pPr>
        <w:pStyle w:val="a3"/>
        <w:jc w:val="both"/>
      </w:pPr>
      <w:r>
        <w:t>в) в пункте 1 слова "порядок определения объема и условия предоставления бюджетным и автономным учреждениям субсидий на иные цели" заменить словами "порядок определения объема, условия предоставления бюджетным и автономным учреждениям субсидий на иные цели и порядок проведения указанными учреждениями отбора иных лиц";</w:t>
      </w:r>
    </w:p>
    <w:p w:rsidR="00B33DB5" w:rsidRDefault="00B33DB5" w:rsidP="00B33DB5">
      <w:pPr>
        <w:pStyle w:val="a3"/>
        <w:jc w:val="both"/>
      </w:pPr>
      <w:r>
        <w:t>г) в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цели, утвержденных указанным постановлением:</w:t>
      </w:r>
    </w:p>
    <w:p w:rsidR="00B33DB5" w:rsidRDefault="00B33DB5" w:rsidP="00B33DB5">
      <w:pPr>
        <w:pStyle w:val="a3"/>
        <w:jc w:val="both"/>
      </w:pPr>
      <w:r>
        <w:t>в наименовании слова "порядок определения объема и условия предоставления бюджетным и автономным учреждениям субсидий на иные цели" заменить словами "порядок определения объема, условия предоставления бюджетным и автономным учреждениям субсидий на иные цели и порядок проведения указанными учреждениями отбора иных лиц";</w:t>
      </w:r>
    </w:p>
    <w:p w:rsidR="00B33DB5" w:rsidRDefault="00B33DB5" w:rsidP="00B33DB5">
      <w:pPr>
        <w:pStyle w:val="a3"/>
        <w:jc w:val="both"/>
      </w:pPr>
      <w:r>
        <w:t>пункт 1 изложить в следующей редакции:</w:t>
      </w:r>
    </w:p>
    <w:p w:rsidR="00B33DB5" w:rsidRDefault="00B33DB5" w:rsidP="00B33DB5">
      <w:pPr>
        <w:pStyle w:val="a3"/>
        <w:jc w:val="both"/>
      </w:pPr>
      <w:r>
        <w:t xml:space="preserve">"1. </w:t>
      </w:r>
      <w:proofErr w:type="gramStart"/>
      <w:r>
        <w:t>Настоящий документ определяет общие требования к нормативным правовым актам и муниципальным правовым актам, устанавливающим порядок определения объема, условия предоставления бюджетным и автономным учреждениям (далее - учреждения) субсидий на иные цели в соответствии с абзацем вторым пункта 1 статьи 781 Бюджетного кодекса Российской Федерации (далее - субсидии) и порядок проведения учреждениями отбора иных лиц в целях предоставления таким лицам средств, источником финансового обеспечения</w:t>
      </w:r>
      <w:proofErr w:type="gramEnd"/>
      <w:r>
        <w:t xml:space="preserve"> </w:t>
      </w:r>
      <w:proofErr w:type="gramStart"/>
      <w:r>
        <w:t>которых</w:t>
      </w:r>
      <w:proofErr w:type="gramEnd"/>
      <w:r>
        <w:t xml:space="preserve"> является субсидия (далее - правовые акты).";</w:t>
      </w:r>
    </w:p>
    <w:p w:rsidR="00B33DB5" w:rsidRDefault="00B33DB5" w:rsidP="00B33DB5">
      <w:pPr>
        <w:pStyle w:val="a3"/>
        <w:jc w:val="both"/>
      </w:pPr>
      <w:r>
        <w:t>в пункте 4:</w:t>
      </w:r>
    </w:p>
    <w:p w:rsidR="00B33DB5" w:rsidRDefault="00B33DB5" w:rsidP="00B33DB5">
      <w:pPr>
        <w:pStyle w:val="a3"/>
        <w:jc w:val="both"/>
      </w:pPr>
      <w:r>
        <w:t>в подпункте "г" слова "высшего исполнительного органа государственной власти субъекта Российской Федерации" заменить словами "высшего исполнительного органа субъекта Российской Федерации";</w:t>
      </w:r>
    </w:p>
    <w:p w:rsidR="00B33DB5" w:rsidRDefault="00B33DB5" w:rsidP="00B33DB5">
      <w:pPr>
        <w:pStyle w:val="a3"/>
        <w:jc w:val="both"/>
      </w:pPr>
      <w:r>
        <w:t>абзац второй подпункта "е" изложить в следующей редакции:</w:t>
      </w:r>
    </w:p>
    <w:p w:rsidR="00B33DB5" w:rsidRDefault="00B33DB5" w:rsidP="00B33DB5">
      <w:pPr>
        <w:pStyle w:val="a3"/>
        <w:jc w:val="both"/>
      </w:pPr>
      <w:r>
        <w:t xml:space="preserve">"требование об отсутствии у учреждения на едином налоговом счете или </w:t>
      </w:r>
      <w:proofErr w:type="spellStart"/>
      <w:r>
        <w:t>непревышении</w:t>
      </w:r>
      <w:proofErr w:type="spellEnd"/>
      <w:r>
        <w:t xml:space="preserve"> размера, определенного </w:t>
      </w:r>
      <w:hyperlink r:id="rId16" w:anchor="block_473" w:history="1">
        <w:r>
          <w:rPr>
            <w:rStyle w:val="a4"/>
          </w:rPr>
          <w:t>пунктом 3 статьи 47</w:t>
        </w:r>
      </w:hyperlink>
      <w:r>
        <w:t xml:space="preserve"> Налогового кодекса Российской Федерации, задолженности по уплате налогов, сборов и страховых взносов в бюджеты бюджетной системы Российской Федерации, просроченной задолженности по возврату в соответствующий бюджет бюджетной системы Российской Федерации субсидий, </w:t>
      </w:r>
      <w:r>
        <w:lastRenderedPageBreak/>
        <w:t xml:space="preserve">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</w:t>
      </w:r>
      <w:proofErr w:type="gramStart"/>
      <w:r>
        <w:t>иной просроченной (неурегулированной) задолженности по денежным обязательствам перед соответствующим публично-правовым образованием, из бюджета которого планируется предоставление субсидий,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за</w:t>
      </w:r>
      <w:proofErr w:type="gramEnd"/>
      <w:r>
        <w:t xml:space="preserve"> исключением иных случаев, установленных федеральными законами, нормативными правовыми актами Правительства Российской Федерации, высшего исполнительного органа субъекта Российской Федерации, муниципальными правовыми актами местной администрации</w:t>
      </w:r>
      <w:proofErr w:type="gramStart"/>
      <w:r>
        <w:t>;"</w:t>
      </w:r>
      <w:proofErr w:type="gramEnd"/>
      <w:r>
        <w:t>;</w:t>
      </w:r>
    </w:p>
    <w:p w:rsidR="00B33DB5" w:rsidRDefault="00B33DB5" w:rsidP="00B33DB5">
      <w:pPr>
        <w:pStyle w:val="a3"/>
        <w:jc w:val="both"/>
      </w:pPr>
      <w:r>
        <w:t>подпункт "и" изложить в следующей редакции:</w:t>
      </w:r>
    </w:p>
    <w:p w:rsidR="00B33DB5" w:rsidRDefault="00B33DB5" w:rsidP="00B33DB5">
      <w:pPr>
        <w:pStyle w:val="a3"/>
        <w:jc w:val="both"/>
      </w:pPr>
      <w:r>
        <w:t>"и) способ, порядок и критерии отбора получателей субсидии, имеющих право на получение субсидии (в случае если предоставление субсидии осуществляется по результатам такого отбора)</w:t>
      </w:r>
      <w:proofErr w:type="gramStart"/>
      <w:r>
        <w:t>;"</w:t>
      </w:r>
      <w:proofErr w:type="gramEnd"/>
      <w:r>
        <w:t>;</w:t>
      </w:r>
    </w:p>
    <w:p w:rsidR="00B33DB5" w:rsidRDefault="00B33DB5" w:rsidP="00B33DB5">
      <w:pPr>
        <w:pStyle w:val="a3"/>
        <w:jc w:val="both"/>
      </w:pPr>
      <w:r>
        <w:t>подпункт "д</w:t>
      </w:r>
      <w:proofErr w:type="gramStart"/>
      <w:r>
        <w:t>1</w:t>
      </w:r>
      <w:proofErr w:type="gramEnd"/>
      <w:r>
        <w:t>" пункта 7 изложить в следующей редакции:</w:t>
      </w:r>
    </w:p>
    <w:p w:rsidR="00B33DB5" w:rsidRDefault="00B33DB5" w:rsidP="00B33DB5">
      <w:pPr>
        <w:pStyle w:val="a3"/>
        <w:jc w:val="both"/>
      </w:pPr>
      <w:r>
        <w:t>"д</w:t>
      </w:r>
      <w:proofErr w:type="gramStart"/>
      <w:r>
        <w:t>1</w:t>
      </w:r>
      <w:proofErr w:type="gramEnd"/>
      <w:r>
        <w:t>) положение о проведении мониторинга достижения значений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 (за исключением субсидий, предоставляемых в порядке возмещения затрат (недополученных доходов), при условии наличия достигнутого результата предоставления субсидии и единовременного предоставления субсидии, субсидий, предоставляемых в целях реализации положений нормативных правовых актов Российской Федерации, предусматривающих осуществление выплат физическим лицам, и субсидий, предоставляемых в целях осуществления расходов на уплату налогов, в качестве объекта налогообложения по которым признается недвижимое имущество, в том числе земельные участки, и особо ценное движимое имущество, закрепленное за учреждением на праве оперативного управления или постоянного (бессрочного) пользования)</w:t>
      </w:r>
      <w:proofErr w:type="gramStart"/>
      <w:r>
        <w:t>;"</w:t>
      </w:r>
      <w:proofErr w:type="gramEnd"/>
      <w:r>
        <w:t>;</w:t>
      </w:r>
    </w:p>
    <w:p w:rsidR="00B33DB5" w:rsidRDefault="00B33DB5" w:rsidP="00B33DB5">
      <w:pPr>
        <w:pStyle w:val="a3"/>
        <w:jc w:val="both"/>
      </w:pPr>
      <w:r>
        <w:t>пункт 9 изложить в следующей редакции:</w:t>
      </w:r>
    </w:p>
    <w:p w:rsidR="00B33DB5" w:rsidRDefault="00B33DB5" w:rsidP="00B33DB5">
      <w:pPr>
        <w:pStyle w:val="a3"/>
        <w:jc w:val="both"/>
      </w:pPr>
      <w:r>
        <w:t xml:space="preserve">"9. </w:t>
      </w:r>
      <w:proofErr w:type="gramStart"/>
      <w:r>
        <w:t>В случае если для достижения результатов предоставления субсидии в правовом акте предусматривается последующее предоставление учреждением средств иным лицам (за исключением средств, предоставляемых в целях реализации решений Президента Российской Федерации, определяющих порядок отбора иных лиц, исполнения контрактов (договоров) на поставку товаров, выполнение работ, оказание услуг), в правовом акте предусматриваются положения о включении в соглашение условий, аналогичных положениям, указанным в подпункте "ж</w:t>
      </w:r>
      <w:proofErr w:type="gramEnd"/>
      <w:r>
        <w:t xml:space="preserve">" пункта 4, </w:t>
      </w:r>
      <w:proofErr w:type="gramStart"/>
      <w:r>
        <w:t>пунктах</w:t>
      </w:r>
      <w:proofErr w:type="gramEnd"/>
      <w:r>
        <w:t xml:space="preserve"> 6 и 7 настоящего документа, в отношении таких иных лиц.";</w:t>
      </w:r>
    </w:p>
    <w:p w:rsidR="00B33DB5" w:rsidRDefault="00B33DB5" w:rsidP="00B33DB5">
      <w:pPr>
        <w:pStyle w:val="a3"/>
        <w:jc w:val="both"/>
      </w:pPr>
      <w:r>
        <w:t>дополнить пунктом 10 следующего содержания:</w:t>
      </w:r>
    </w:p>
    <w:p w:rsidR="00B33DB5" w:rsidRDefault="00B33DB5" w:rsidP="00B33DB5">
      <w:pPr>
        <w:pStyle w:val="a3"/>
        <w:jc w:val="both"/>
      </w:pPr>
      <w:r>
        <w:t>"10. В целях определения порядка проведения учреждениями отбора иных лиц, указанных в пункте 9 настоящего документа, в правовом акте указываются:</w:t>
      </w:r>
    </w:p>
    <w:p w:rsidR="00B33DB5" w:rsidRDefault="00B33DB5" w:rsidP="00B33DB5">
      <w:pPr>
        <w:pStyle w:val="a3"/>
        <w:jc w:val="both"/>
      </w:pPr>
      <w:r>
        <w:lastRenderedPageBreak/>
        <w:t>а) способ проведения отбора иных лиц на конкурентной основе, определенный в соответствии с пунктом 3 статьи 785 Бюджетного кодекса Российской Федерации;</w:t>
      </w:r>
    </w:p>
    <w:p w:rsidR="00B33DB5" w:rsidRDefault="00B33DB5" w:rsidP="00B33DB5">
      <w:pPr>
        <w:pStyle w:val="a3"/>
        <w:jc w:val="both"/>
      </w:pPr>
      <w:r>
        <w:t>б) требования к участникам отбора иных лиц, в том числе требования, указанные в абзаце втором подпункта "е" пункта 4 настоящего документа, а также следующие обязательные требования:</w:t>
      </w:r>
    </w:p>
    <w:p w:rsidR="00B33DB5" w:rsidRDefault="00B33DB5" w:rsidP="00B33DB5">
      <w:pPr>
        <w:pStyle w:val="a3"/>
        <w:jc w:val="both"/>
      </w:pPr>
      <w:proofErr w:type="gramStart"/>
      <w:r>
        <w:t>участник отбора иных лиц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</w:t>
      </w:r>
      <w:proofErr w:type="gramEnd"/>
      <w:r>
        <w:t xml:space="preserve"> офшорных компаний в совокупности превышает 25 процентов (если иное не предусмотрено федеральными законами, отдельными решениями Правительства Российской Федерации и (или) порядком, определенным Правительством Российской Федерации). </w:t>
      </w:r>
      <w:proofErr w:type="gramStart"/>
      <w: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 посредством участия в капитале указанных публичных акционерных</w:t>
      </w:r>
      <w:proofErr w:type="gramEnd"/>
      <w:r>
        <w:t xml:space="preserve"> обществ;</w:t>
      </w:r>
    </w:p>
    <w:p w:rsidR="00B33DB5" w:rsidRDefault="00B33DB5" w:rsidP="00B33DB5">
      <w:pPr>
        <w:pStyle w:val="a3"/>
        <w:jc w:val="both"/>
      </w:pPr>
      <w:r>
        <w:t>участник отбора иных лиц не получает средства из бюджетов бюджетной системы Российской Федерации на цели, установленные правовым актом;</w:t>
      </w:r>
    </w:p>
    <w:p w:rsidR="00B33DB5" w:rsidRDefault="00B33DB5" w:rsidP="00B33DB5">
      <w:pPr>
        <w:pStyle w:val="a3"/>
        <w:jc w:val="both"/>
      </w:pPr>
      <w:r>
        <w:t>в) требования к документам, подтверждающим соответствие участника отбора иных лиц требованиям, указанным в подпункте "б" настоящего пункта;</w:t>
      </w:r>
    </w:p>
    <w:p w:rsidR="00B33DB5" w:rsidRDefault="00B33DB5" w:rsidP="00B33DB5">
      <w:pPr>
        <w:pStyle w:val="a3"/>
        <w:jc w:val="both"/>
      </w:pPr>
      <w:r>
        <w:t>г) порядок взаимодействия участника отбора иных лиц и учреждения;</w:t>
      </w:r>
    </w:p>
    <w:p w:rsidR="00B33DB5" w:rsidRDefault="00B33DB5" w:rsidP="00B33DB5">
      <w:pPr>
        <w:pStyle w:val="a3"/>
        <w:jc w:val="both"/>
      </w:pPr>
      <w:r>
        <w:t>д) требования к размещению и содержанию объявления о проведении отбора иных лиц;</w:t>
      </w:r>
    </w:p>
    <w:p w:rsidR="00B33DB5" w:rsidRDefault="00B33DB5" w:rsidP="00B33DB5">
      <w:pPr>
        <w:pStyle w:val="a3"/>
        <w:jc w:val="both"/>
      </w:pPr>
      <w:r>
        <w:t>е) порядок формирования и подачи участниками отбора иных лиц заявок, внесения в них изменений;</w:t>
      </w:r>
    </w:p>
    <w:p w:rsidR="00B33DB5" w:rsidRDefault="00B33DB5" w:rsidP="00B33DB5">
      <w:pPr>
        <w:pStyle w:val="a3"/>
        <w:jc w:val="both"/>
      </w:pPr>
      <w:r>
        <w:t>ж) порядок рассмотрения и оценки заявок учреждением или комиссией (в случае если правовым актом предусмотрено участие комиссии в рассмотрении и оценке таких заявок);</w:t>
      </w:r>
    </w:p>
    <w:p w:rsidR="00B33DB5" w:rsidRDefault="00B33DB5" w:rsidP="00B33DB5">
      <w:pPr>
        <w:pStyle w:val="a3"/>
        <w:jc w:val="both"/>
      </w:pPr>
      <w:r>
        <w:t>з) порядок формирования комиссии, в том числе информация о порядке работы и полномочиях комиссии (при необходимости);</w:t>
      </w:r>
    </w:p>
    <w:p w:rsidR="00B33DB5" w:rsidRDefault="00B33DB5" w:rsidP="00B33DB5">
      <w:pPr>
        <w:pStyle w:val="a3"/>
        <w:jc w:val="both"/>
      </w:pPr>
      <w:r>
        <w:t>и) иные положения (при необходимости)</w:t>
      </w:r>
      <w:proofErr w:type="gramStart"/>
      <w:r>
        <w:t>."</w:t>
      </w:r>
      <w:proofErr w:type="gramEnd"/>
      <w:r>
        <w:t>.</w:t>
      </w:r>
    </w:p>
    <w:p w:rsidR="00B33DB5" w:rsidRDefault="00B33DB5" w:rsidP="00B33DB5">
      <w:pPr>
        <w:pStyle w:val="a3"/>
        <w:jc w:val="both"/>
      </w:pPr>
      <w:r>
        <w:t xml:space="preserve">2. </w:t>
      </w:r>
      <w:proofErr w:type="gramStart"/>
      <w:r>
        <w:t>В </w:t>
      </w:r>
      <w:hyperlink r:id="rId17" w:history="1">
        <w:r>
          <w:rPr>
            <w:rStyle w:val="a4"/>
          </w:rPr>
          <w:t>постановлении</w:t>
        </w:r>
      </w:hyperlink>
      <w:r>
        <w:t> Правительства Российской Федерации от 25 октября 2023 г. № 1781 "Об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физическим лицам" (Собрание законодательства Российской Федерации, 2023, № 49, ст. 8736; 2024, № 49, ст. 7600; 2026, № 10, ст. 1155):</w:t>
      </w:r>
      <w:proofErr w:type="gramEnd"/>
    </w:p>
    <w:p w:rsidR="00B33DB5" w:rsidRDefault="00B33DB5" w:rsidP="00B33DB5">
      <w:pPr>
        <w:pStyle w:val="a3"/>
        <w:jc w:val="both"/>
      </w:pPr>
      <w:r>
        <w:lastRenderedPageBreak/>
        <w:t>а) пункт 3 дополнить абзацами следующего содержания:</w:t>
      </w:r>
    </w:p>
    <w:p w:rsidR="00B33DB5" w:rsidRDefault="00B33DB5" w:rsidP="00B33DB5">
      <w:pPr>
        <w:pStyle w:val="a3"/>
        <w:jc w:val="both"/>
      </w:pPr>
      <w:proofErr w:type="gramStart"/>
      <w:r>
        <w:t>"положения Правил, утвержденных настоящим постановлением, о проведении бюджетными и автономными учреждениями в государственных информационных системах, определенных пунктами 5 и 94 Правил, утвержденных настоящим постановлением, отбора получателей средств, источником финансового обеспечения которых являются субсидии, предусмотренные абзацем вторым пункта 1 статьи 781 Бюджетного кодекса Российской Федерации (за исключением средств, предоставляемых в целях реализации решений Президента Российской Федерации, определяющих порядок отбора иных лиц</w:t>
      </w:r>
      <w:proofErr w:type="gramEnd"/>
      <w:r>
        <w:t xml:space="preserve">, исполнения контрактов (договоров) на поставку товаров, выполнение работ, оказание услуг) (далее - получатели средств), а также о взаимодействии указанных учреждений и получателей средств с использованием документов в электронной форме </w:t>
      </w:r>
      <w:proofErr w:type="gramStart"/>
      <w:r>
        <w:t>применяются</w:t>
      </w:r>
      <w:proofErr w:type="gramEnd"/>
      <w:r>
        <w:t xml:space="preserve"> начиная с 1 января 2028 г.;</w:t>
      </w:r>
    </w:p>
    <w:p w:rsidR="00B33DB5" w:rsidRDefault="00B33DB5" w:rsidP="00B33DB5">
      <w:pPr>
        <w:pStyle w:val="a3"/>
        <w:jc w:val="both"/>
      </w:pPr>
      <w:r>
        <w:t>до 1 января 2028 г. порядок обмена информацией и документами в целях проведения бюджетными и автономными учреждениями отбора получателей средств определяется локальными нормативными актами указанных учреждений</w:t>
      </w:r>
      <w:proofErr w:type="gramStart"/>
      <w:r>
        <w:t>.";</w:t>
      </w:r>
      <w:proofErr w:type="gramEnd"/>
    </w:p>
    <w:p w:rsidR="00B33DB5" w:rsidRDefault="00B33DB5" w:rsidP="00B33DB5">
      <w:pPr>
        <w:pStyle w:val="a3"/>
        <w:jc w:val="both"/>
      </w:pPr>
      <w:r>
        <w:t>б) дополнить пунктом 32 следующего содержания:</w:t>
      </w:r>
    </w:p>
    <w:p w:rsidR="00B33DB5" w:rsidRDefault="00B33DB5" w:rsidP="00B33DB5">
      <w:pPr>
        <w:pStyle w:val="a3"/>
        <w:jc w:val="both"/>
      </w:pPr>
      <w:r>
        <w:t xml:space="preserve">"32. </w:t>
      </w:r>
      <w:proofErr w:type="gramStart"/>
      <w:r>
        <w:t>Установить, что положения Правил, утвержденных настоящим постановлением, в случае, предусмотренном пунктом 10 статьи 781 Бюджетного кодекса Российской Федерации, если согласно абзацу первому пункта 4 статьи 785 Бюджетного кодекса Российской Федерации иное не установлено федеральными законами, нормативными правовыми актами Правительства Российской Федерации, применяются при проведении бюджетными и автономными учреждениями отбора получателей средств с учетом следующих особенностей:</w:t>
      </w:r>
      <w:proofErr w:type="gramEnd"/>
    </w:p>
    <w:p w:rsidR="00B33DB5" w:rsidRDefault="00B33DB5" w:rsidP="00B33DB5">
      <w:pPr>
        <w:pStyle w:val="a3"/>
        <w:jc w:val="both"/>
      </w:pPr>
      <w:proofErr w:type="gramStart"/>
      <w:r>
        <w:t>на бюджетные и автономные учреждения распространяются положения Правил, утвержденных настоящим постановлением, предусмотренные для органов государственной власти (государственных органов), органов местного самоуправления и иных организаций, осуществляющих в соответствии с бюджетным законодательством Российской Федерации полномочия главных распорядителей бюджетных средств, которым предусматриваются бюджетные ассигнования на предоставление субсидий на соответствующий финансовый год (соответствующий финансовый год и плановый период);</w:t>
      </w:r>
      <w:proofErr w:type="gramEnd"/>
    </w:p>
    <w:p w:rsidR="00B33DB5" w:rsidRDefault="00B33DB5" w:rsidP="00B33DB5">
      <w:pPr>
        <w:pStyle w:val="a3"/>
        <w:jc w:val="both"/>
      </w:pPr>
      <w:r>
        <w:t>на получателей средств, которые участвуют в таком отборе, распространяются положения Правил, утвержденных настоящим постановлением, предусмотренные для участников отбора получателей субсидий;</w:t>
      </w:r>
    </w:p>
    <w:p w:rsidR="00B33DB5" w:rsidRDefault="00B33DB5" w:rsidP="00B33DB5">
      <w:pPr>
        <w:pStyle w:val="a3"/>
        <w:jc w:val="both"/>
      </w:pPr>
      <w:proofErr w:type="gramStart"/>
      <w:r>
        <w:t>при применении положений, содержащих указание на порядок, установленный нормативным правовым актом Правительства Российской Федерации, предусмотренным подпунктом 1 пункта 2 статьи 78 и абзацем пятым пункта 2 статьи 781 Бюджетного кодекса Российской Федерации, и решение главного распорядителя бюджетных средств, принимаемое в соответствии с указанным порядком, бюджетные и автономные учреждения руководствуются нормативными правовыми актами (муниципальными правовыми актами), предусмотренными абзацем четвертым пункта 1</w:t>
      </w:r>
      <w:proofErr w:type="gramEnd"/>
      <w:r>
        <w:t xml:space="preserve"> статьи 781 Бюджетного кодекса Российской Федерации</w:t>
      </w:r>
      <w:proofErr w:type="gramStart"/>
      <w:r>
        <w:t>.".</w:t>
      </w:r>
      <w:proofErr w:type="gramEnd"/>
    </w:p>
    <w:p w:rsidR="00B33DB5" w:rsidRDefault="00B33DB5" w:rsidP="00B33DB5">
      <w:pPr>
        <w:pStyle w:val="a3"/>
        <w:jc w:val="both"/>
      </w:pPr>
      <w:r>
        <w:t xml:space="preserve">3. </w:t>
      </w:r>
      <w:proofErr w:type="gramStart"/>
      <w:r>
        <w:t xml:space="preserve">Абзац первый пункта 27 Правил предоставления из федерального бюджета субсидий бюджетным и автономным учреждениям на иные цели, </w:t>
      </w:r>
      <w:r>
        <w:lastRenderedPageBreak/>
        <w:t>утвержденных </w:t>
      </w:r>
      <w:hyperlink r:id="rId18" w:history="1">
        <w:r>
          <w:rPr>
            <w:rStyle w:val="a4"/>
          </w:rPr>
          <w:t>постановлением</w:t>
        </w:r>
      </w:hyperlink>
      <w:r>
        <w:t> Правительства Российской Федерации от 11 ноября 2023 г. № 1896 "Об утверждении Правил предоставления из федерального бюджета субсидий бюджетным и автономным учреждениям на иные цели" (Собрание законодательства Российской Федерации, 2023, № 47, ст. 8411;</w:t>
      </w:r>
      <w:proofErr w:type="gramEnd"/>
      <w:r>
        <w:t xml:space="preserve"> </w:t>
      </w:r>
      <w:proofErr w:type="gramStart"/>
      <w:r>
        <w:t>2024, № 38, ст. 5656), изложить в следующей редакции:</w:t>
      </w:r>
      <w:proofErr w:type="gramEnd"/>
    </w:p>
    <w:p w:rsidR="00B33DB5" w:rsidRDefault="00B33DB5" w:rsidP="00B33DB5">
      <w:pPr>
        <w:pStyle w:val="a3"/>
        <w:jc w:val="both"/>
      </w:pPr>
      <w:r>
        <w:t xml:space="preserve">"27. </w:t>
      </w:r>
      <w:proofErr w:type="gramStart"/>
      <w:r>
        <w:t>В случае если для достижения результатов предоставления субсидии осуществляется последующее предоставление учреждением средств, источником финансового обеспечения которых являются субсидии, иным лицам (за исключением средств, предоставляемых в целях реализации решений Президента Российской Федерации, определяющих порядок отбора иных лиц, исполнения контрактов (договоров) на поставку товаров, выполнение работ, оказание услуг) в соглашении (информации о предоставлении субсидии) устанавливаются обязанности учреждения:".</w:t>
      </w:r>
      <w:proofErr w:type="gramEnd"/>
    </w:p>
    <w:p w:rsidR="00F87B30" w:rsidRPr="00CC5681" w:rsidRDefault="00F87B30" w:rsidP="00CC5681">
      <w:r w:rsidRPr="00CC5681">
        <w:t xml:space="preserve"> </w:t>
      </w:r>
    </w:p>
    <w:sectPr w:rsidR="00F87B30" w:rsidRPr="00CC5681" w:rsidSect="00B04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ED6"/>
    <w:multiLevelType w:val="multilevel"/>
    <w:tmpl w:val="FD7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F84C3E"/>
    <w:multiLevelType w:val="multilevel"/>
    <w:tmpl w:val="5A3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CE4DAD"/>
    <w:multiLevelType w:val="multilevel"/>
    <w:tmpl w:val="561C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B0111A"/>
    <w:multiLevelType w:val="multilevel"/>
    <w:tmpl w:val="A634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B07E6"/>
    <w:rsid w:val="002D7D9A"/>
    <w:rsid w:val="00310DB7"/>
    <w:rsid w:val="00441D66"/>
    <w:rsid w:val="005005D7"/>
    <w:rsid w:val="00587BCD"/>
    <w:rsid w:val="00622EF4"/>
    <w:rsid w:val="0062333D"/>
    <w:rsid w:val="006F710E"/>
    <w:rsid w:val="00752FFF"/>
    <w:rsid w:val="00847224"/>
    <w:rsid w:val="008F54BB"/>
    <w:rsid w:val="00B33DB5"/>
    <w:rsid w:val="00B70054"/>
    <w:rsid w:val="00CC0FA2"/>
    <w:rsid w:val="00CC5681"/>
    <w:rsid w:val="00E95B63"/>
    <w:rsid w:val="00EF6805"/>
    <w:rsid w:val="00F54EA2"/>
    <w:rsid w:val="00F879C5"/>
    <w:rsid w:val="00F87B30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0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885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40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801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372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79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4524222/" TargetMode="External"/><Relationship Id="rId13" Type="http://schemas.openxmlformats.org/officeDocument/2006/relationships/hyperlink" Target="https://base.garant.ru/414445269/" TargetMode="External"/><Relationship Id="rId18" Type="http://schemas.openxmlformats.org/officeDocument/2006/relationships/hyperlink" Target="http://base.garant.ru/407994909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ase.garant.ru/73671487/" TargetMode="External"/><Relationship Id="rId12" Type="http://schemas.openxmlformats.org/officeDocument/2006/relationships/hyperlink" Target="https://base.garant.ru/414445269/" TargetMode="External"/><Relationship Id="rId17" Type="http://schemas.openxmlformats.org/officeDocument/2006/relationships/hyperlink" Target="http://base.garant.ru/408095979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10900200/0eef7b353fcd1e431bd36a533e32c19f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414445269/" TargetMode="External"/><Relationship Id="rId11" Type="http://schemas.openxmlformats.org/officeDocument/2006/relationships/hyperlink" Target="https://base.garant.ru/41444526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73671487/" TargetMode="External"/><Relationship Id="rId10" Type="http://schemas.openxmlformats.org/officeDocument/2006/relationships/hyperlink" Target="https://base.garant.ru/414445269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414445269/" TargetMode="External"/><Relationship Id="rId14" Type="http://schemas.openxmlformats.org/officeDocument/2006/relationships/hyperlink" Target="https://base.garant.ru/4144452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2356</Words>
  <Characters>13431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dcterms:created xsi:type="dcterms:W3CDTF">2026-07-01T19:55:00Z</dcterms:created>
  <dcterms:modified xsi:type="dcterms:W3CDTF">2026-07-01T19:55:00Z</dcterms:modified>
</cp:coreProperties>
</file>