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51" w:rsidRPr="009A2251" w:rsidRDefault="009A2251" w:rsidP="009A2251">
      <w:pPr>
        <w:pStyle w:val="a8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251">
        <w:rPr>
          <w:rStyle w:val="a7"/>
          <w:rFonts w:ascii="Times New Roman" w:hAnsi="Times New Roman" w:cs="Times New Roman"/>
          <w:sz w:val="24"/>
          <w:szCs w:val="24"/>
        </w:rPr>
        <w:t>МИНИСТЕРСТВО ПРИРОДНЫХ РЕСУРСОВ И ЭКОЛОГИИ</w:t>
      </w:r>
      <w:r w:rsidRPr="009A2251">
        <w:rPr>
          <w:rFonts w:ascii="Times New Roman" w:hAnsi="Times New Roman" w:cs="Times New Roman"/>
          <w:sz w:val="24"/>
          <w:szCs w:val="24"/>
        </w:rPr>
        <w:br/>
      </w:r>
      <w:r w:rsidRPr="009A2251">
        <w:rPr>
          <w:rStyle w:val="a7"/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A2251" w:rsidRPr="00616A37" w:rsidRDefault="00616A37" w:rsidP="009A2251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9A2251" w:rsidRPr="00616A37">
          <w:rPr>
            <w:rStyle w:val="a4"/>
            <w:rFonts w:ascii="Times New Roman" w:hAnsi="Times New Roman" w:cs="Times New Roman"/>
            <w:b/>
            <w:sz w:val="24"/>
            <w:szCs w:val="24"/>
          </w:rPr>
          <w:t>П</w:t>
        </w:r>
        <w:bookmarkStart w:id="0" w:name="_GoBack"/>
        <w:bookmarkEnd w:id="0"/>
        <w:r w:rsidR="009A2251" w:rsidRPr="00616A37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риказ </w:t>
        </w:r>
        <w:proofErr w:type="spellStart"/>
        <w:r w:rsidR="009A2251" w:rsidRPr="00616A37">
          <w:rPr>
            <w:rStyle w:val="a4"/>
            <w:rFonts w:ascii="Times New Roman" w:hAnsi="Times New Roman" w:cs="Times New Roman"/>
            <w:b/>
            <w:sz w:val="24"/>
            <w:szCs w:val="24"/>
          </w:rPr>
          <w:t>Росприроднадзора</w:t>
        </w:r>
        <w:proofErr w:type="spellEnd"/>
        <w:r w:rsidR="009A2251" w:rsidRPr="00616A37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 от 02.03.2026 N 107</w:t>
        </w:r>
      </w:hyperlink>
    </w:p>
    <w:p w:rsidR="009A2251" w:rsidRPr="009A2251" w:rsidRDefault="009A2251" w:rsidP="009A2251">
      <w:pPr>
        <w:pStyle w:val="a3"/>
        <w:ind w:firstLine="567"/>
        <w:jc w:val="both"/>
      </w:pPr>
      <w:r w:rsidRPr="009A2251">
        <w:rPr>
          <w:rStyle w:val="a7"/>
        </w:rPr>
        <w:t>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Федеральной службой по надзору в сфере природопользования и ее территориальными органами при осуществлении федерального государственного геологического контроля (надзора)</w:t>
      </w:r>
    </w:p>
    <w:p w:rsidR="009A2251" w:rsidRPr="00616A37" w:rsidRDefault="00616A37" w:rsidP="009A2251">
      <w:pPr>
        <w:pStyle w:val="a3"/>
        <w:ind w:firstLine="567"/>
        <w:jc w:val="right"/>
        <w:rPr>
          <w:b/>
          <w:i/>
        </w:rPr>
      </w:pPr>
      <w:hyperlink r:id="rId6" w:history="1">
        <w:r w:rsidR="009A2251" w:rsidRPr="00616A37">
          <w:rPr>
            <w:rStyle w:val="a4"/>
            <w:b/>
            <w:i/>
          </w:rPr>
          <w:t>Зарегистрировано в Минюсте России 21.07.2026 N 87548</w:t>
        </w:r>
      </w:hyperlink>
    </w:p>
    <w:p w:rsidR="009A2251" w:rsidRPr="009A2251" w:rsidRDefault="009A2251" w:rsidP="009A2251">
      <w:pPr>
        <w:pStyle w:val="a3"/>
        <w:ind w:firstLine="567"/>
        <w:jc w:val="both"/>
      </w:pPr>
      <w:proofErr w:type="gramStart"/>
      <w:r w:rsidRPr="009A2251">
        <w:t>В соответствии с частью 1 статьи 53 Федерального закона от 31 июля 2020 г. № 248-ФЗ "О государственном контроле (надзоре) и муниципальном контроле в Российской Федерации", подпунктом 5.1.2 пункта 5 Положения о Федеральной службе по надзору в сфере природопользования, утвержденного постановлением Правительства Российской Федерации от 30 июля 2004 г. № 400, абзацем первым пункта 5 Положения о федеральном государственном геологическом контроле (надзоре</w:t>
      </w:r>
      <w:proofErr w:type="gramEnd"/>
      <w:r w:rsidRPr="009A2251">
        <w:t>), утвержденного постановлением Правительства Российской Федерации от 30 июня 2021 г. № 1095, абзацем первым пункта 3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постановлением Правительства Российской Федерации от 27 октября 2021 г. № 1844, приказываю:</w:t>
      </w:r>
    </w:p>
    <w:p w:rsidR="009A2251" w:rsidRPr="009A2251" w:rsidRDefault="009A2251" w:rsidP="009A2251">
      <w:pPr>
        <w:pStyle w:val="a3"/>
        <w:ind w:firstLine="567"/>
        <w:jc w:val="both"/>
      </w:pPr>
      <w:r w:rsidRPr="009A2251">
        <w:t>1. Утвердить прилагаемую </w:t>
      </w:r>
      <w:hyperlink r:id="rId7" w:anchor="1000" w:history="1">
        <w:r w:rsidRPr="009A2251">
          <w:rPr>
            <w:rStyle w:val="a4"/>
          </w:rPr>
          <w:t>форму</w:t>
        </w:r>
      </w:hyperlink>
      <w:r w:rsidRPr="009A2251">
        <w:t> 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Федеральной службой по надзору в сфере природопользования и ее территориальными органами при осуществлении федерального государственного геологического контроля (надзора).</w:t>
      </w:r>
    </w:p>
    <w:p w:rsidR="009A2251" w:rsidRPr="009A2251" w:rsidRDefault="009A2251" w:rsidP="009A2251">
      <w:pPr>
        <w:pStyle w:val="a3"/>
        <w:ind w:firstLine="567"/>
        <w:jc w:val="both"/>
      </w:pPr>
      <w:r w:rsidRPr="009A2251">
        <w:t xml:space="preserve">2. </w:t>
      </w:r>
      <w:proofErr w:type="gramStart"/>
      <w:r w:rsidRPr="009A2251">
        <w:t>Признать утратившим силу приказ Федеральной службы по надзору в сфере природопользования от 24 февраля 2022 г. № 116 "Об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Федеральной службой по надзору в сфере природопользования и ее территориальными органами при осуществлении федерального государственного геологического контроля (надзора)" (зарегистрирован Министерством юстиции Российской</w:t>
      </w:r>
      <w:proofErr w:type="gramEnd"/>
      <w:r w:rsidRPr="009A2251">
        <w:t xml:space="preserve"> </w:t>
      </w:r>
      <w:proofErr w:type="gramStart"/>
      <w:r w:rsidRPr="009A2251">
        <w:t>Федерации 28 февраля 2022 г., регистрационный № 67565).</w:t>
      </w:r>
      <w:proofErr w:type="gramEnd"/>
    </w:p>
    <w:p w:rsidR="009A2251" w:rsidRPr="009A2251" w:rsidRDefault="009A2251" w:rsidP="009A225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9A2251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9A2251" w:rsidRPr="009A2251" w:rsidRDefault="009A2251" w:rsidP="009A225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9A2251">
        <w:rPr>
          <w:rFonts w:ascii="Times New Roman" w:hAnsi="Times New Roman" w:cs="Times New Roman"/>
          <w:sz w:val="24"/>
          <w:szCs w:val="24"/>
        </w:rPr>
        <w:t>С.Г.РАДИОНОВА</w:t>
      </w:r>
    </w:p>
    <w:p w:rsidR="009A2251" w:rsidRPr="009A2251" w:rsidRDefault="009A2251" w:rsidP="009A225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9A2251">
        <w:rPr>
          <w:rFonts w:ascii="Times New Roman" w:hAnsi="Times New Roman" w:cs="Times New Roman"/>
          <w:sz w:val="24"/>
          <w:szCs w:val="24"/>
        </w:rPr>
        <w:t> </w:t>
      </w:r>
    </w:p>
    <w:p w:rsidR="009A2251" w:rsidRPr="009A2251" w:rsidRDefault="009A2251" w:rsidP="009A225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9A2251">
        <w:rPr>
          <w:rFonts w:ascii="Times New Roman" w:hAnsi="Times New Roman" w:cs="Times New Roman"/>
          <w:sz w:val="24"/>
          <w:szCs w:val="24"/>
        </w:rPr>
        <w:t>Утвержден</w:t>
      </w:r>
    </w:p>
    <w:p w:rsidR="009A2251" w:rsidRPr="009A2251" w:rsidRDefault="009A2251" w:rsidP="009A225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hyperlink r:id="rId8" w:anchor="0" w:history="1">
        <w:r w:rsidRPr="009A2251">
          <w:rPr>
            <w:rStyle w:val="a4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9A22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2251">
        <w:rPr>
          <w:rFonts w:ascii="Times New Roman" w:hAnsi="Times New Roman" w:cs="Times New Roman"/>
          <w:sz w:val="24"/>
          <w:szCs w:val="24"/>
        </w:rPr>
        <w:t>Федеральной</w:t>
      </w:r>
      <w:proofErr w:type="gramEnd"/>
    </w:p>
    <w:p w:rsidR="009A2251" w:rsidRPr="009A2251" w:rsidRDefault="009A2251" w:rsidP="009A225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9A2251">
        <w:rPr>
          <w:rFonts w:ascii="Times New Roman" w:hAnsi="Times New Roman" w:cs="Times New Roman"/>
          <w:sz w:val="24"/>
          <w:szCs w:val="24"/>
        </w:rPr>
        <w:t xml:space="preserve"> службы по надзору в сфере</w:t>
      </w:r>
    </w:p>
    <w:p w:rsidR="009A2251" w:rsidRPr="009A2251" w:rsidRDefault="009A2251" w:rsidP="009A225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9A2251">
        <w:rPr>
          <w:rFonts w:ascii="Times New Roman" w:hAnsi="Times New Roman" w:cs="Times New Roman"/>
          <w:sz w:val="24"/>
          <w:szCs w:val="24"/>
        </w:rPr>
        <w:t>природопользования</w:t>
      </w:r>
    </w:p>
    <w:p w:rsidR="009A2251" w:rsidRPr="009A2251" w:rsidRDefault="009A2251" w:rsidP="009A225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9A2251">
        <w:rPr>
          <w:rFonts w:ascii="Times New Roman" w:hAnsi="Times New Roman" w:cs="Times New Roman"/>
          <w:sz w:val="24"/>
          <w:szCs w:val="24"/>
        </w:rPr>
        <w:t>от 02.03.2026 N 107</w:t>
      </w:r>
    </w:p>
    <w:p w:rsidR="009A2251" w:rsidRPr="009A2251" w:rsidRDefault="009A2251" w:rsidP="009A2251">
      <w:pPr>
        <w:pStyle w:val="a3"/>
        <w:jc w:val="both"/>
      </w:pPr>
    </w:p>
    <w:p w:rsidR="009A2251" w:rsidRPr="009A2251" w:rsidRDefault="009A2251" w:rsidP="009A2251">
      <w:pPr>
        <w:pStyle w:val="a3"/>
        <w:jc w:val="both"/>
      </w:pPr>
      <w:r w:rsidRPr="009A2251">
        <w:lastRenderedPageBreak/>
        <w:t> Форма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+--------------------------------+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¦    QR-код, предусмотренный     ¦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¦пунктом 21 Правил формирования и¦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¦    ведения единого реестра     ¦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¦    контрольных (надзорных)     ¦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¦   мероприятий, утвержденных    ¦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¦  постановлением Правительства  ¦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¦   Российской Федерации от 16   ¦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¦      апреля 2021 г. № 604      ¦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+--------------------------------+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Проверочный лист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</w:t>
      </w:r>
      <w:proofErr w:type="gramStart"/>
      <w:r w:rsidRPr="009A2251">
        <w:t>(список контрольных вопросов, ответы на которые</w:t>
      </w:r>
      <w:proofErr w:type="gramEnd"/>
    </w:p>
    <w:p w:rsidR="009A2251" w:rsidRPr="009A2251" w:rsidRDefault="009A2251" w:rsidP="009A2251">
      <w:pPr>
        <w:pStyle w:val="a3"/>
        <w:jc w:val="both"/>
      </w:pPr>
      <w:r w:rsidRPr="009A2251">
        <w:t>   свидетельствуют о соблюдении или несоблюдении контролируемым лицом</w:t>
      </w:r>
    </w:p>
    <w:p w:rsidR="009A2251" w:rsidRPr="009A2251" w:rsidRDefault="009A2251" w:rsidP="009A2251">
      <w:pPr>
        <w:pStyle w:val="a3"/>
        <w:jc w:val="both"/>
      </w:pPr>
      <w:r w:rsidRPr="009A2251">
        <w:t xml:space="preserve">  обязательных требований), </w:t>
      </w:r>
      <w:proofErr w:type="gramStart"/>
      <w:r w:rsidRPr="009A2251">
        <w:t>применяемый</w:t>
      </w:r>
      <w:proofErr w:type="gramEnd"/>
      <w:r w:rsidRPr="009A2251">
        <w:t xml:space="preserve"> Федеральной службой по надзору</w:t>
      </w:r>
    </w:p>
    <w:p w:rsidR="009A2251" w:rsidRPr="009A2251" w:rsidRDefault="009A2251" w:rsidP="009A2251">
      <w:pPr>
        <w:pStyle w:val="a3"/>
        <w:jc w:val="both"/>
      </w:pPr>
      <w:r w:rsidRPr="009A2251">
        <w:t>        в сфере природопользования и ее территориальными органами</w:t>
      </w:r>
    </w:p>
    <w:p w:rsidR="009A2251" w:rsidRPr="009A2251" w:rsidRDefault="009A2251" w:rsidP="009A2251">
      <w:pPr>
        <w:pStyle w:val="a3"/>
        <w:jc w:val="both"/>
      </w:pPr>
      <w:r w:rsidRPr="009A2251">
        <w:t xml:space="preserve">             при осуществлении </w:t>
      </w:r>
      <w:proofErr w:type="gramStart"/>
      <w:r w:rsidRPr="009A2251">
        <w:t>федерального</w:t>
      </w:r>
      <w:proofErr w:type="gramEnd"/>
      <w:r w:rsidRPr="009A2251">
        <w:t xml:space="preserve"> государственного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геологического контроля (надзора)</w:t>
      </w:r>
    </w:p>
    <w:p w:rsidR="009A2251" w:rsidRPr="009A2251" w:rsidRDefault="009A2251" w:rsidP="009A2251">
      <w:pPr>
        <w:pStyle w:val="a3"/>
        <w:jc w:val="both"/>
      </w:pPr>
      <w:r w:rsidRPr="009A2251">
        <w:t>     1. Наименование  вида   контроля,  включенного в единый реестр видов</w:t>
      </w:r>
    </w:p>
    <w:p w:rsidR="009A2251" w:rsidRPr="009A2251" w:rsidRDefault="009A2251" w:rsidP="009A2251">
      <w:pPr>
        <w:pStyle w:val="a3"/>
        <w:jc w:val="both"/>
      </w:pPr>
      <w:r w:rsidRPr="009A2251">
        <w:t>федерального   государственного   контроля     (надзора),   регионального</w:t>
      </w:r>
    </w:p>
    <w:p w:rsidR="009A2251" w:rsidRPr="009A2251" w:rsidRDefault="009A2251" w:rsidP="009A2251">
      <w:pPr>
        <w:pStyle w:val="a3"/>
        <w:jc w:val="both"/>
      </w:pPr>
      <w:r w:rsidRPr="009A2251">
        <w:t xml:space="preserve">государственного контроля (надзора), муниципального контроля: </w:t>
      </w:r>
      <w:proofErr w:type="gramStart"/>
      <w:r w:rsidRPr="009A2251">
        <w:t>федеральный</w:t>
      </w:r>
      <w:proofErr w:type="gramEnd"/>
    </w:p>
    <w:p w:rsidR="009A2251" w:rsidRPr="009A2251" w:rsidRDefault="009A2251" w:rsidP="009A2251">
      <w:pPr>
        <w:pStyle w:val="a3"/>
        <w:jc w:val="both"/>
      </w:pPr>
      <w:r w:rsidRPr="009A2251">
        <w:t>государственный геологический контроль (надзор).</w:t>
      </w:r>
    </w:p>
    <w:p w:rsidR="009A2251" w:rsidRPr="009A2251" w:rsidRDefault="009A2251" w:rsidP="009A2251">
      <w:pPr>
        <w:pStyle w:val="a3"/>
        <w:jc w:val="both"/>
      </w:pPr>
      <w:r w:rsidRPr="009A2251">
        <w:t>     2. Наименование контрольного (надзорного) органа: Федеральная служба</w:t>
      </w:r>
    </w:p>
    <w:p w:rsidR="009A2251" w:rsidRPr="009A2251" w:rsidRDefault="009A2251" w:rsidP="009A2251">
      <w:pPr>
        <w:pStyle w:val="a3"/>
        <w:jc w:val="both"/>
      </w:pPr>
      <w:r w:rsidRPr="009A2251">
        <w:t>по надзору в сфере природопользования и ее территориальные органы.</w:t>
      </w:r>
    </w:p>
    <w:p w:rsidR="009A2251" w:rsidRPr="009A2251" w:rsidRDefault="009A2251" w:rsidP="009A2251">
      <w:pPr>
        <w:pStyle w:val="a3"/>
        <w:jc w:val="both"/>
      </w:pPr>
      <w:r w:rsidRPr="009A2251">
        <w:t>     3. Реквизиты   нормативного   правового  акта   об утверждении формы</w:t>
      </w:r>
    </w:p>
    <w:p w:rsidR="009A2251" w:rsidRPr="009A2251" w:rsidRDefault="009A2251" w:rsidP="009A2251">
      <w:pPr>
        <w:pStyle w:val="a3"/>
        <w:jc w:val="both"/>
      </w:pPr>
      <w:r w:rsidRPr="009A2251">
        <w:t>проверочного листа:  </w:t>
      </w:r>
      <w:hyperlink r:id="rId9" w:anchor="0" w:history="1">
        <w:r w:rsidRPr="009A2251">
          <w:rPr>
            <w:rStyle w:val="a4"/>
          </w:rPr>
          <w:t>приказ</w:t>
        </w:r>
      </w:hyperlink>
      <w:r w:rsidRPr="009A2251">
        <w:t> Федеральной   службы   по надзору   в   сфере</w:t>
      </w:r>
    </w:p>
    <w:p w:rsidR="009A2251" w:rsidRPr="009A2251" w:rsidRDefault="009A2251" w:rsidP="009A2251">
      <w:pPr>
        <w:pStyle w:val="a3"/>
        <w:jc w:val="both"/>
      </w:pPr>
      <w:r w:rsidRPr="009A2251">
        <w:lastRenderedPageBreak/>
        <w:t>природопользования от 02.03.2026 № 107 "Об утверждении формы проверочного</w:t>
      </w:r>
    </w:p>
    <w:p w:rsidR="009A2251" w:rsidRPr="009A2251" w:rsidRDefault="009A2251" w:rsidP="009A2251">
      <w:pPr>
        <w:pStyle w:val="a3"/>
        <w:jc w:val="both"/>
      </w:pPr>
      <w:proofErr w:type="gramStart"/>
      <w:r w:rsidRPr="009A2251">
        <w:t>листа (списка контрольных вопросов, ответы на которые   свидетельствуют о</w:t>
      </w:r>
      <w:proofErr w:type="gramEnd"/>
    </w:p>
    <w:p w:rsidR="009A2251" w:rsidRPr="009A2251" w:rsidRDefault="009A2251" w:rsidP="009A2251">
      <w:pPr>
        <w:pStyle w:val="a3"/>
        <w:jc w:val="both"/>
      </w:pPr>
      <w:r w:rsidRPr="009A2251">
        <w:t>соблюдении   или   несоблюдении   контролируемым     лицом   </w:t>
      </w:r>
      <w:proofErr w:type="gramStart"/>
      <w:r w:rsidRPr="009A2251">
        <w:t>обязательных</w:t>
      </w:r>
      <w:proofErr w:type="gramEnd"/>
    </w:p>
    <w:p w:rsidR="009A2251" w:rsidRPr="009A2251" w:rsidRDefault="009A2251" w:rsidP="009A2251">
      <w:pPr>
        <w:pStyle w:val="a3"/>
        <w:jc w:val="both"/>
      </w:pPr>
      <w:r w:rsidRPr="009A2251">
        <w:t xml:space="preserve">требований), </w:t>
      </w:r>
      <w:proofErr w:type="gramStart"/>
      <w:r w:rsidRPr="009A2251">
        <w:t>применяемого</w:t>
      </w:r>
      <w:proofErr w:type="gramEnd"/>
      <w:r w:rsidRPr="009A2251">
        <w:t xml:space="preserve">   Федеральной  службой   по надзору   в   сфере</w:t>
      </w:r>
    </w:p>
    <w:p w:rsidR="009A2251" w:rsidRPr="009A2251" w:rsidRDefault="009A2251" w:rsidP="009A2251">
      <w:pPr>
        <w:pStyle w:val="a3"/>
        <w:jc w:val="both"/>
      </w:pPr>
      <w:r w:rsidRPr="009A2251">
        <w:t>природопользования   и  ее  территориальными органами при   осуществлении</w:t>
      </w:r>
    </w:p>
    <w:p w:rsidR="009A2251" w:rsidRPr="009A2251" w:rsidRDefault="009A2251" w:rsidP="009A2251">
      <w:pPr>
        <w:pStyle w:val="a3"/>
        <w:jc w:val="both"/>
      </w:pPr>
      <w:r w:rsidRPr="009A2251">
        <w:t>федерального государственного геологического контроля (надзора)".</w:t>
      </w:r>
    </w:p>
    <w:p w:rsidR="009A2251" w:rsidRPr="009A2251" w:rsidRDefault="009A2251" w:rsidP="009A2251">
      <w:pPr>
        <w:pStyle w:val="a3"/>
        <w:jc w:val="both"/>
      </w:pPr>
      <w:r w:rsidRPr="009A2251">
        <w:t>     4. Вид контрольного (надзорного) мероприятия:_______________________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5. Дата заполнения проверочного листа:______________________________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 xml:space="preserve">     6. Объект  федерального    государственного    контроля (надзора), </w:t>
      </w:r>
      <w:proofErr w:type="gramStart"/>
      <w:r w:rsidRPr="009A2251">
        <w:t>в</w:t>
      </w:r>
      <w:proofErr w:type="gramEnd"/>
    </w:p>
    <w:p w:rsidR="009A2251" w:rsidRPr="009A2251" w:rsidRDefault="009A2251" w:rsidP="009A2251">
      <w:pPr>
        <w:pStyle w:val="a3"/>
        <w:jc w:val="both"/>
      </w:pPr>
      <w:proofErr w:type="gramStart"/>
      <w:r w:rsidRPr="009A2251">
        <w:t>отношении</w:t>
      </w:r>
      <w:proofErr w:type="gramEnd"/>
      <w:r w:rsidRPr="009A2251">
        <w:t xml:space="preserve"> которого проводится контрольное (надзорное) мероприятие:</w:t>
      </w:r>
    </w:p>
    <w:p w:rsidR="009A2251" w:rsidRPr="009A2251" w:rsidRDefault="009A2251" w:rsidP="009A2251">
      <w:pPr>
        <w:pStyle w:val="a3"/>
        <w:jc w:val="both"/>
      </w:pPr>
      <w:r w:rsidRPr="009A2251">
        <w:t>_________________________________________________________________________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7. Сведения о контролируемом лице:</w:t>
      </w:r>
    </w:p>
    <w:p w:rsidR="009A2251" w:rsidRPr="009A2251" w:rsidRDefault="009A2251" w:rsidP="009A2251">
      <w:pPr>
        <w:pStyle w:val="a3"/>
        <w:jc w:val="both"/>
      </w:pPr>
      <w:r w:rsidRPr="009A2251">
        <w:t>     фамилия, имя и отчество (при наличии) гражданина или индивидуального</w:t>
      </w:r>
    </w:p>
    <w:p w:rsidR="009A2251" w:rsidRPr="009A2251" w:rsidRDefault="009A2251" w:rsidP="009A2251">
      <w:pPr>
        <w:pStyle w:val="a3"/>
        <w:jc w:val="both"/>
      </w:pPr>
      <w:r w:rsidRPr="009A2251">
        <w:t>предпринимателя:_________________________________________________________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идентификационный   номер    налогоплательщика    гражданина     или</w:t>
      </w:r>
    </w:p>
    <w:p w:rsidR="009A2251" w:rsidRPr="009A2251" w:rsidRDefault="009A2251" w:rsidP="009A2251">
      <w:pPr>
        <w:pStyle w:val="a3"/>
        <w:jc w:val="both"/>
      </w:pPr>
      <w:r w:rsidRPr="009A2251">
        <w:t>индивидуального  предпринимателя    и  (или)   </w:t>
      </w:r>
      <w:proofErr w:type="gramStart"/>
      <w:r w:rsidRPr="009A2251">
        <w:t>основной</w:t>
      </w:r>
      <w:proofErr w:type="gramEnd"/>
      <w:r w:rsidRPr="009A2251">
        <w:t xml:space="preserve">   государственный</w:t>
      </w:r>
    </w:p>
    <w:p w:rsidR="009A2251" w:rsidRPr="009A2251" w:rsidRDefault="009A2251" w:rsidP="009A2251">
      <w:pPr>
        <w:pStyle w:val="a3"/>
        <w:jc w:val="both"/>
      </w:pPr>
      <w:r w:rsidRPr="009A2251">
        <w:t>регистрационный номер индивидуального предпринимателя:___________________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адрес регистрации по месту   жительства  (пребывания) гражданина или</w:t>
      </w:r>
    </w:p>
    <w:p w:rsidR="009A2251" w:rsidRPr="009A2251" w:rsidRDefault="009A2251" w:rsidP="009A2251">
      <w:pPr>
        <w:pStyle w:val="a3"/>
        <w:jc w:val="both"/>
      </w:pPr>
      <w:r w:rsidRPr="009A2251">
        <w:t>индивидуального предпринимателя:_________________________________________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полное и (или) сокращенное наименование юридического лица:__________</w:t>
      </w:r>
    </w:p>
    <w:p w:rsidR="009A2251" w:rsidRPr="009A2251" w:rsidRDefault="009A2251" w:rsidP="009A2251">
      <w:pPr>
        <w:pStyle w:val="a3"/>
        <w:jc w:val="both"/>
      </w:pPr>
      <w:r w:rsidRPr="009A2251">
        <w:t>_________________________________________________________________________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идентификационный номер налогоплательщика юридического  лица и (или)</w:t>
      </w:r>
    </w:p>
    <w:p w:rsidR="009A2251" w:rsidRPr="009A2251" w:rsidRDefault="009A2251" w:rsidP="009A2251">
      <w:pPr>
        <w:pStyle w:val="a3"/>
        <w:jc w:val="both"/>
      </w:pPr>
      <w:r w:rsidRPr="009A2251">
        <w:t>основной государственный регистрационный номер:__________________________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адрес   юридического   лица в пределах места нахождения юридического</w:t>
      </w:r>
    </w:p>
    <w:p w:rsidR="009A2251" w:rsidRPr="009A2251" w:rsidRDefault="009A2251" w:rsidP="009A2251">
      <w:pPr>
        <w:pStyle w:val="a3"/>
        <w:jc w:val="both"/>
      </w:pPr>
      <w:proofErr w:type="gramStart"/>
      <w:r w:rsidRPr="009A2251">
        <w:t>лица (адреса  его  филиалов,   представительств, обособленных структурных</w:t>
      </w:r>
      <w:proofErr w:type="gramEnd"/>
    </w:p>
    <w:p w:rsidR="009A2251" w:rsidRPr="009A2251" w:rsidRDefault="009A2251" w:rsidP="009A2251">
      <w:pPr>
        <w:pStyle w:val="a3"/>
        <w:jc w:val="both"/>
      </w:pPr>
      <w:r w:rsidRPr="009A2251">
        <w:t>подразделений):__________________________________________________________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lastRenderedPageBreak/>
        <w:t>     8. Место (места) проведения контрольного (надзорного) мероприятия  </w:t>
      </w:r>
      <w:proofErr w:type="gramStart"/>
      <w:r w:rsidRPr="009A2251">
        <w:t>с</w:t>
      </w:r>
      <w:proofErr w:type="gramEnd"/>
    </w:p>
    <w:p w:rsidR="009A2251" w:rsidRPr="009A2251" w:rsidRDefault="009A2251" w:rsidP="009A2251">
      <w:pPr>
        <w:pStyle w:val="a3"/>
        <w:jc w:val="both"/>
      </w:pPr>
      <w:r w:rsidRPr="009A2251">
        <w:t>заполнением проверочного листа:__________________________________________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9. Реквизиты решения  контрольного  (надзорного) органа о проведении</w:t>
      </w:r>
    </w:p>
    <w:p w:rsidR="009A2251" w:rsidRPr="009A2251" w:rsidRDefault="009A2251" w:rsidP="009A2251">
      <w:pPr>
        <w:pStyle w:val="a3"/>
        <w:jc w:val="both"/>
      </w:pPr>
      <w:r w:rsidRPr="009A2251">
        <w:t>контрольного  (надзорного)   мероприятия,   подписанного   уполномоченным</w:t>
      </w:r>
    </w:p>
    <w:p w:rsidR="009A2251" w:rsidRPr="009A2251" w:rsidRDefault="009A2251" w:rsidP="009A2251">
      <w:pPr>
        <w:pStyle w:val="a3"/>
        <w:jc w:val="both"/>
      </w:pPr>
      <w:r w:rsidRPr="009A2251">
        <w:t>должностным лицом контрольного (надзорного) органа: дата ________________</w:t>
      </w:r>
    </w:p>
    <w:p w:rsidR="009A2251" w:rsidRPr="009A2251" w:rsidRDefault="009A2251" w:rsidP="009A2251">
      <w:pPr>
        <w:pStyle w:val="a3"/>
        <w:jc w:val="both"/>
      </w:pPr>
      <w:r w:rsidRPr="009A2251">
        <w:t>№________________________________________________________________________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фамилия, имя, отчество (при наличии), должность должностного   лица,</w:t>
      </w:r>
    </w:p>
    <w:p w:rsidR="009A2251" w:rsidRPr="009A2251" w:rsidRDefault="009A2251" w:rsidP="009A2251">
      <w:pPr>
        <w:pStyle w:val="a3"/>
        <w:jc w:val="both"/>
      </w:pPr>
      <w:proofErr w:type="gramStart"/>
      <w:r w:rsidRPr="009A2251">
        <w:t>подписавшего</w:t>
      </w:r>
      <w:proofErr w:type="gramEnd"/>
      <w:r w:rsidRPr="009A2251">
        <w:t xml:space="preserve"> решение:____________________________________________________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10. Учетный номер контрольного (надзорного) мероприятия:____________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11. Должность,  фамилия  и  инициалы должностного  лица  </w:t>
      </w:r>
      <w:proofErr w:type="gramStart"/>
      <w:r w:rsidRPr="009A2251">
        <w:t>Федеральной</w:t>
      </w:r>
      <w:proofErr w:type="gramEnd"/>
    </w:p>
    <w:p w:rsidR="009A2251" w:rsidRPr="009A2251" w:rsidRDefault="009A2251" w:rsidP="009A2251">
      <w:pPr>
        <w:pStyle w:val="a3"/>
        <w:jc w:val="both"/>
      </w:pPr>
      <w:proofErr w:type="gramStart"/>
      <w:r w:rsidRPr="009A2251">
        <w:t>службы по надзору  в  сфере   природопользования   (ее   территориального</w:t>
      </w:r>
      <w:proofErr w:type="gramEnd"/>
    </w:p>
    <w:p w:rsidR="009A2251" w:rsidRPr="009A2251" w:rsidRDefault="009A2251" w:rsidP="009A2251">
      <w:pPr>
        <w:pStyle w:val="a3"/>
        <w:jc w:val="both"/>
      </w:pPr>
      <w:r w:rsidRPr="009A2251">
        <w:t>органа), проводящего   контрольное (надзорное) мероприятие и заполняющего</w:t>
      </w:r>
    </w:p>
    <w:p w:rsidR="009A2251" w:rsidRPr="009A2251" w:rsidRDefault="009A2251" w:rsidP="009A2251">
      <w:pPr>
        <w:pStyle w:val="a3"/>
        <w:jc w:val="both"/>
      </w:pPr>
      <w:r w:rsidRPr="009A2251">
        <w:t>проверочный лист (далее - инспектор), в должностные  обязанности которого</w:t>
      </w:r>
    </w:p>
    <w:p w:rsidR="009A2251" w:rsidRPr="009A2251" w:rsidRDefault="009A2251" w:rsidP="009A2251">
      <w:pPr>
        <w:pStyle w:val="a3"/>
        <w:jc w:val="both"/>
      </w:pPr>
      <w:r w:rsidRPr="009A2251">
        <w:t>в соответствии с положением   о  виде  контроля, должностным  регламентом</w:t>
      </w:r>
    </w:p>
    <w:p w:rsidR="009A2251" w:rsidRPr="009A2251" w:rsidRDefault="009A2251" w:rsidP="009A2251">
      <w:pPr>
        <w:pStyle w:val="a3"/>
        <w:jc w:val="both"/>
      </w:pPr>
      <w:r w:rsidRPr="009A2251">
        <w:t>входит осуществление  полномочий по виду контроля, в том числе проведение</w:t>
      </w:r>
    </w:p>
    <w:p w:rsidR="009A2251" w:rsidRPr="009A2251" w:rsidRDefault="009A2251" w:rsidP="009A2251">
      <w:pPr>
        <w:pStyle w:val="a3"/>
        <w:jc w:val="both"/>
      </w:pPr>
      <w:r w:rsidRPr="009A2251">
        <w:t>контрольных (надзорных) мероприятий:_____________________________________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12. Список контрольных вопросов, отражающих содержание  обязательных</w:t>
      </w:r>
    </w:p>
    <w:p w:rsidR="009A2251" w:rsidRPr="009A2251" w:rsidRDefault="009A2251" w:rsidP="009A2251">
      <w:pPr>
        <w:pStyle w:val="a3"/>
        <w:jc w:val="both"/>
      </w:pPr>
      <w:r w:rsidRPr="009A2251">
        <w:t>требований,   ответы   на   которые    свидетельствуют о соблюдении   или</w:t>
      </w:r>
    </w:p>
    <w:p w:rsidR="009A2251" w:rsidRPr="009A2251" w:rsidRDefault="009A2251" w:rsidP="009A2251">
      <w:pPr>
        <w:pStyle w:val="a3"/>
        <w:jc w:val="both"/>
      </w:pPr>
      <w:proofErr w:type="gramStart"/>
      <w:r w:rsidRPr="009A2251">
        <w:t>несоблюдении</w:t>
      </w:r>
      <w:proofErr w:type="gramEnd"/>
      <w:r w:rsidRPr="009A2251">
        <w:t xml:space="preserve"> контролируемым лицом обязательных требований: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1"/>
        <w:gridCol w:w="2351"/>
        <w:gridCol w:w="2394"/>
        <w:gridCol w:w="1689"/>
        <w:gridCol w:w="1780"/>
      </w:tblGrid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  <w:b/>
                <w:bCs/>
              </w:rPr>
              <w:t>Контрольные вопросы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  <w:b/>
                <w:bCs/>
              </w:rPr>
              <w:t>Реквизиты нормативных правовых актов с указанием структурных единиц этих актов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  <w:b/>
                <w:bCs/>
              </w:rPr>
              <w:t>Ответы на вопросы: "да", "нет", "неприменимо"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  <w:b/>
                <w:bCs/>
              </w:rPr>
              <w:t>Примечание (заполнение в случае указания в графе 4 ответа "неприменимо")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5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Осуществляется ли отчуждение прав пользования недрами в той мере, в какой их </w:t>
            </w:r>
            <w:r w:rsidRPr="009A2251">
              <w:rPr>
                <w:rFonts w:ascii="Times New Roman" w:hAnsi="Times New Roman" w:cs="Times New Roman"/>
              </w:rPr>
              <w:lastRenderedPageBreak/>
              <w:t>оборот допускается федеральными законами?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Часть вторая статьи 1.2 Закона Российской Федерации от 21 февраля 1992 г. № 2395-</w:t>
            </w:r>
            <w:r w:rsidRPr="009A2251">
              <w:rPr>
                <w:rFonts w:ascii="Times New Roman" w:hAnsi="Times New Roman" w:cs="Times New Roman"/>
              </w:rPr>
              <w:lastRenderedPageBreak/>
              <w:t>1 "О недрах" (далее - Закон № 2395-1)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Имеется ли решение Правительства Российской Федерации о возможности осуществления на участке недр федерального значения разведки и добычи полезных ископаемых юридическим лицом, находящимся под контролем иностранных инвесторов, или иностранным инвестором?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вторая статьи 6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Получены ли пользователем недр горноотводный акт и графические приложения, удостоверяющие уточненные границы горного отвода?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третья статьи 7 Закона № 2395-1;     пункты 6, 11 Правил подготовки и оформления документов, удостоверяющих уточненные границы горного отвода, утвержденных постановлением Правительства Российской Федерации от 16 сентября 2020 г. № 1465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Имеет ли контролируемое лицо для осуществления отдельных видов деятельности, связанных с пользованием недрами, разрешения (лицензии) на осуществление соответствующих видов деятельности, связанных с </w:t>
            </w:r>
            <w:r w:rsidRPr="009A2251">
              <w:rPr>
                <w:rFonts w:ascii="Times New Roman" w:hAnsi="Times New Roman" w:cs="Times New Roman"/>
              </w:rPr>
              <w:lastRenderedPageBreak/>
              <w:t>пользованием недрами, или привлекает для осуществления этих видов деятельности лиц, имеющих такие разрешения (лицензии)?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Часть пятая статьи 9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Осуществляется ли контролируемым лицом добыча попутных полезных ископаемых (за исключением попутных вод, углеводородного сырья и общераспространенных полезных ископаемых), не указанных в лицензиях, только после получения заключения государственной экспертизы запасов полезных ископаемых и подземных вод, геологической информации о предоставляемых в пользование участках недр, и внесения соответствующих изменений в лицензию?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восьмая статьи 9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Соблюдается ли контролируемым лицом запрет на передачу третьим лицам лицензии на пользование недрами?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шестая статьи 11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Обеспечено ли контролируемым лицом внесение изменений в лицензию на пользование недрами по основаниям, предусмотренным </w:t>
            </w:r>
            <w:r w:rsidRPr="009A2251">
              <w:rPr>
                <w:rFonts w:ascii="Times New Roman" w:hAnsi="Times New Roman" w:cs="Times New Roman"/>
              </w:rPr>
              <w:lastRenderedPageBreak/>
              <w:t>пунктами 1 и 4 части пятой статьи 12.1 Закона № 2395-1?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Часть восьмая статьи 12.1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Осуществляется ли контролируемым лицом в границах предоставленных ему участков недр добыча общераспространенных полезных ископаемых для собственных производственных и технологических нужд на основании утвержденного технического проекта?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первая статьи 19.1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Осуществляется ли контролируемым лицом в границах предоставленных ему участков недр добыча подземных вод для собственных производственных и технологических нужд на основании утвержденного технического проекта?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вторая статьи 19.1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51">
              <w:rPr>
                <w:rFonts w:ascii="Times New Roman" w:hAnsi="Times New Roman" w:cs="Times New Roman"/>
              </w:rPr>
              <w:t xml:space="preserve">Обеспечено ли пользователем недр временное прекращение пользования участком недр при приостановлении осуществления права пользования недрами на участке недр в случаях, предусмотренных частью первой статьи 20.1 Закона № 2395-1, за исключением подготовки и утверждения в </w:t>
            </w:r>
            <w:r w:rsidRPr="009A2251">
              <w:rPr>
                <w:rFonts w:ascii="Times New Roman" w:hAnsi="Times New Roman" w:cs="Times New Roman"/>
              </w:rPr>
              <w:lastRenderedPageBreak/>
              <w:t>установленном порядке проектной документации, предусмотренной статьями 23.2 и (или) 23.6 Закона № 2395-1, осуществления деятельности по обеспечению безопасности жизни и здоровья населения, охраны окружающей среды, сохранности зданий и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сооружений, включая сохранность горных выработок, буровых скважин и иных сооружений, связанных с пользованием недрами, подготовки и представления документов и материалов на государственную экспертизу запасов полезных ископаемых и подземных вод, геологической информации о предоставленном в пользование участке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Часть четвертая статьи 20.1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 ли пользователем недр порядок ликвидации или консервации горных выработок, буровых скважин и иных сооружений, связанных с пользованием недрами, предусмотренный статьей 26 Закона № 2395-1, при прекращении права пользования недрами, в том числе досрочном?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пятая статьи 21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12.                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Обеспечено ли контролируемым лицом:</w:t>
            </w:r>
          </w:p>
        </w:tc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2 части второй статьи 22 Закона № 2395-1             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соблюдение требований технических проектов?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недопущение сверхнормативных потерь полезных ископаемых?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недопущение сверхнормативного разубоживания полезных ископаемых?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недопущение выборочной отработки полезных ископаемых?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13.        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Обеспечено ли контролируемым лицом в процессе всех видов пользования недрами ведение:</w:t>
            </w:r>
          </w:p>
        </w:tc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3 части второй статьи 22 Закона № 2395-1     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геологической документации?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маркшейдерской и иной документации?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Обеспечено ли контролируемым лицом представление геологической информации о недрах в соответствии со статьей 27 Закона № 2395-1 в федеральный фонд геологической информации и его территориальные фонды?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51">
              <w:rPr>
                <w:rFonts w:ascii="Times New Roman" w:hAnsi="Times New Roman" w:cs="Times New Roman"/>
              </w:rPr>
              <w:t xml:space="preserve">Пункт 4 части второй статьи 22 Закона № 2395-1;     пункты 1-4, 6-8, 10, 11, 14 Порядка представления геологической информации о недрах в федеральный фонд геологической информации и его территориальные фонды, фонды геологической информации субъектов Российской Федерации, утвержденного </w:t>
            </w:r>
            <w:r w:rsidRPr="009A2251">
              <w:rPr>
                <w:rFonts w:ascii="Times New Roman" w:hAnsi="Times New Roman" w:cs="Times New Roman"/>
              </w:rPr>
              <w:lastRenderedPageBreak/>
              <w:t xml:space="preserve">приказом Минприроды России и </w:t>
            </w:r>
            <w:proofErr w:type="spellStart"/>
            <w:r w:rsidRPr="009A2251">
              <w:rPr>
                <w:rFonts w:ascii="Times New Roman" w:hAnsi="Times New Roman" w:cs="Times New Roman"/>
              </w:rPr>
              <w:t>Роснедр</w:t>
            </w:r>
            <w:proofErr w:type="spellEnd"/>
            <w:r w:rsidRPr="009A2251">
              <w:rPr>
                <w:rFonts w:ascii="Times New Roman" w:hAnsi="Times New Roman" w:cs="Times New Roman"/>
              </w:rPr>
              <w:t xml:space="preserve"> от 23 августа 2022 г. № 547/04 (далее - Приказ № 547/04)</w:t>
            </w:r>
            <w:hyperlink r:id="rId10" w:anchor="111" w:history="1">
              <w:r w:rsidRPr="009A2251">
                <w:rPr>
                  <w:rStyle w:val="a4"/>
                  <w:rFonts w:ascii="Times New Roman" w:hAnsi="Times New Roman" w:cs="Times New Roman"/>
                </w:rPr>
                <w:t>1</w:t>
              </w:r>
            </w:hyperlink>
            <w:proofErr w:type="gramEnd"/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15.        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Обеспечено ли пользователем недр представление достоверных данных в федеральный фонд геологической информации и его территориальные фонды, в органы государственной статистики:</w:t>
            </w:r>
          </w:p>
        </w:tc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5 части второй статьи 22 Закона № 2395-1     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51">
              <w:rPr>
                <w:rFonts w:ascii="Times New Roman" w:hAnsi="Times New Roman" w:cs="Times New Roman"/>
              </w:rPr>
              <w:t>о разведанных, об извлекаемых и оставляемых в недрах запасах полезных ископаемых, содержащихся в них полезных компонентах?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 отходах недропользования, в том числе о вскрышных и вмещающих горных породах, о содержащихся в них полезных ископаемых и полезных компонентах?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 использовании недр в целях, не связанных с добычей полезных ископаемых?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Обеспечено ли контролируемым лицом приведение участков земли и других природных объектов, нарушенных при пользовании </w:t>
            </w:r>
            <w:r w:rsidRPr="009A2251">
              <w:rPr>
                <w:rFonts w:ascii="Times New Roman" w:hAnsi="Times New Roman" w:cs="Times New Roman"/>
              </w:rPr>
              <w:lastRenderedPageBreak/>
              <w:t>недрами, в состояние, пригодное для их дальнейшего использования?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Пункт 8 части второй статьи 22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51">
              <w:rPr>
                <w:rFonts w:ascii="Times New Roman" w:hAnsi="Times New Roman" w:cs="Times New Roman"/>
              </w:rPr>
              <w:t>Обеспечена ли контролируемым лицом сохранность находящихся на участке недр горных выработок, буровых скважин и иных сооружений, связанных с пользованием недрами, которые могут быть использованы при разработке месторождений полезных ископаемых и (или) в иных целях, а также ликвидация горных выработок, буровых скважин и иных сооружений, не подлежащих использованию в порядке, установленном техническими проектами, предусмотренными статьей 23.2 Закона № 2395-1?</w:t>
            </w:r>
            <w:proofErr w:type="gramEnd"/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9 части второй статьи 22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Обеспечено ли пользователем недр:</w:t>
            </w:r>
          </w:p>
        </w:tc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10 части второй статьи 22 Закона № 2395-1 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выполнение условий, установленных лицензией на пользование недрами?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выполнение условий, установленных соглашением о разделе продукции?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своевременное и </w:t>
            </w:r>
            <w:r w:rsidRPr="009A2251">
              <w:rPr>
                <w:rFonts w:ascii="Times New Roman" w:hAnsi="Times New Roman" w:cs="Times New Roman"/>
              </w:rPr>
              <w:lastRenderedPageBreak/>
              <w:t>правильное внесение платежей за пользование недрами?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Обеспечена ли пользователем недр сохранность:</w:t>
            </w:r>
          </w:p>
        </w:tc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11 части второй статьи 22 Закона № 2395-1 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геологической документации?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маркшейдерской и иной документации?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Обеспечивается ли контролируемым лицом исключение негативного воздействия на окружающую среду при размещении в пластах горных пород:</w:t>
            </w:r>
          </w:p>
        </w:tc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12 части второй статьи 22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попутных вод?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вод, использованных пользователями недр для собственных производственных и технологических нужд?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подземных вод после извлечения из них полезных компонентов?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вод, образующихся у пользователей недр, осуществляющих разведку и добычу, а также первичную переработку калийных и магниевых солей?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Обеспечивается ли контролируемым лицом сохранность полезных ископаемых и полезных компонентов, содержащихся в </w:t>
            </w:r>
            <w:r w:rsidRPr="009A2251">
              <w:rPr>
                <w:rFonts w:ascii="Times New Roman" w:hAnsi="Times New Roman" w:cs="Times New Roman"/>
              </w:rPr>
              <w:lastRenderedPageBreak/>
              <w:t>отходах недропользования, в том числе во вскрышных и вмещающих горных породах, образовавшихся при осуществлении пользования недрами на предоставленном в пользование участке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Пункт 13 части второй статьи 22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51">
              <w:rPr>
                <w:rFonts w:ascii="Times New Roman" w:hAnsi="Times New Roman" w:cs="Times New Roman"/>
              </w:rPr>
              <w:t>Осуществляется ли пользователем недр мониторинг состояния недр на участке недр, предоставленном в пользование, в порядке и объеме, определенном проектной документацией, предусмотренной пунктом 35 Правил осуществления государственного мониторинга состояния недр и мониторинга состояния недр на участке недр, предоставленном в пользование, утвержденных постановлением Правительства Российской Федерации от 29 ноября 2023 г. № 2029 (далее - Правила № 2029)</w:t>
            </w:r>
            <w:hyperlink r:id="rId11" w:anchor="222" w:history="1">
              <w:r w:rsidRPr="009A2251">
                <w:rPr>
                  <w:rStyle w:val="a4"/>
                  <w:rFonts w:ascii="Times New Roman" w:hAnsi="Times New Roman" w:cs="Times New Roman"/>
                </w:rPr>
                <w:t>2</w:t>
              </w:r>
            </w:hyperlink>
            <w:r w:rsidRPr="009A2251">
              <w:rPr>
                <w:rFonts w:ascii="Times New Roman" w:hAnsi="Times New Roman" w:cs="Times New Roman"/>
              </w:rPr>
              <w:t>?</w:t>
            </w:r>
            <w:proofErr w:type="gramEnd"/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14 части второй статьи 22, статья 36.2 Закона № 2395-1;     пункты 12-17, 33-35 Правил № 2029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Соблюдаются ли контролируемыми лицами или привлекаемыми ими для пользования недрами другими юридическими и физическими лицами </w:t>
            </w:r>
            <w:r w:rsidRPr="009A2251">
              <w:rPr>
                <w:rFonts w:ascii="Times New Roman" w:hAnsi="Times New Roman" w:cs="Times New Roman"/>
              </w:rPr>
              <w:lastRenderedPageBreak/>
              <w:t>требования о наличии специальной квалификации и опыта, подтвержденных государственной лицензией (свидетельством, дипломом) на проведение соответствующего вида деятельности: геологической съемки, поисков, разведки, разных способов добычи полезных ископаемых, строительства и эксплуатации подземных сооружений, других видов пользования недрами?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Часть третья статьи 22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Обеспечена ли контролируемым лицом полнота геологического изучения, комплексного использования и охраны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2 части первой статьи 23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Обеспечено ли контролируемым лицом проведение опережающего геологического изучения недр, обеспечивающего достоверную оценку запасов полезных ископаемых или свойств участка недр, предоставленного в пользование в целях, не связанных с добычей полезных ископаемых?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3 части первой статьи 23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Обеспечено ли </w:t>
            </w:r>
            <w:r w:rsidRPr="009A2251">
              <w:rPr>
                <w:rFonts w:ascii="Times New Roman" w:hAnsi="Times New Roman" w:cs="Times New Roman"/>
              </w:rPr>
              <w:lastRenderedPageBreak/>
              <w:t>контролируемым лицом проведение государственной экспертизы запасов полезных ископаемых и подземных вод, геологической информации о предоставляемых в пользование участках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 xml:space="preserve">Пункт 4 части первой </w:t>
            </w:r>
            <w:r w:rsidRPr="009A2251">
              <w:rPr>
                <w:rFonts w:ascii="Times New Roman" w:hAnsi="Times New Roman" w:cs="Times New Roman"/>
              </w:rPr>
              <w:lastRenderedPageBreak/>
              <w:t>статьи 23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27.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Обеспечено ли контролируемым лицом наиболее полное извлечение из недр запасов основных и совместно с ними залегающих полезных ископаемых и попутных компонентов?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5 части первой статьи 23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Обеспечивается ли контролируемым лицом достоверный учет извлекаемых и оставляемых в недрах запасов основных и совместно с ними залегающих полезных ископаемых и попутных компонентов при разработке месторождений полезных ископаемых?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6 части первой статьи 23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Обеспечена ли контролируемым лицом охрана месторождений полезных ископаемых от затопления, обводнения, пожаров и других факторов, снижающих качество полезных ископаемых и промышленную ценность </w:t>
            </w:r>
            <w:r w:rsidRPr="009A2251">
              <w:rPr>
                <w:rFonts w:ascii="Times New Roman" w:hAnsi="Times New Roman" w:cs="Times New Roman"/>
              </w:rPr>
              <w:lastRenderedPageBreak/>
              <w:t>месторождений или осложняющих их разработку?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Пункт 7 части первой статьи 23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Обеспечено ли контролируемым лицом предотвращение причинения вреда недрам при осуществлении пользования недрами?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8 части первой статьи 23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Соблюдается ли установленный порядок консервации и ликвидации горных выработок, буровых скважин и иных сооружений, связанных с пользованием недрами, определенный техническими проектами, предусмотренными статьей 23.2 Закона № 2395-1?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9 части первой статьи 23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Обеспечено ли контролируемым лицом предупреждение строительства объектов капитального строительства в границах земельных участков, необходимых для разведки и добычи полезных ископаемых, в отсутствие согласования, предусмотренного частью шестой статьи 25 Закона № 2395-1, и соблюдение установленного порядка использования этих земельных участков в иных целях?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10 части первой статьи 23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Соблюдается ли контролируемым лицом требование о предотвращении размещения отходов производства и потребления на водосборных площадях подземных водных объектов и в местах залегания подземных вод, которые используются для целей питьевого водоснабжения или технического водоснабжения, или резервирование которых осуществлено в качестве источников питьевого водоснабжения?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11 части первой статьи 23 Закона № 2395-1;     часть вторая статьи 59 Водного кодекса Российской Федерации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51">
              <w:rPr>
                <w:rFonts w:ascii="Times New Roman" w:hAnsi="Times New Roman" w:cs="Times New Roman"/>
              </w:rPr>
              <w:t xml:space="preserve">Обеспечивается ли контролируемым лицом согласование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а также изменений, вносимых в данные проекты, с комиссией, которая создается </w:t>
            </w:r>
            <w:proofErr w:type="spellStart"/>
            <w:r w:rsidRPr="009A2251">
              <w:rPr>
                <w:rFonts w:ascii="Times New Roman" w:hAnsi="Times New Roman" w:cs="Times New Roman"/>
              </w:rPr>
              <w:t>Роснедрами</w:t>
            </w:r>
            <w:proofErr w:type="spellEnd"/>
            <w:r w:rsidRPr="009A2251">
              <w:rPr>
                <w:rFonts w:ascii="Times New Roman" w:hAnsi="Times New Roman" w:cs="Times New Roman"/>
              </w:rPr>
              <w:t xml:space="preserve"> и его территориальными органами, и </w:t>
            </w:r>
            <w:r w:rsidRPr="009A2251">
              <w:rPr>
                <w:rFonts w:ascii="Times New Roman" w:hAnsi="Times New Roman" w:cs="Times New Roman"/>
              </w:rPr>
              <w:lastRenderedPageBreak/>
              <w:t>последующее утверждение?</w:t>
            </w:r>
            <w:proofErr w:type="gramEnd"/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 xml:space="preserve">Части четвертая, седьмая статьи 23.2 Закона № 2395-1;     </w:t>
            </w:r>
            <w:proofErr w:type="gramStart"/>
            <w:r w:rsidRPr="009A2251">
              <w:rPr>
                <w:rFonts w:ascii="Times New Roman" w:hAnsi="Times New Roman" w:cs="Times New Roman"/>
              </w:rPr>
              <w:t xml:space="preserve">пункт 10 Правил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 и видам пользования недрами, утвержденных </w:t>
            </w:r>
            <w:r w:rsidRPr="009A2251">
              <w:rPr>
                <w:rFonts w:ascii="Times New Roman" w:hAnsi="Times New Roman" w:cs="Times New Roman"/>
              </w:rPr>
              <w:lastRenderedPageBreak/>
              <w:t>постановлением Правительства Российской Федерации от 30 ноября 2021 г. № 2127 (далее - Правила № 2127)</w:t>
            </w:r>
            <w:hyperlink r:id="rId12" w:anchor="333" w:history="1">
              <w:r w:rsidRPr="009A2251">
                <w:rPr>
                  <w:rStyle w:val="a4"/>
                  <w:rFonts w:ascii="Times New Roman" w:hAnsi="Times New Roman" w:cs="Times New Roman"/>
                </w:rPr>
                <w:t>3</w:t>
              </w:r>
            </w:hyperlink>
            <w:proofErr w:type="gramEnd"/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35.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Обеспечивается ли контролируемым лицом согласование проектной документации на разработку технологий геологического изучения, разведки и добычи </w:t>
            </w:r>
            <w:proofErr w:type="spellStart"/>
            <w:r w:rsidRPr="009A2251">
              <w:rPr>
                <w:rFonts w:ascii="Times New Roman" w:hAnsi="Times New Roman" w:cs="Times New Roman"/>
              </w:rPr>
              <w:t>трудноизвлекаемых</w:t>
            </w:r>
            <w:proofErr w:type="spellEnd"/>
            <w:r w:rsidRPr="009A2251">
              <w:rPr>
                <w:rFonts w:ascii="Times New Roman" w:hAnsi="Times New Roman" w:cs="Times New Roman"/>
              </w:rPr>
              <w:t xml:space="preserve"> полезных ископаемых, предусмотренных частью третьей статьи 23.2 Закона № 2395-1, а также изменений, вносимых в проектную документацию, с комиссией, которая создается </w:t>
            </w:r>
            <w:proofErr w:type="spellStart"/>
            <w:r w:rsidRPr="009A2251">
              <w:rPr>
                <w:rFonts w:ascii="Times New Roman" w:hAnsi="Times New Roman" w:cs="Times New Roman"/>
              </w:rPr>
              <w:t>Роснедрами</w:t>
            </w:r>
            <w:proofErr w:type="spellEnd"/>
            <w:r w:rsidRPr="009A2251">
              <w:rPr>
                <w:rFonts w:ascii="Times New Roman" w:hAnsi="Times New Roman" w:cs="Times New Roman"/>
              </w:rPr>
              <w:t xml:space="preserve"> и его территориальными органами, до утверждения?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Часть пятая статьи 23.2 Закона № 2395-1;     пункты 4, 5 Положения о подготовке, согласовании и утверждении проектной документации на разработку технологий геологического изучения, разведки и добычи </w:t>
            </w:r>
            <w:proofErr w:type="spellStart"/>
            <w:r w:rsidRPr="009A2251">
              <w:rPr>
                <w:rFonts w:ascii="Times New Roman" w:hAnsi="Times New Roman" w:cs="Times New Roman"/>
              </w:rPr>
              <w:t>трудноизвлекаемых</w:t>
            </w:r>
            <w:proofErr w:type="spellEnd"/>
            <w:r w:rsidRPr="009A2251">
              <w:rPr>
                <w:rFonts w:ascii="Times New Roman" w:hAnsi="Times New Roman" w:cs="Times New Roman"/>
              </w:rPr>
              <w:t xml:space="preserve"> полезных ископаемых, утвержденного постановлением Правительства Российской Федерации от 20 октября 2020 г. № 1715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Обеспечивается ли пользователем недр, осуществляющим первичную переработку получаемого им из недр минерального сырья:</w:t>
            </w:r>
          </w:p>
        </w:tc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Статья 23.3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строгое соблюдение технологических схем переработки минерального сырья, обеспечивающих рациональное, комплексное извлечение содержащихся в нем полезных компонентов; учет и контроль </w:t>
            </w:r>
            <w:r w:rsidRPr="009A2251">
              <w:rPr>
                <w:rFonts w:ascii="Times New Roman" w:hAnsi="Times New Roman" w:cs="Times New Roman"/>
              </w:rPr>
              <w:lastRenderedPageBreak/>
              <w:t>распределения полезных компонентов на различных стадиях переработки и степени их извлечения из минерального сырья?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дальнейшее изучение технологических свойств и состава минерального сырья, проведение опытных технологических испытаний с целью совершенствования технологий переработки минерального сырья?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наиболее полное использование отходов недропользования, в том числе вскрышных и вмещающих горных пород; складирование, учет и сохранение подлежащих использованию отходов недропользования, в том числе вскрышных и вмещающих горных пород?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Соблюдаются ли контролируемым лицом цели использования отходов недропользования, образовавшихся при осуществлении пользования недрами на предоставленном в пользование участке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Часть первая статьи 23.4 Закона № 2395-1;     пункт 2 Порядка добычи полезных ископаемых и полезных компонентов из отходов недропользования, в том числе из вскрышных и вмещающих горных пород, утвержденного приказом Минприроды России и </w:t>
            </w:r>
            <w:proofErr w:type="spellStart"/>
            <w:r w:rsidRPr="009A2251">
              <w:rPr>
                <w:rFonts w:ascii="Times New Roman" w:hAnsi="Times New Roman" w:cs="Times New Roman"/>
              </w:rPr>
              <w:t>Роснедр</w:t>
            </w:r>
            <w:proofErr w:type="spellEnd"/>
            <w:r w:rsidRPr="009A2251">
              <w:rPr>
                <w:rFonts w:ascii="Times New Roman" w:hAnsi="Times New Roman" w:cs="Times New Roman"/>
              </w:rPr>
              <w:t xml:space="preserve"> от 25 апреля 2023 г. № 246/03 (далее соответственно - </w:t>
            </w:r>
            <w:r w:rsidRPr="009A2251">
              <w:rPr>
                <w:rFonts w:ascii="Times New Roman" w:hAnsi="Times New Roman" w:cs="Times New Roman"/>
              </w:rPr>
              <w:lastRenderedPageBreak/>
              <w:t>Порядок № 246/03, Приказ № 246/03)</w:t>
            </w:r>
            <w:hyperlink r:id="rId13" w:anchor="444" w:history="1">
              <w:r w:rsidRPr="009A2251">
                <w:rPr>
                  <w:rStyle w:val="a4"/>
                  <w:rFonts w:ascii="Times New Roman" w:hAnsi="Times New Roman" w:cs="Times New Roman"/>
                </w:rPr>
                <w:t>4</w:t>
              </w:r>
            </w:hyperlink>
            <w:r w:rsidRPr="009A2251">
              <w:rPr>
                <w:rFonts w:ascii="Times New Roman" w:hAnsi="Times New Roman" w:cs="Times New Roman"/>
              </w:rPr>
              <w:t xml:space="preserve">;     пункт 2 Порядка использования отходов недропользования, в том числе вскрышных и вмещающих горных пород, пользователями недр, утвержденного приказом Минприроды России и </w:t>
            </w:r>
            <w:proofErr w:type="spellStart"/>
            <w:r w:rsidRPr="009A2251">
              <w:rPr>
                <w:rFonts w:ascii="Times New Roman" w:hAnsi="Times New Roman" w:cs="Times New Roman"/>
              </w:rPr>
              <w:t>Роснедр</w:t>
            </w:r>
            <w:proofErr w:type="spellEnd"/>
            <w:r w:rsidRPr="009A2251">
              <w:rPr>
                <w:rFonts w:ascii="Times New Roman" w:hAnsi="Times New Roman" w:cs="Times New Roman"/>
              </w:rPr>
              <w:t xml:space="preserve"> от 25 апреля 2023 г. № 247/04 (далее соответственно - Порядок № 247/04, Приказ № 247/04)</w:t>
            </w:r>
            <w:hyperlink r:id="rId14" w:anchor="555" w:history="1">
              <w:r w:rsidRPr="009A2251">
                <w:rPr>
                  <w:rStyle w:val="a4"/>
                  <w:rFonts w:ascii="Times New Roman" w:hAnsi="Times New Roman" w:cs="Times New Roman"/>
                </w:rPr>
                <w:t>5</w:t>
              </w:r>
            </w:hyperlink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38.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Соблюдаются ли контролируемым лицом цели использования отходов недропользования V класса опасности, образовавшихся при осуществлении пользования недрами на предоставленном в пользование участке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вторая статьи 23.4 Закона № 2395-1;     пункты 3, 7-14, 19 Порядка № 247/04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Соблюдаются ли условия использования отходов недропользования V класса опасности для ликвидации горных выработок и иных сооружений, связанных с пользованием недрами, в соответствии с техническими проектами, предусмотренными статьей 23.2 Закона № 2395-1?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Статья 23.2, часть третья статьи 26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Осуществляется ли добыча полезных </w:t>
            </w:r>
            <w:r w:rsidRPr="009A2251">
              <w:rPr>
                <w:rFonts w:ascii="Times New Roman" w:hAnsi="Times New Roman" w:cs="Times New Roman"/>
              </w:rPr>
              <w:lastRenderedPageBreak/>
              <w:t>ископаемых и полезных компонентов из отходов недропользования, образовавшихся при осуществлении пользования недрами на предоставленном в пользование участке недр, после включения мест хранения отходов недропользования в границы указанного участка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Часть третья статьи 23.4 Закона № 2395-</w:t>
            </w:r>
            <w:r w:rsidRPr="009A2251">
              <w:rPr>
                <w:rFonts w:ascii="Times New Roman" w:hAnsi="Times New Roman" w:cs="Times New Roman"/>
              </w:rPr>
              <w:lastRenderedPageBreak/>
              <w:t>1;     подпункт 10 пункта 5 Порядка № 246/03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41.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Соблюдаются ли контролируемым лицом цели использования вскрышных и вмещающих горных пород, образовавшихся при осуществлении пользования недрами на предоставленном в пользование участке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первая статьи 23.5 Закона № 2395-1;     пункт 4 Порядка № 247/04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Соблюдаются ли требования утвержденного в установленном порядке технического проекта, предусмотренного статьей 23.2 Закона № 2395-1, иной предусмотренной указанным законом проектной документации </w:t>
            </w:r>
            <w:proofErr w:type="gramStart"/>
            <w:r w:rsidRPr="009A2251">
              <w:rPr>
                <w:rFonts w:ascii="Times New Roman" w:hAnsi="Times New Roman" w:cs="Times New Roman"/>
              </w:rPr>
              <w:t>к</w:t>
            </w:r>
            <w:proofErr w:type="gramEnd"/>
            <w:r w:rsidRPr="009A225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вторая статьи 23.5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составу вскрышных и вмещающих горных пород?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объему образуемых и используемых вскрышных и вмещающих горных </w:t>
            </w:r>
            <w:r w:rsidRPr="009A2251">
              <w:rPr>
                <w:rFonts w:ascii="Times New Roman" w:hAnsi="Times New Roman" w:cs="Times New Roman"/>
              </w:rPr>
              <w:lastRenderedPageBreak/>
              <w:t>пород?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допустимым отклонениям объемов образования вскрышных и вмещающих горных пород?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условиям использования вскрышных и вмещающих горных пород в целях, указанных в части первой статьи 23.5 Закона № 2395-1?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срокам использования вскрышных и вмещающих горных пород в целях, указанных в части первой статьи 23.5 Закона № 2395-1?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раздельному хранению вскрышных и вмещающих горных пород, подлежащих использованию?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объектам хранения вскрышных и вмещающих горных пород (специально оборудованным сооружениям и местам, предназначенным для хранения вскрышных и вмещающих горных пород, подлежащих использованию)?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51">
              <w:rPr>
                <w:rFonts w:ascii="Times New Roman" w:hAnsi="Times New Roman" w:cs="Times New Roman"/>
              </w:rPr>
              <w:t xml:space="preserve">Соблюдается ли запрет на уменьшение объемов вскрышных и вмещающих горных пород, подлежащих </w:t>
            </w:r>
            <w:r w:rsidRPr="009A2251">
              <w:rPr>
                <w:rFonts w:ascii="Times New Roman" w:hAnsi="Times New Roman" w:cs="Times New Roman"/>
              </w:rPr>
              <w:lastRenderedPageBreak/>
              <w:t>использованию в целях, указанных в пунктах 1-5 части первой статьи 23.5 Закона № 2395-1, продление сроков использования таких пород, которые предусмотрены утвержденными в установленном порядке техническими проектами, предусмотренными статьей 23.2 Закона № 2395-1, иной предусмотренной Законом № 2395-1 проектной документацией, в текущем календарном году?</w:t>
            </w:r>
            <w:proofErr w:type="gramEnd"/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Часть третья статьи 23.5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44.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Обеспечивается ли раздельное хранение вскрышных и вмещающих горных пород для использования в целях, указанных в пункте 1 части первой статьи 23.5 Закона № 2395-1, и вскрышных и вмещающих горных пород, подлежащих использованию в целях, указанных в пунктах 2-7 части первой статьи 23.5 Закона № 2395-1?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четвертая статьи 23.5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9A2251">
              <w:rPr>
                <w:rFonts w:ascii="Times New Roman" w:hAnsi="Times New Roman" w:cs="Times New Roman"/>
              </w:rPr>
              <w:t>,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если вскрышные и вмещающие горные породы, образовавшиеся при осуществлении пользования недрами на предоставленном в </w:t>
            </w:r>
            <w:r w:rsidRPr="009A2251">
              <w:rPr>
                <w:rFonts w:ascii="Times New Roman" w:hAnsi="Times New Roman" w:cs="Times New Roman"/>
              </w:rPr>
              <w:lastRenderedPageBreak/>
              <w:t>пользование участке недр, размещены на земельном участке, находящемся за границами данного участка недр, осуществляется ли добыча полезных ископаемых и полезных компонентов из таких вскрышных и вмещающих горных пород только после изменения границ участка недр, предоставленного в пользование, путем включения объектов хранения вскрышных и вмещающих горных пород в границы указанного участка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Часть пятая статьи 23.5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46.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Соблюдается ли требование об отнесении вскрышных и вмещающих горных пород, не подлежащих использованию в соответствии со статьей 23.5 Закона № 2395-1, к отходам производства и потребления?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шестая статьи 23.5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51">
              <w:rPr>
                <w:rFonts w:ascii="Times New Roman" w:hAnsi="Times New Roman" w:cs="Times New Roman"/>
              </w:rPr>
              <w:t xml:space="preserve">Обеспечено ли отнесение вскрышных и вмещающих горных пород, подлежащих использованию в соответствии со статьей 23.5 Закона № 2395-1, к отходам производства и потребления со дня истечения срока их использования, установленного </w:t>
            </w:r>
            <w:r w:rsidRPr="009A2251">
              <w:rPr>
                <w:rFonts w:ascii="Times New Roman" w:hAnsi="Times New Roman" w:cs="Times New Roman"/>
              </w:rPr>
              <w:lastRenderedPageBreak/>
              <w:t>утвержденными техническими проектами, предусмотренными статьей 23.2 Закона № 2395-1, иной предусмотренной Законом № 2395-1 проектной документацией, проектной документацией, предусматривающей использование вскрышных и вмещающих горных пород для собственных производственных и технологических нужд, не связанных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с осуществлением пользования недрами, и (или) проектом рекультивации земель, в случае их неиспользования в целях, предусмотренных частью первой статьи 23.5 Закона № 2395-1?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Пункт 1 части седьмой статьи 23.5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48.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Осуществляет ли контролируемое лицо региональное геологическое изучение недр, геологическое изучение недр, включая поиски и оценку месторождений полезных ископаемых, разведку месторождений полезных ископаемых, осуществляемые за счет средств федерального бюджета, бюджетов субъектов Российской Федерации, </w:t>
            </w:r>
            <w:r w:rsidRPr="009A2251">
              <w:rPr>
                <w:rFonts w:ascii="Times New Roman" w:hAnsi="Times New Roman" w:cs="Times New Roman"/>
              </w:rPr>
              <w:lastRenderedPageBreak/>
              <w:t>местных бюджетов и средств пользователей недр, в соответствии с проектной документацией, получившей положительное заключение экспертизы?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 xml:space="preserve">Части первая, вторая статьи 23.6 Закона № 2395-1;     пункты 2, 3 Правил проведения экспертизы проектной документации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</w:t>
            </w:r>
            <w:r w:rsidRPr="009A2251">
              <w:rPr>
                <w:rFonts w:ascii="Times New Roman" w:hAnsi="Times New Roman" w:cs="Times New Roman"/>
              </w:rPr>
              <w:lastRenderedPageBreak/>
              <w:t>полезных ископаемых, утвержденных постановлением Правительства Российской Федерации от 16 апреля 2022 г. № 674 (далее - Правила № 674)</w:t>
            </w:r>
            <w:hyperlink r:id="rId15" w:anchor="666" w:history="1">
              <w:r w:rsidRPr="009A2251">
                <w:rPr>
                  <w:rStyle w:val="a4"/>
                  <w:rFonts w:ascii="Times New Roman" w:hAnsi="Times New Roman" w:cs="Times New Roman"/>
                </w:rPr>
                <w:t>6</w:t>
              </w:r>
            </w:hyperlink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49.        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Соблюдаются ли контролируемым лицом обязательства в части обеспечения требования по ликвидации и консервации горных выработок, буровых скважин и иных сооружений, связанных с пользованием недрами, объектов хранения отходов недропользования и объектов хранения вскрышных и вмещающих горных пород в части:</w:t>
            </w:r>
          </w:p>
        </w:tc>
        <w:tc>
          <w:tcPr>
            <w:tcW w:w="0" w:type="auto"/>
            <w:vMerge w:val="restart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Части первая, третья-пятая статьи 26, статья 27 Закона № 2395-1     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приведения их при полной или частичной ликвидации или консервации в состояние, обеспечивающее безопасность жизни и здоровья населения, охрану окружающей среды, сохранность зданий и сооружений, а при консервации также сохранность месторождения, горных выработок, буровых скважин и иных сооружений, связанных с пользованием недрами, на все время консервации?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сдачи на хранение в порядке, предусмотренном статьей 27 Закона № 2395-1, геологической, маркшейдерской и иной документации, оформленной на дату ликвидации и консервации?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порядка завершения ликвидации и консервации горных выработок, буровых скважин и иных сооружений, связанных с пользованием недрами, посредством подписания акта о ликвидации или консервации уполномоченными органами, указанными в статьях 37 и 38 Закона № 2395-1?</w:t>
            </w:r>
          </w:p>
        </w:tc>
        <w:tc>
          <w:tcPr>
            <w:tcW w:w="0" w:type="auto"/>
            <w:vMerge/>
            <w:vAlign w:val="center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11250"/>
            <w:bookmarkStart w:id="2" w:name="1"/>
            <w:bookmarkEnd w:id="1"/>
            <w:bookmarkEnd w:id="2"/>
            <w:r w:rsidRPr="009A2251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Обеспечивается ли контролируемым лицом представление первичной геологической информации о недрах и интерпретированной геологической информации о недрах в федеральный фонд геологической информации и его территориальный фонд в соответствии с утвержденным перечнем первичной геологической информации о недрах и интерпретированной геологической информации о недрах, а </w:t>
            </w:r>
            <w:r w:rsidRPr="009A2251">
              <w:rPr>
                <w:rFonts w:ascii="Times New Roman" w:hAnsi="Times New Roman" w:cs="Times New Roman"/>
              </w:rPr>
              <w:lastRenderedPageBreak/>
              <w:t>также установленным порядком ее предоставления?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51">
              <w:rPr>
                <w:rFonts w:ascii="Times New Roman" w:hAnsi="Times New Roman" w:cs="Times New Roman"/>
              </w:rPr>
              <w:lastRenderedPageBreak/>
              <w:t xml:space="preserve">Часть девятая статьи 27 Закона № 2395-1;     Перечень первичной геологической информации о недрах, представляемой пользователем недр в федеральный фонд геологической информации и его территориальные фонды, фонды геологической информации субъектов Российской Федерации по видам пользования недрами и видам полезных ископаемых, утвержденный приказом Минприроды </w:t>
            </w:r>
            <w:r w:rsidRPr="009A2251">
              <w:rPr>
                <w:rFonts w:ascii="Times New Roman" w:hAnsi="Times New Roman" w:cs="Times New Roman"/>
              </w:rPr>
              <w:lastRenderedPageBreak/>
              <w:t xml:space="preserve">России и </w:t>
            </w:r>
            <w:proofErr w:type="spellStart"/>
            <w:r w:rsidRPr="009A2251">
              <w:rPr>
                <w:rFonts w:ascii="Times New Roman" w:hAnsi="Times New Roman" w:cs="Times New Roman"/>
              </w:rPr>
              <w:t>Роснедр</w:t>
            </w:r>
            <w:proofErr w:type="spellEnd"/>
            <w:r w:rsidRPr="009A2251">
              <w:rPr>
                <w:rFonts w:ascii="Times New Roman" w:hAnsi="Times New Roman" w:cs="Times New Roman"/>
              </w:rPr>
              <w:t xml:space="preserve"> от 23 августа 2022 г. № 548/05 (далее - Приказ № 548/05)</w:t>
            </w:r>
            <w:hyperlink r:id="rId16" w:anchor="777" w:history="1">
              <w:r w:rsidRPr="009A2251">
                <w:rPr>
                  <w:rStyle w:val="a4"/>
                  <w:rFonts w:ascii="Times New Roman" w:hAnsi="Times New Roman" w:cs="Times New Roman"/>
                </w:rPr>
                <w:t>7</w:t>
              </w:r>
            </w:hyperlink>
            <w:r w:rsidRPr="009A2251">
              <w:rPr>
                <w:rFonts w:ascii="Times New Roman" w:hAnsi="Times New Roman" w:cs="Times New Roman"/>
              </w:rPr>
              <w:t>;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    </w:t>
            </w:r>
            <w:proofErr w:type="gramStart"/>
            <w:r w:rsidRPr="009A2251">
              <w:rPr>
                <w:rFonts w:ascii="Times New Roman" w:hAnsi="Times New Roman" w:cs="Times New Roman"/>
              </w:rPr>
              <w:t>Перечень интерпретированной геологической информации о недрах, представляемой пользователем недр в федеральный фонд геологической информации и его территориальные фонды, фонды геологической информации субъектов Российской Федерации по видам пользования недрами и видам полезных ископаемых, утвержденный Приказом № 548/05;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    пункты 1-6, 8-18 Требований к содержанию геологической информации о недрах и формы ее представления, утвержденных приказом Минприроды России и </w:t>
            </w:r>
            <w:proofErr w:type="spellStart"/>
            <w:r w:rsidRPr="009A2251">
              <w:rPr>
                <w:rFonts w:ascii="Times New Roman" w:hAnsi="Times New Roman" w:cs="Times New Roman"/>
              </w:rPr>
              <w:t>Роснедр</w:t>
            </w:r>
            <w:proofErr w:type="spellEnd"/>
            <w:r w:rsidRPr="009A2251">
              <w:rPr>
                <w:rFonts w:ascii="Times New Roman" w:hAnsi="Times New Roman" w:cs="Times New Roman"/>
              </w:rPr>
              <w:t xml:space="preserve"> от 23 августа 2022 г. № 549/06 (далее - Приказ № 549/06)</w:t>
            </w:r>
            <w:hyperlink r:id="rId17" w:anchor="888" w:history="1">
              <w:r w:rsidRPr="009A2251">
                <w:rPr>
                  <w:rStyle w:val="a4"/>
                  <w:rFonts w:ascii="Times New Roman" w:hAnsi="Times New Roman" w:cs="Times New Roman"/>
                </w:rPr>
                <w:t>8</w:t>
              </w:r>
            </w:hyperlink>
            <w:r w:rsidRPr="009A2251">
              <w:rPr>
                <w:rFonts w:ascii="Times New Roman" w:hAnsi="Times New Roman" w:cs="Times New Roman"/>
              </w:rPr>
              <w:t xml:space="preserve">;     </w:t>
            </w:r>
            <w:proofErr w:type="gramStart"/>
            <w:r w:rsidRPr="009A2251">
              <w:rPr>
                <w:rFonts w:ascii="Times New Roman" w:hAnsi="Times New Roman" w:cs="Times New Roman"/>
              </w:rPr>
              <w:t xml:space="preserve">пункты 1-6 Порядка представления государственной отчетности пользователями недр, осуществляющими разведку месторождений и добычу полезных ископаемых, в федеральный фонд геологической информации и его </w:t>
            </w:r>
            <w:r w:rsidRPr="009A2251">
              <w:rPr>
                <w:rFonts w:ascii="Times New Roman" w:hAnsi="Times New Roman" w:cs="Times New Roman"/>
              </w:rPr>
              <w:lastRenderedPageBreak/>
              <w:t>территориальные фонды, а также в фонды геологической информации субъектов Российской Федерации, если пользование недрами осуществляется на участках недр местного значения, утвержденного приказом Минприроды России от 17 ноября 2022 г. № 787 (далее - Приказ № 787)</w:t>
            </w:r>
            <w:hyperlink r:id="rId18" w:anchor="999" w:history="1">
              <w:r w:rsidRPr="009A2251">
                <w:rPr>
                  <w:rStyle w:val="a4"/>
                  <w:rFonts w:ascii="Times New Roman" w:hAnsi="Times New Roman" w:cs="Times New Roman"/>
                </w:rPr>
                <w:t>9</w:t>
              </w:r>
            </w:hyperlink>
            <w:proofErr w:type="gramEnd"/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51.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51">
              <w:rPr>
                <w:rFonts w:ascii="Times New Roman" w:hAnsi="Times New Roman" w:cs="Times New Roman"/>
              </w:rPr>
              <w:t>Обеспечена ли передача в федеральный фонд геологической информации о недрах и его территориальные фонды геологической информации о недрах, не указанной в частях девятой и одиннадцатой статьи 27 Закона № 2395-1, права на которую не были переданы третьим лицам в установленном законодательством Российской Федерации порядке при реорганизации или ликвидации юридического лица, являющегося обладателем такой геологической информации о недрах, в порядке, установленном постановлением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A2251">
              <w:rPr>
                <w:rFonts w:ascii="Times New Roman" w:hAnsi="Times New Roman" w:cs="Times New Roman"/>
              </w:rPr>
              <w:t xml:space="preserve">Правительства Российской Федерации от 30 января 2016 г. № 49 "О передаче в федеральный фонд </w:t>
            </w:r>
            <w:r w:rsidRPr="009A2251">
              <w:rPr>
                <w:rFonts w:ascii="Times New Roman" w:hAnsi="Times New Roman" w:cs="Times New Roman"/>
              </w:rPr>
              <w:lastRenderedPageBreak/>
              <w:t>геологической информации о недрах и его территориальные фонды геологической информации о недрах, не указанной в частях девятой и одиннадцатой статьи 27 Закона Российской Федерации "О недрах", права на которую не были переданы третьим лицам в установленном законодательством Российской Федерации порядке при реорганизации или ликвидации юридического лица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A2251">
              <w:rPr>
                <w:rFonts w:ascii="Times New Roman" w:hAnsi="Times New Roman" w:cs="Times New Roman"/>
              </w:rPr>
              <w:t>являющегося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обладателем такой геологической информации о недрах"?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 xml:space="preserve">Часть восемнадцатая статьи 27 Закона № 2395-1;     </w:t>
            </w:r>
            <w:proofErr w:type="gramStart"/>
            <w:r w:rsidRPr="009A2251">
              <w:rPr>
                <w:rFonts w:ascii="Times New Roman" w:hAnsi="Times New Roman" w:cs="Times New Roman"/>
              </w:rPr>
              <w:t>подпункты "а" и "б" пункта 1 постановления Правительства Российской Федерации от 30 января 2016 г. № 49 "О передаче в федеральный фонд геологической информации о недрах и его территориальные фонды геологической информации о недрах, не указанной в частях девятой и одиннадцатой статьи 27 Закона Российской Федерации "О недрах", права на которую не были переданы третьим лицам в установленном законодательством Российской Федерации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A2251"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при реорганизации или ликвидации юридического лица, являющегося обладателем такой геологической информации о недрах"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52.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Выполняется ли обязанность принять на временное хранение на безвозмездной основе представленную пользователями недр геологическую информацию, указанную в частях девятой и одиннадцатой статьи 27 Закона № 2395-1, которые представили ее в федеральный фонд геологической информации и его территориальные фонды, фонды геологической информации субъектов Российской Федерации?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девятнадцатая статьи 27 Закона № 2395-1;     пункт 2 статьи 4 Федерального закона от 29 июня 2015 г. № 205-ФЗ "О внесении изменений в Закон Российской Федерации "О недрах" и отдельные законодательные акты Российской Федерации"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Обеспечивается ли контролируемым </w:t>
            </w:r>
            <w:r w:rsidRPr="009A2251">
              <w:rPr>
                <w:rFonts w:ascii="Times New Roman" w:hAnsi="Times New Roman" w:cs="Times New Roman"/>
              </w:rPr>
              <w:lastRenderedPageBreak/>
              <w:t>лицом сохранность образцов горных пород, керна, пластовых жидкостей, флюидов и иных материальных носителей первичной геологической информации о недрах, полученных при осуществлении пользования недрами на участке недр, до их передачи в государственные специализированные хранилища, определяемые федеральным органом управления государственным фондом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 xml:space="preserve">Часть первая статьи 27.2 Закона </w:t>
            </w:r>
            <w:r w:rsidRPr="009A2251">
              <w:rPr>
                <w:rFonts w:ascii="Times New Roman" w:hAnsi="Times New Roman" w:cs="Times New Roman"/>
              </w:rPr>
              <w:lastRenderedPageBreak/>
              <w:t>№ 2395-1;     пункт 2 Порядка представления образцов горных пород, керна, пластовых жидкостей, флюидов и иных материальных носителей первичной геологической информации о недрах в государственные специализированные хранилища, их хранения, обработки и описания, утвержденного приказом Минприроды России от 29 февраля 2016 г. № 58</w:t>
            </w:r>
            <w:hyperlink r:id="rId19" w:anchor="101010" w:history="1">
              <w:r w:rsidRPr="009A2251">
                <w:rPr>
                  <w:rStyle w:val="a4"/>
                  <w:rFonts w:ascii="Times New Roman" w:hAnsi="Times New Roman" w:cs="Times New Roman"/>
                </w:rPr>
                <w:t>10</w:t>
              </w:r>
            </w:hyperlink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54.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Выполняется ли контролируемым лицом обязанность по предоставлению в составе геологической информации о недрах в федеральный фонд геологической информации и его территориальные фонды образцов горных пород, керна, пластовых жидкостей, флюидов и иных материальных носителей первичной геологической информации о недрах, полученных при осуществлении пользования недрами на участке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вторая статьи 27.2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Обеспечивает ли контролируемое лицо надлежащее состояние образцов горных пород, </w:t>
            </w:r>
            <w:r w:rsidRPr="009A2251">
              <w:rPr>
                <w:rFonts w:ascii="Times New Roman" w:hAnsi="Times New Roman" w:cs="Times New Roman"/>
              </w:rPr>
              <w:lastRenderedPageBreak/>
              <w:t>керна, пластовых жидкостей, флюидов и иных материальных носителей первичной геологической информации о недрах при их представлении в государственные специализированные хранилища в целях обеспечения возможности их использования на протяжении всего срока хранения?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Часть вторая статьи 27.2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56.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Обеспечена ли государственная экспертиза запасов полезных ископаемых и подземных вод, геологической информации о предоставляемых в пользование участках недр (за исключением запасов подземных вод на участках недр, предоставляемых для добычи подземных вод, которые используются для целей питьевого водоснабжения или технического водоснабжения и объем </w:t>
            </w:r>
            <w:proofErr w:type="gramStart"/>
            <w:r w:rsidRPr="009A2251">
              <w:rPr>
                <w:rFonts w:ascii="Times New Roman" w:hAnsi="Times New Roman" w:cs="Times New Roman"/>
              </w:rPr>
              <w:t>добычи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которых составляет не более 100 кубических метров в сутки, а также </w:t>
            </w:r>
            <w:proofErr w:type="spellStart"/>
            <w:r w:rsidRPr="009A2251">
              <w:rPr>
                <w:rFonts w:ascii="Times New Roman" w:hAnsi="Times New Roman" w:cs="Times New Roman"/>
              </w:rPr>
              <w:t>трудноизвлекаемых</w:t>
            </w:r>
            <w:proofErr w:type="spellEnd"/>
            <w:r w:rsidRPr="009A2251">
              <w:rPr>
                <w:rFonts w:ascii="Times New Roman" w:hAnsi="Times New Roman" w:cs="Times New Roman"/>
              </w:rPr>
              <w:t xml:space="preserve"> полезных ископаемых, добываемых в процессе разработки технологий геологического изучения, разведки и добычи </w:t>
            </w:r>
            <w:proofErr w:type="spellStart"/>
            <w:r w:rsidRPr="009A2251">
              <w:rPr>
                <w:rFonts w:ascii="Times New Roman" w:hAnsi="Times New Roman" w:cs="Times New Roman"/>
              </w:rPr>
              <w:t>трудноизвлекаемых</w:t>
            </w:r>
            <w:proofErr w:type="spellEnd"/>
            <w:r w:rsidRPr="009A2251">
              <w:rPr>
                <w:rFonts w:ascii="Times New Roman" w:hAnsi="Times New Roman" w:cs="Times New Roman"/>
              </w:rPr>
              <w:t xml:space="preserve"> полезных ископаемых)?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51">
              <w:rPr>
                <w:rFonts w:ascii="Times New Roman" w:hAnsi="Times New Roman" w:cs="Times New Roman"/>
              </w:rPr>
              <w:t>Части вторая, пятая статьи 29 Закона № 2395-1;     пункты 4, 12-14 Правил проведения государственной экспертизы запасов полезных ископаемых и подземных вод, геологической информации о предоставляемых в пользование участках недр, определения размера и порядка взимания платы за ее проведение, утвержденных постановлением Правительства Российской Федерации от 1 марта 2023 г. № 335 (далее - Постановление № 335)</w:t>
            </w:r>
            <w:hyperlink r:id="rId20" w:anchor="1111" w:history="1">
              <w:r w:rsidRPr="009A2251">
                <w:rPr>
                  <w:rStyle w:val="a4"/>
                  <w:rFonts w:ascii="Times New Roman" w:hAnsi="Times New Roman" w:cs="Times New Roman"/>
                </w:rPr>
                <w:t>11</w:t>
              </w:r>
            </w:hyperlink>
            <w:proofErr w:type="gramEnd"/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57.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Обеспечено ли контролируемым лицом при осуществлении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ископаемых, проведение оценки прогнозных ресурсов полезных ископаемых в соответствии с проектной документацией, получившей положительное заключение экспертизы, предусмотренной статьей 23.6 Закона № 2395-1?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первая статьи 29.1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Обеспечивается ли контролируемым лицом в случае обнаружения при пользовании недрами редких геологических и минералогических образований, метеоритов, палеонтологических, археологических и других объектов, представляющих интерес для науки или культуры, приостановление осуществления пользования недрами на соответствующем участке и направление </w:t>
            </w:r>
            <w:r w:rsidRPr="009A2251">
              <w:rPr>
                <w:rFonts w:ascii="Times New Roman" w:hAnsi="Times New Roman" w:cs="Times New Roman"/>
              </w:rPr>
              <w:lastRenderedPageBreak/>
              <w:t>информации об этом органу, предоставившему лицензию на пользование недрами?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Часть вторая статьи 33 Закона № 2395-1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59.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Обеспечивается ли своевременное внесение платежей при пользовании </w:t>
            </w:r>
            <w:proofErr w:type="gramStart"/>
            <w:r w:rsidRPr="009A2251">
              <w:rPr>
                <w:rFonts w:ascii="Times New Roman" w:hAnsi="Times New Roman" w:cs="Times New Roman"/>
              </w:rPr>
              <w:t>недрами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согласно установленным в лицензии на пользование недрами (или соглашении о разделе продукции) ставкам?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Пункты 1, 2 части первой статьи 39, часть первая статьи 40, часть первая статьи 43 Закона № 2395-1;     пункт 2 статьи 13 Федерального закона от 30 декабря 1995 г. № 225-ФЗ "О </w:t>
            </w:r>
            <w:proofErr w:type="gramStart"/>
            <w:r w:rsidRPr="009A2251">
              <w:rPr>
                <w:rFonts w:ascii="Times New Roman" w:hAnsi="Times New Roman" w:cs="Times New Roman"/>
              </w:rPr>
              <w:t>соглашениях</w:t>
            </w:r>
            <w:proofErr w:type="gramEnd"/>
            <w:r w:rsidRPr="009A2251">
              <w:rPr>
                <w:rFonts w:ascii="Times New Roman" w:hAnsi="Times New Roman" w:cs="Times New Roman"/>
              </w:rPr>
              <w:t xml:space="preserve"> о разделе продукции" (далее - Закон № 225-ФЗ)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Обеспечивается ли при геологическом изучении, разведке и добыче природных лечебных ресурсов, указанных в пункте 1 статьи 11 Федерального закона от 23 февраля 1995 г. № 26-ФЗ "О природных лечебных ресурсах, лечебно-оздоровительных местностях и курортах" (далее - Закон № 26-ФЗ), защита месторождений природных лечебных ресурсов от преждевременного истощения (утраты) и загрязнения полезных ископаемых?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2 статьи 11 Закона № 26-ФЗ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 xml:space="preserve">Выполняются ли предусмотренные соглашением о разделе продукции работы и виды деятельности в соответствии с программами, проектами, планами и </w:t>
            </w:r>
            <w:r w:rsidRPr="009A2251">
              <w:rPr>
                <w:rFonts w:ascii="Times New Roman" w:hAnsi="Times New Roman" w:cs="Times New Roman"/>
              </w:rPr>
              <w:lastRenderedPageBreak/>
              <w:t>сметами, которые утверждаются в порядке, определяемом таким соглашением?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Пункт 1 статьи 7 Закона № 225-ФЗ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lastRenderedPageBreak/>
              <w:t>62.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Обеспечивается ли условие о том, что обладателем первичной геологической информации о недрах и интерпретированной геологической информации о недрах, полученных при выполнении работ по соглашению о разделе продукции, является Российская Федерация?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Пункт 1 статьи 11.1 Закона № 225-ФЗ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  <w:tr w:rsidR="009A2251" w:rsidRPr="009A2251" w:rsidTr="009A2251">
        <w:trPr>
          <w:tblCellSpacing w:w="15" w:type="dxa"/>
        </w:trPr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Обеспечено ли контролируемым лицом принятие мер по охране подземных водных объектов в случае вскрытия водоносных горизонтов при использовании недр?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Часть вторая статьи 37 Закона № 2395-1;     часть 4 статьи 59 Водного кодекса Российской Федерации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9A2251" w:rsidRPr="009A2251" w:rsidRDefault="009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51">
              <w:rPr>
                <w:rFonts w:ascii="Times New Roman" w:hAnsi="Times New Roman" w:cs="Times New Roman"/>
              </w:rPr>
              <w:t>   </w:t>
            </w:r>
          </w:p>
        </w:tc>
      </w:tr>
    </w:tbl>
    <w:p w:rsidR="009A2251" w:rsidRPr="009A2251" w:rsidRDefault="009A2251" w:rsidP="009A2251">
      <w:pPr>
        <w:pStyle w:val="a3"/>
        <w:jc w:val="both"/>
      </w:pPr>
      <w:r w:rsidRPr="009A2251">
        <w:t>Руководитель группы инспекторов (при наличии)____________________________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      (фамилия, инициалы, подпись)</w:t>
      </w:r>
    </w:p>
    <w:p w:rsidR="009A2251" w:rsidRPr="009A2251" w:rsidRDefault="009A2251" w:rsidP="009A2251">
      <w:pPr>
        <w:pStyle w:val="a3"/>
        <w:jc w:val="both"/>
      </w:pPr>
      <w:r w:rsidRPr="009A2251">
        <w:t>Инспектор (инспекторы), участвующий</w:t>
      </w:r>
    </w:p>
    <w:p w:rsidR="009A2251" w:rsidRPr="009A2251" w:rsidRDefault="009A2251" w:rsidP="009A2251">
      <w:pPr>
        <w:pStyle w:val="a3"/>
        <w:jc w:val="both"/>
      </w:pPr>
      <w:r w:rsidRPr="009A2251">
        <w:t>(участвующие) в проведении</w:t>
      </w:r>
    </w:p>
    <w:p w:rsidR="009A2251" w:rsidRPr="009A2251" w:rsidRDefault="009A2251" w:rsidP="009A2251">
      <w:pPr>
        <w:pStyle w:val="a3"/>
        <w:jc w:val="both"/>
      </w:pPr>
      <w:r w:rsidRPr="009A2251">
        <w:t>контрольного (надзорного) мероприятия ___________________________________</w:t>
      </w:r>
    </w:p>
    <w:p w:rsidR="009A2251" w:rsidRPr="009A2251" w:rsidRDefault="009A2251" w:rsidP="009A2251">
      <w:pPr>
        <w:pStyle w:val="a3"/>
        <w:jc w:val="both"/>
      </w:pPr>
      <w:r w:rsidRPr="009A2251">
        <w:t>                                         (фамилия, инициалы, подпись)</w:t>
      </w:r>
    </w:p>
    <w:p w:rsidR="009A2251" w:rsidRPr="009A2251" w:rsidRDefault="009A2251" w:rsidP="009A2251">
      <w:pPr>
        <w:pStyle w:val="a3"/>
        <w:jc w:val="both"/>
      </w:pPr>
      <w:r w:rsidRPr="009A2251">
        <w:t>------------------------------</w:t>
      </w:r>
    </w:p>
    <w:p w:rsidR="009A2251" w:rsidRPr="009A2251" w:rsidRDefault="009A2251" w:rsidP="009A2251">
      <w:pPr>
        <w:pStyle w:val="a3"/>
        <w:jc w:val="both"/>
      </w:pPr>
      <w:r w:rsidRPr="009A2251">
        <w:t>1 </w:t>
      </w:r>
      <w:proofErr w:type="gramStart"/>
      <w:r w:rsidRPr="009A2251">
        <w:t>Зарегистрирован</w:t>
      </w:r>
      <w:proofErr w:type="gramEnd"/>
      <w:r w:rsidRPr="009A2251">
        <w:t xml:space="preserve"> Министерством юстиции Российской Федерации 7 апреля 2023 г., регистрационный № 72942. Приказ № 547/04 действует по 31 августа 2029 г.</w:t>
      </w:r>
    </w:p>
    <w:p w:rsidR="009A2251" w:rsidRPr="009A2251" w:rsidRDefault="009A2251" w:rsidP="009A2251">
      <w:pPr>
        <w:pStyle w:val="a3"/>
        <w:jc w:val="both"/>
      </w:pPr>
      <w:r w:rsidRPr="009A2251">
        <w:t>2 Правила № 2029 действуют до 1 сентября 2030 г.</w:t>
      </w:r>
    </w:p>
    <w:p w:rsidR="009A2251" w:rsidRPr="009A2251" w:rsidRDefault="009A2251" w:rsidP="009A2251">
      <w:pPr>
        <w:pStyle w:val="a3"/>
        <w:jc w:val="both"/>
      </w:pPr>
      <w:r w:rsidRPr="009A2251">
        <w:t>3 Правила № 2127 действуют до 1 марта 2028 г.</w:t>
      </w:r>
    </w:p>
    <w:p w:rsidR="009A2251" w:rsidRPr="009A2251" w:rsidRDefault="009A2251" w:rsidP="009A2251">
      <w:pPr>
        <w:pStyle w:val="a3"/>
        <w:jc w:val="both"/>
      </w:pPr>
      <w:r w:rsidRPr="009A2251">
        <w:lastRenderedPageBreak/>
        <w:t>4 </w:t>
      </w:r>
      <w:proofErr w:type="gramStart"/>
      <w:r w:rsidRPr="009A2251">
        <w:t>Зарегистрирован</w:t>
      </w:r>
      <w:proofErr w:type="gramEnd"/>
      <w:r w:rsidRPr="009A2251">
        <w:t xml:space="preserve"> Министерством юстиции Российской Федерации 31 мая 2023 г., регистрационный № 73633. Приказ № 246/03 действует по 31 августа 2029 г.</w:t>
      </w:r>
    </w:p>
    <w:p w:rsidR="009A2251" w:rsidRPr="009A2251" w:rsidRDefault="009A2251" w:rsidP="009A2251">
      <w:pPr>
        <w:pStyle w:val="a3"/>
        <w:jc w:val="both"/>
      </w:pPr>
      <w:r w:rsidRPr="009A2251">
        <w:t>5 </w:t>
      </w:r>
      <w:proofErr w:type="gramStart"/>
      <w:r w:rsidRPr="009A2251">
        <w:t>Зарегистрирован</w:t>
      </w:r>
      <w:proofErr w:type="gramEnd"/>
      <w:r w:rsidRPr="009A2251">
        <w:t xml:space="preserve"> Министерством юстиции Российской Федерации 31 мая 2023 г., регистрационный № 73635. Приказ № 247/04 действует по 31 августа 2029 г.</w:t>
      </w:r>
    </w:p>
    <w:p w:rsidR="009A2251" w:rsidRPr="009A2251" w:rsidRDefault="009A2251" w:rsidP="009A2251">
      <w:pPr>
        <w:pStyle w:val="a3"/>
        <w:jc w:val="both"/>
      </w:pPr>
      <w:r w:rsidRPr="009A2251">
        <w:t>6 Правила № 674 действуют до 1 сентября 2028 г.</w:t>
      </w:r>
    </w:p>
    <w:p w:rsidR="009A2251" w:rsidRPr="009A2251" w:rsidRDefault="009A2251" w:rsidP="009A2251">
      <w:pPr>
        <w:pStyle w:val="a3"/>
        <w:jc w:val="both"/>
      </w:pPr>
      <w:r w:rsidRPr="009A2251">
        <w:t>7 </w:t>
      </w:r>
      <w:proofErr w:type="gramStart"/>
      <w:r w:rsidRPr="009A2251">
        <w:t>Зарегистрирован</w:t>
      </w:r>
      <w:proofErr w:type="gramEnd"/>
      <w:r w:rsidRPr="009A2251">
        <w:t xml:space="preserve"> Министерством юстиции Российской Федерации 27 февраля 2023 г., регистрационный № 72450. Приказ № 548/05 действует по 31 августа 2029 г.</w:t>
      </w:r>
    </w:p>
    <w:p w:rsidR="009A2251" w:rsidRPr="009A2251" w:rsidRDefault="009A2251" w:rsidP="009A2251">
      <w:pPr>
        <w:pStyle w:val="a3"/>
        <w:jc w:val="both"/>
      </w:pPr>
      <w:r w:rsidRPr="009A2251">
        <w:t>8 </w:t>
      </w:r>
      <w:proofErr w:type="gramStart"/>
      <w:r w:rsidRPr="009A2251">
        <w:t>Зарегистрирован</w:t>
      </w:r>
      <w:proofErr w:type="gramEnd"/>
      <w:r w:rsidRPr="009A2251">
        <w:t xml:space="preserve"> Министерством юстиции Российской Федерации 27 февраля 2023 г., регистрационный № 72457. Приказ № 549/06 действует по 31 августа 2029 г.</w:t>
      </w:r>
    </w:p>
    <w:p w:rsidR="009A2251" w:rsidRPr="009A2251" w:rsidRDefault="009A2251" w:rsidP="009A2251">
      <w:pPr>
        <w:pStyle w:val="a3"/>
        <w:jc w:val="both"/>
      </w:pPr>
      <w:r w:rsidRPr="009A2251">
        <w:t>9 </w:t>
      </w:r>
      <w:proofErr w:type="gramStart"/>
      <w:r w:rsidRPr="009A2251">
        <w:t>Зарегистрирован</w:t>
      </w:r>
      <w:proofErr w:type="gramEnd"/>
      <w:r w:rsidRPr="009A2251">
        <w:t xml:space="preserve"> Министерством юстиции Российской Федерации 15 декабря 2022 г., регистрационный № 71543. Приказ № 787 действует по 31 августа 2029 г.</w:t>
      </w:r>
    </w:p>
    <w:p w:rsidR="009A2251" w:rsidRPr="009A2251" w:rsidRDefault="009A2251" w:rsidP="009A2251">
      <w:pPr>
        <w:pStyle w:val="a3"/>
        <w:jc w:val="both"/>
      </w:pPr>
      <w:r w:rsidRPr="009A2251">
        <w:t>10 </w:t>
      </w:r>
      <w:proofErr w:type="gramStart"/>
      <w:r w:rsidRPr="009A2251">
        <w:t>Зарегистрирован</w:t>
      </w:r>
      <w:proofErr w:type="gramEnd"/>
      <w:r w:rsidRPr="009A2251">
        <w:t xml:space="preserve"> Министерством юстиции Российской Федерации 23 марта 2016 г., регистрационный № 41511.</w:t>
      </w:r>
    </w:p>
    <w:p w:rsidR="009A2251" w:rsidRPr="009A2251" w:rsidRDefault="009A2251" w:rsidP="009A2251">
      <w:pPr>
        <w:pStyle w:val="a3"/>
        <w:jc w:val="both"/>
      </w:pPr>
      <w:r w:rsidRPr="009A2251">
        <w:t>11 Постановление № 335 действует до 31 августа 2029 г.</w:t>
      </w:r>
    </w:p>
    <w:p w:rsidR="00587BCD" w:rsidRPr="009A2251" w:rsidRDefault="00587BCD" w:rsidP="009A2251">
      <w:pPr>
        <w:rPr>
          <w:rFonts w:ascii="Times New Roman" w:hAnsi="Times New Roman" w:cs="Times New Roman"/>
        </w:rPr>
      </w:pPr>
    </w:p>
    <w:sectPr w:rsidR="00587BCD" w:rsidRPr="009A2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616A37"/>
    <w:rsid w:val="00847224"/>
    <w:rsid w:val="00897CC3"/>
    <w:rsid w:val="008B0046"/>
    <w:rsid w:val="008F54BB"/>
    <w:rsid w:val="009A2251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2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A2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25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A2251"/>
    <w:rPr>
      <w:b/>
      <w:bCs/>
    </w:rPr>
  </w:style>
  <w:style w:type="paragraph" w:customStyle="1" w:styleId="toleft">
    <w:name w:val="toleft"/>
    <w:basedOn w:val="a"/>
    <w:rsid w:val="009A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9A22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2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A2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25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A2251"/>
    <w:rPr>
      <w:b/>
      <w:bCs/>
    </w:rPr>
  </w:style>
  <w:style w:type="paragraph" w:customStyle="1" w:styleId="toleft">
    <w:name w:val="toleft"/>
    <w:basedOn w:val="a"/>
    <w:rsid w:val="009A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9A22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4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3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0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14529154/" TargetMode="External"/><Relationship Id="rId13" Type="http://schemas.openxmlformats.org/officeDocument/2006/relationships/hyperlink" Target="https://www.garant.ru/products/ipo/prime/doc/414529154/" TargetMode="External"/><Relationship Id="rId18" Type="http://schemas.openxmlformats.org/officeDocument/2006/relationships/hyperlink" Target="https://www.garant.ru/products/ipo/prime/doc/414529154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arant.ru/products/ipo/prime/doc/414529154/" TargetMode="External"/><Relationship Id="rId12" Type="http://schemas.openxmlformats.org/officeDocument/2006/relationships/hyperlink" Target="https://www.garant.ru/products/ipo/prime/doc/414529154/" TargetMode="External"/><Relationship Id="rId17" Type="http://schemas.openxmlformats.org/officeDocument/2006/relationships/hyperlink" Target="https://www.garant.ru/products/ipo/prime/doc/414529154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arant.ru/products/ipo/prime/doc/414529154/" TargetMode="External"/><Relationship Id="rId20" Type="http://schemas.openxmlformats.org/officeDocument/2006/relationships/hyperlink" Target="https://www.garant.ru/products/ipo/prime/doc/414529154/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just.consultant.ru/documents/60645" TargetMode="External"/><Relationship Id="rId11" Type="http://schemas.openxmlformats.org/officeDocument/2006/relationships/hyperlink" Target="https://www.garant.ru/products/ipo/prime/doc/414529154/" TargetMode="External"/><Relationship Id="rId5" Type="http://schemas.openxmlformats.org/officeDocument/2006/relationships/hyperlink" Target="https://rg.ru/documents/2026/07/23/rosprirodnadzor-prikaz107-site-dok.html" TargetMode="External"/><Relationship Id="rId15" Type="http://schemas.openxmlformats.org/officeDocument/2006/relationships/hyperlink" Target="https://www.garant.ru/products/ipo/prime/doc/414529154/" TargetMode="External"/><Relationship Id="rId10" Type="http://schemas.openxmlformats.org/officeDocument/2006/relationships/hyperlink" Target="https://www.garant.ru/products/ipo/prime/doc/414529154/" TargetMode="External"/><Relationship Id="rId19" Type="http://schemas.openxmlformats.org/officeDocument/2006/relationships/hyperlink" Target="https://www.garant.ru/products/ipo/prime/doc/41452915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14529154/" TargetMode="External"/><Relationship Id="rId14" Type="http://schemas.openxmlformats.org/officeDocument/2006/relationships/hyperlink" Target="https://www.garant.ru/products/ipo/prime/doc/41452915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6314</Words>
  <Characters>35994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2026-07-25T10:08:00Z</dcterms:created>
  <dcterms:modified xsi:type="dcterms:W3CDTF">2026-07-25T10:13:00Z</dcterms:modified>
</cp:coreProperties>
</file>