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08"/>
        <w:gridCol w:w="175"/>
        <w:gridCol w:w="567"/>
        <w:gridCol w:w="283"/>
        <w:gridCol w:w="1560"/>
        <w:gridCol w:w="284"/>
        <w:gridCol w:w="425"/>
        <w:gridCol w:w="426"/>
        <w:gridCol w:w="2833"/>
        <w:gridCol w:w="567"/>
        <w:gridCol w:w="2411"/>
        <w:gridCol w:w="108"/>
      </w:tblGrid>
      <w:tr w:rsidR="00D90DCA" w:rsidRPr="00D90DCA" w:rsidTr="00771CDB">
        <w:trPr>
          <w:gridBefore w:val="1"/>
          <w:wBefore w:w="108" w:type="dxa"/>
          <w:cantSplit/>
        </w:trPr>
        <w:tc>
          <w:tcPr>
            <w:tcW w:w="9639" w:type="dxa"/>
            <w:gridSpan w:val="11"/>
          </w:tcPr>
          <w:p w:rsidR="00D64D14" w:rsidRPr="00D90DCA" w:rsidRDefault="00025EC4">
            <w:pPr>
              <w:jc w:val="center"/>
              <w:rPr>
                <w:lang w:val="en-US"/>
              </w:rPr>
            </w:pPr>
            <w:r w:rsidRPr="00D90DCA">
              <w:rPr>
                <w:noProof/>
                <w:sz w:val="18"/>
              </w:rPr>
              <w:drawing>
                <wp:inline distT="0" distB="0" distL="0" distR="0" wp14:anchorId="02B5A88D" wp14:editId="0E0FD37C">
                  <wp:extent cx="657225" cy="647700"/>
                  <wp:effectExtent l="0" t="0" r="9525" b="0"/>
                  <wp:docPr id="1" name="Рисунок 1" descr="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DCA" w:rsidRPr="00D90DCA" w:rsidTr="00771CDB">
        <w:trPr>
          <w:gridBefore w:val="1"/>
          <w:wBefore w:w="108" w:type="dxa"/>
          <w:trHeight w:hRule="exact" w:val="1308"/>
        </w:trPr>
        <w:tc>
          <w:tcPr>
            <w:tcW w:w="9639" w:type="dxa"/>
            <w:gridSpan w:val="11"/>
          </w:tcPr>
          <w:p w:rsidR="004E19A6" w:rsidRPr="00D90DCA" w:rsidRDefault="004E19A6" w:rsidP="004E19A6">
            <w:pPr>
              <w:pStyle w:val="a4"/>
              <w:spacing w:before="60" w:after="0"/>
              <w:rPr>
                <w:sz w:val="20"/>
              </w:rPr>
            </w:pPr>
            <w:r w:rsidRPr="00D90DCA">
              <w:rPr>
                <w:sz w:val="20"/>
              </w:rPr>
              <w:t>МИНФИН РОССИИ</w:t>
            </w:r>
          </w:p>
          <w:p w:rsidR="004E19A6" w:rsidRPr="00D90DCA" w:rsidRDefault="004E19A6" w:rsidP="004E19A6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D90DCA">
              <w:rPr>
                <w:sz w:val="28"/>
                <w:szCs w:val="28"/>
              </w:rPr>
              <w:t>ФЕДЕРАЛЬНАЯ НАЛОГОВАЯ СЛУЖБА</w:t>
            </w:r>
          </w:p>
          <w:p w:rsidR="004E19A6" w:rsidRPr="00D90DCA" w:rsidRDefault="004E19A6" w:rsidP="004E19A6">
            <w:pPr>
              <w:jc w:val="center"/>
              <w:rPr>
                <w:b/>
                <w:bCs/>
                <w:sz w:val="24"/>
                <w:szCs w:val="24"/>
              </w:rPr>
            </w:pPr>
            <w:r w:rsidRPr="00D90DCA">
              <w:rPr>
                <w:b/>
                <w:bCs/>
                <w:sz w:val="24"/>
                <w:szCs w:val="24"/>
              </w:rPr>
              <w:t>(ФНС России)</w:t>
            </w:r>
          </w:p>
          <w:p w:rsidR="00D64D14" w:rsidRPr="00D90DCA" w:rsidRDefault="004E19A6" w:rsidP="004E19A6">
            <w:pPr>
              <w:pStyle w:val="a4"/>
              <w:spacing w:before="60" w:after="0"/>
              <w:rPr>
                <w:spacing w:val="30"/>
              </w:rPr>
            </w:pPr>
            <w:r w:rsidRPr="00D90DCA">
              <w:rPr>
                <w:snapToGrid w:val="0"/>
                <w:spacing w:val="30"/>
                <w:sz w:val="32"/>
              </w:rPr>
              <w:t>ПРИКАЗ</w:t>
            </w:r>
          </w:p>
        </w:tc>
      </w:tr>
      <w:tr w:rsidR="00D90DCA" w:rsidRPr="00D90DCA" w:rsidTr="00771CDB">
        <w:tblPrEx>
          <w:tblCellMar>
            <w:left w:w="75" w:type="dxa"/>
            <w:right w:w="75" w:type="dxa"/>
          </w:tblCellMar>
        </w:tblPrEx>
        <w:trPr>
          <w:gridAfter w:val="1"/>
          <w:wAfter w:w="108" w:type="dxa"/>
          <w:cantSplit/>
        </w:trPr>
        <w:tc>
          <w:tcPr>
            <w:tcW w:w="283" w:type="dxa"/>
            <w:gridSpan w:val="2"/>
          </w:tcPr>
          <w:p w:rsidR="00771CDB" w:rsidRPr="00D90DCA" w:rsidRDefault="00771CDB" w:rsidP="00233499">
            <w:pPr>
              <w:rPr>
                <w:sz w:val="24"/>
              </w:rPr>
            </w:pPr>
            <w:r w:rsidRPr="00D90DCA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71CDB" w:rsidRPr="00D90DCA" w:rsidRDefault="00771CDB" w:rsidP="00233499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771CDB" w:rsidRPr="00D90DCA" w:rsidRDefault="00771CDB" w:rsidP="00233499">
            <w:pPr>
              <w:rPr>
                <w:sz w:val="24"/>
              </w:rPr>
            </w:pPr>
            <w:r w:rsidRPr="00D90DCA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1CDB" w:rsidRPr="00D90DCA" w:rsidRDefault="00771CDB" w:rsidP="00233499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771CDB" w:rsidRPr="00D90DCA" w:rsidRDefault="00771CDB" w:rsidP="00233499">
            <w:pPr>
              <w:ind w:left="-57" w:right="-57"/>
              <w:rPr>
                <w:sz w:val="24"/>
              </w:rPr>
            </w:pPr>
            <w:r w:rsidRPr="00D90DCA">
              <w:rPr>
                <w:sz w:val="24"/>
              </w:rPr>
              <w:t xml:space="preserve">20 </w:t>
            </w:r>
          </w:p>
        </w:tc>
        <w:tc>
          <w:tcPr>
            <w:tcW w:w="425" w:type="dxa"/>
          </w:tcPr>
          <w:p w:rsidR="00771CDB" w:rsidRPr="00D90DCA" w:rsidRDefault="00771CDB" w:rsidP="00D809DB">
            <w:pPr>
              <w:rPr>
                <w:sz w:val="24"/>
              </w:rPr>
            </w:pPr>
            <w:r w:rsidRPr="00D90DCA">
              <w:rPr>
                <w:sz w:val="24"/>
              </w:rPr>
              <w:t>2</w:t>
            </w:r>
            <w:r w:rsidR="00D809DB">
              <w:rPr>
                <w:sz w:val="24"/>
              </w:rPr>
              <w:t>6</w:t>
            </w:r>
          </w:p>
        </w:tc>
        <w:tc>
          <w:tcPr>
            <w:tcW w:w="426" w:type="dxa"/>
          </w:tcPr>
          <w:p w:rsidR="00771CDB" w:rsidRPr="00D90DCA" w:rsidRDefault="00771CDB" w:rsidP="00233499">
            <w:pPr>
              <w:ind w:left="-57" w:right="57"/>
              <w:rPr>
                <w:sz w:val="24"/>
              </w:rPr>
            </w:pPr>
            <w:r w:rsidRPr="00D90DCA">
              <w:rPr>
                <w:sz w:val="24"/>
              </w:rPr>
              <w:t>г.</w:t>
            </w:r>
          </w:p>
        </w:tc>
        <w:tc>
          <w:tcPr>
            <w:tcW w:w="2833" w:type="dxa"/>
          </w:tcPr>
          <w:p w:rsidR="00771CDB" w:rsidRPr="00D90DCA" w:rsidRDefault="00771CDB" w:rsidP="00233499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771CDB" w:rsidRPr="00D90DCA" w:rsidRDefault="00771CDB" w:rsidP="00233499">
            <w:pPr>
              <w:rPr>
                <w:sz w:val="24"/>
              </w:rPr>
            </w:pPr>
            <w:r w:rsidRPr="00D90DCA">
              <w:rPr>
                <w:sz w:val="24"/>
              </w:rPr>
              <w:t>№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771CDB" w:rsidRPr="00D90DCA" w:rsidRDefault="00771CDB" w:rsidP="00233499">
            <w:pPr>
              <w:rPr>
                <w:sz w:val="24"/>
              </w:rPr>
            </w:pPr>
          </w:p>
        </w:tc>
      </w:tr>
      <w:tr w:rsidR="00D90DCA" w:rsidRPr="00D90DCA" w:rsidTr="00771CDB">
        <w:trPr>
          <w:gridAfter w:val="1"/>
          <w:wAfter w:w="108" w:type="dxa"/>
        </w:trPr>
        <w:tc>
          <w:tcPr>
            <w:tcW w:w="283" w:type="dxa"/>
            <w:gridSpan w:val="2"/>
          </w:tcPr>
          <w:p w:rsidR="00771CDB" w:rsidRPr="00D90DCA" w:rsidRDefault="00771CDB" w:rsidP="0023349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71CDB" w:rsidRPr="00D90DCA" w:rsidRDefault="00771CDB" w:rsidP="00233499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771CDB" w:rsidRPr="00D90DCA" w:rsidRDefault="00771CDB" w:rsidP="00233499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71CDB" w:rsidRPr="00D90DCA" w:rsidRDefault="00771CDB" w:rsidP="00233499">
            <w:pPr>
              <w:jc w:val="center"/>
              <w:rPr>
                <w:sz w:val="16"/>
              </w:rPr>
            </w:pPr>
          </w:p>
        </w:tc>
        <w:tc>
          <w:tcPr>
            <w:tcW w:w="1135" w:type="dxa"/>
            <w:gridSpan w:val="3"/>
          </w:tcPr>
          <w:p w:rsidR="00771CDB" w:rsidRPr="00D90DCA" w:rsidRDefault="00771CDB" w:rsidP="00233499">
            <w:pPr>
              <w:jc w:val="center"/>
              <w:rPr>
                <w:sz w:val="16"/>
              </w:rPr>
            </w:pPr>
          </w:p>
        </w:tc>
        <w:tc>
          <w:tcPr>
            <w:tcW w:w="2833" w:type="dxa"/>
          </w:tcPr>
          <w:p w:rsidR="00771CDB" w:rsidRPr="00D90DCA" w:rsidRDefault="00771CDB" w:rsidP="00233499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771CDB" w:rsidRPr="00D90DCA" w:rsidRDefault="00771CDB" w:rsidP="00233499">
            <w:pPr>
              <w:jc w:val="center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771CDB" w:rsidRPr="00D90DCA" w:rsidRDefault="00771CDB" w:rsidP="00233499">
            <w:pPr>
              <w:jc w:val="center"/>
              <w:rPr>
                <w:sz w:val="16"/>
              </w:rPr>
            </w:pPr>
          </w:p>
        </w:tc>
      </w:tr>
      <w:tr w:rsidR="00D90DCA" w:rsidRPr="00D90DCA" w:rsidTr="00470BA1">
        <w:trPr>
          <w:gridBefore w:val="1"/>
          <w:wBefore w:w="108" w:type="dxa"/>
          <w:trHeight w:hRule="exact" w:val="1833"/>
        </w:trPr>
        <w:tc>
          <w:tcPr>
            <w:tcW w:w="9639" w:type="dxa"/>
            <w:gridSpan w:val="11"/>
          </w:tcPr>
          <w:p w:rsidR="00D64D14" w:rsidRPr="00D90DCA" w:rsidRDefault="00D64D14">
            <w:pPr>
              <w:jc w:val="center"/>
              <w:rPr>
                <w:sz w:val="22"/>
              </w:rPr>
            </w:pPr>
            <w:r w:rsidRPr="00D90DCA">
              <w:rPr>
                <w:sz w:val="22"/>
              </w:rPr>
              <w:t>Москва</w:t>
            </w:r>
          </w:p>
        </w:tc>
      </w:tr>
    </w:tbl>
    <w:p w:rsidR="0047137D" w:rsidRDefault="00A056B6" w:rsidP="00A056B6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A056B6">
        <w:rPr>
          <w:bCs/>
          <w:sz w:val="24"/>
          <w:szCs w:val="24"/>
        </w:rPr>
        <w:t xml:space="preserve">Об утверждении </w:t>
      </w:r>
      <w:r w:rsidR="0047137D">
        <w:rPr>
          <w:bCs/>
          <w:sz w:val="24"/>
          <w:szCs w:val="24"/>
        </w:rPr>
        <w:t xml:space="preserve">порядка рассмотрения материалов налоговой проверки, </w:t>
      </w:r>
    </w:p>
    <w:p w:rsidR="0047137D" w:rsidRDefault="0047137D" w:rsidP="00A056B6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акта </w:t>
      </w:r>
      <w:r w:rsidRPr="0047137D">
        <w:rPr>
          <w:bCs/>
          <w:sz w:val="24"/>
          <w:szCs w:val="24"/>
        </w:rPr>
        <w:t>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</w:t>
      </w:r>
      <w:r>
        <w:rPr>
          <w:bCs/>
          <w:sz w:val="24"/>
          <w:szCs w:val="24"/>
        </w:rPr>
        <w:t xml:space="preserve"> </w:t>
      </w:r>
      <w:r w:rsidRPr="0047137D">
        <w:rPr>
          <w:bCs/>
          <w:sz w:val="24"/>
          <w:szCs w:val="24"/>
        </w:rPr>
        <w:t xml:space="preserve">с использованием </w:t>
      </w:r>
    </w:p>
    <w:p w:rsidR="00ED70CD" w:rsidRDefault="0047137D" w:rsidP="00A056B6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47137D">
        <w:rPr>
          <w:bCs/>
          <w:sz w:val="24"/>
          <w:szCs w:val="24"/>
        </w:rPr>
        <w:t>видео-конференц-связи</w:t>
      </w:r>
    </w:p>
    <w:p w:rsidR="00455998" w:rsidRPr="00D90DCA" w:rsidRDefault="00455998" w:rsidP="004559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4BA6" w:rsidRPr="00D90DCA" w:rsidRDefault="00014BA6" w:rsidP="00B60A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0BA1" w:rsidRDefault="00470BA1" w:rsidP="002B3416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</w:p>
    <w:p w:rsidR="00D90DCA" w:rsidRPr="002B3416" w:rsidRDefault="00D90DCA" w:rsidP="002B3416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D90DCA">
        <w:rPr>
          <w:sz w:val="28"/>
          <w:szCs w:val="28"/>
        </w:rPr>
        <w:t xml:space="preserve">В соответствии с </w:t>
      </w:r>
      <w:r w:rsidR="00A056B6">
        <w:rPr>
          <w:sz w:val="28"/>
          <w:szCs w:val="28"/>
        </w:rPr>
        <w:t xml:space="preserve">абзацем </w:t>
      </w:r>
      <w:r w:rsidR="0047137D">
        <w:rPr>
          <w:sz w:val="28"/>
          <w:szCs w:val="28"/>
        </w:rPr>
        <w:t>седьмым</w:t>
      </w:r>
      <w:r w:rsidR="00A056B6">
        <w:rPr>
          <w:sz w:val="28"/>
          <w:szCs w:val="28"/>
        </w:rPr>
        <w:t xml:space="preserve"> пункта </w:t>
      </w:r>
      <w:r w:rsidR="0047137D">
        <w:rPr>
          <w:sz w:val="28"/>
          <w:szCs w:val="28"/>
        </w:rPr>
        <w:t>2</w:t>
      </w:r>
      <w:r w:rsidR="00A056B6">
        <w:rPr>
          <w:sz w:val="28"/>
          <w:szCs w:val="28"/>
        </w:rPr>
        <w:t xml:space="preserve"> статьи 101, </w:t>
      </w:r>
      <w:r w:rsidRPr="00D90DCA">
        <w:rPr>
          <w:sz w:val="28"/>
          <w:szCs w:val="28"/>
        </w:rPr>
        <w:t xml:space="preserve">абзацем </w:t>
      </w:r>
      <w:r w:rsidR="0047137D">
        <w:rPr>
          <w:sz w:val="28"/>
          <w:szCs w:val="28"/>
        </w:rPr>
        <w:t>одиннадцатым</w:t>
      </w:r>
      <w:r w:rsidR="00A056B6">
        <w:rPr>
          <w:sz w:val="28"/>
          <w:szCs w:val="28"/>
        </w:rPr>
        <w:t xml:space="preserve"> </w:t>
      </w:r>
      <w:r w:rsidRPr="00D90DCA">
        <w:rPr>
          <w:sz w:val="28"/>
          <w:szCs w:val="28"/>
        </w:rPr>
        <w:t xml:space="preserve">пункта </w:t>
      </w:r>
      <w:r w:rsidR="0047137D">
        <w:rPr>
          <w:sz w:val="28"/>
          <w:szCs w:val="28"/>
        </w:rPr>
        <w:t>7</w:t>
      </w:r>
      <w:r w:rsidRPr="00D90DCA">
        <w:rPr>
          <w:sz w:val="28"/>
          <w:szCs w:val="28"/>
        </w:rPr>
        <w:t xml:space="preserve"> статьи </w:t>
      </w:r>
      <w:r w:rsidR="00A056B6">
        <w:rPr>
          <w:sz w:val="28"/>
          <w:szCs w:val="28"/>
        </w:rPr>
        <w:t>101</w:t>
      </w:r>
      <w:r w:rsidR="00A056B6">
        <w:rPr>
          <w:sz w:val="28"/>
          <w:szCs w:val="28"/>
          <w:vertAlign w:val="superscript"/>
        </w:rPr>
        <w:t>4</w:t>
      </w:r>
      <w:r w:rsidRPr="00D90DCA">
        <w:rPr>
          <w:sz w:val="28"/>
          <w:szCs w:val="28"/>
        </w:rPr>
        <w:t xml:space="preserve"> части первой Налогового кодекса Российской Федерации,</w:t>
      </w:r>
      <w:r w:rsidRPr="002B3416">
        <w:rPr>
          <w:sz w:val="28"/>
          <w:szCs w:val="28"/>
        </w:rPr>
        <w:t xml:space="preserve"> абзацем первым пункта 1 Положения о Федеральной налоговой службе, утвержденного постановлением Правительства Российской Федерации от 30.09.2004 № 506, а также в связи с принятием </w:t>
      </w:r>
      <w:r w:rsidR="00ED70CD" w:rsidRPr="002B3416">
        <w:rPr>
          <w:sz w:val="28"/>
          <w:szCs w:val="28"/>
        </w:rPr>
        <w:t>Федерального закона от 28.11.2025 № 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r w:rsidRPr="002B3416">
        <w:rPr>
          <w:sz w:val="28"/>
          <w:szCs w:val="28"/>
        </w:rPr>
        <w:t xml:space="preserve"> </w:t>
      </w:r>
      <w:r w:rsidRPr="002B3416">
        <w:rPr>
          <w:spacing w:val="30"/>
          <w:sz w:val="28"/>
          <w:szCs w:val="28"/>
        </w:rPr>
        <w:t>приказываю</w:t>
      </w:r>
      <w:r w:rsidRPr="002B3416">
        <w:rPr>
          <w:sz w:val="28"/>
          <w:szCs w:val="28"/>
        </w:rPr>
        <w:t>:</w:t>
      </w:r>
    </w:p>
    <w:p w:rsidR="00D90DCA" w:rsidRPr="002B3416" w:rsidRDefault="00D90DCA" w:rsidP="002B3416">
      <w:pPr>
        <w:widowControl w:val="0"/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</w:p>
    <w:p w:rsidR="00A056B6" w:rsidRDefault="00D90DCA" w:rsidP="002B3416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2B3416">
        <w:rPr>
          <w:sz w:val="28"/>
          <w:szCs w:val="28"/>
        </w:rPr>
        <w:t>1. </w:t>
      </w:r>
      <w:r w:rsidR="0047137D">
        <w:rPr>
          <w:sz w:val="28"/>
          <w:szCs w:val="28"/>
        </w:rPr>
        <w:t xml:space="preserve">Утвердить Порядок </w:t>
      </w:r>
      <w:r w:rsidR="0047137D" w:rsidRPr="0047137D">
        <w:rPr>
          <w:sz w:val="28"/>
          <w:szCs w:val="28"/>
        </w:rPr>
        <w:t xml:space="preserve">рассмотрения материалов налоговой проверки,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</w:t>
      </w:r>
      <w:r w:rsidR="00DC6B48">
        <w:rPr>
          <w:sz w:val="28"/>
          <w:szCs w:val="28"/>
        </w:rPr>
        <w:br/>
      </w:r>
      <w:r w:rsidR="0047137D" w:rsidRPr="0047137D">
        <w:rPr>
          <w:sz w:val="28"/>
          <w:szCs w:val="28"/>
        </w:rPr>
        <w:t>в порядке, установленном статьей 101 Налогового кодекса Российской Федерации) с использованием видео-конференц-связи</w:t>
      </w:r>
      <w:r w:rsidR="0047137D">
        <w:rPr>
          <w:sz w:val="28"/>
          <w:szCs w:val="28"/>
        </w:rPr>
        <w:t xml:space="preserve">, </w:t>
      </w:r>
      <w:r w:rsidR="00A056B6">
        <w:rPr>
          <w:sz w:val="28"/>
          <w:szCs w:val="28"/>
        </w:rPr>
        <w:t xml:space="preserve">согласно приложению </w:t>
      </w:r>
      <w:r w:rsidR="00DC6B48">
        <w:rPr>
          <w:sz w:val="28"/>
          <w:szCs w:val="28"/>
        </w:rPr>
        <w:br/>
      </w:r>
      <w:r w:rsidR="00A056B6">
        <w:rPr>
          <w:sz w:val="28"/>
          <w:szCs w:val="28"/>
        </w:rPr>
        <w:t>к настоящему приказу.</w:t>
      </w:r>
    </w:p>
    <w:p w:rsidR="00455998" w:rsidRPr="002B3416" w:rsidRDefault="00D90DCA" w:rsidP="002B3416">
      <w:pPr>
        <w:tabs>
          <w:tab w:val="left" w:pos="1100"/>
        </w:tabs>
        <w:spacing w:line="300" w:lineRule="auto"/>
        <w:ind w:firstLine="709"/>
        <w:jc w:val="both"/>
        <w:rPr>
          <w:sz w:val="28"/>
          <w:szCs w:val="28"/>
        </w:rPr>
      </w:pPr>
      <w:r w:rsidRPr="002B3416">
        <w:rPr>
          <w:bCs/>
          <w:sz w:val="28"/>
          <w:szCs w:val="28"/>
        </w:rPr>
        <w:lastRenderedPageBreak/>
        <w:t>2. </w:t>
      </w:r>
      <w:r w:rsidRPr="002B3416">
        <w:rPr>
          <w:sz w:val="28"/>
          <w:szCs w:val="28"/>
        </w:rPr>
        <w:t xml:space="preserve">Установить, что настоящий приказ вступает в силу по истечении одного месяца со дня его официального опубликования, но не ранее 1 </w:t>
      </w:r>
      <w:r w:rsidR="002B3416" w:rsidRPr="002B3416">
        <w:rPr>
          <w:sz w:val="28"/>
          <w:szCs w:val="28"/>
        </w:rPr>
        <w:t>сентября</w:t>
      </w:r>
      <w:r w:rsidRPr="002B3416">
        <w:rPr>
          <w:sz w:val="28"/>
          <w:szCs w:val="28"/>
        </w:rPr>
        <w:t xml:space="preserve"> </w:t>
      </w:r>
      <w:r w:rsidR="00DC6B48">
        <w:rPr>
          <w:sz w:val="28"/>
          <w:szCs w:val="28"/>
        </w:rPr>
        <w:br/>
      </w:r>
      <w:r w:rsidRPr="002B3416">
        <w:rPr>
          <w:sz w:val="28"/>
          <w:szCs w:val="28"/>
        </w:rPr>
        <w:t>2026 года.</w:t>
      </w:r>
    </w:p>
    <w:p w:rsidR="00455998" w:rsidRPr="00D90DCA" w:rsidRDefault="002B3416" w:rsidP="002B3416">
      <w:pPr>
        <w:widowControl w:val="0"/>
        <w:tabs>
          <w:tab w:val="left" w:pos="1100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5998" w:rsidRPr="00D90DCA">
        <w:rPr>
          <w:sz w:val="28"/>
          <w:szCs w:val="28"/>
        </w:rPr>
        <w:t xml:space="preserve">. Контроль за исполнением настоящего приказа возложить на заместителя руководителя Федеральной налоговой службы, координирующего вопросы контроля за соблюдением законодательства о налогах и сборах, </w:t>
      </w:r>
      <w:r w:rsidR="00455998" w:rsidRPr="00D90DCA">
        <w:rPr>
          <w:sz w:val="28"/>
          <w:szCs w:val="28"/>
        </w:rPr>
        <w:br/>
        <w:t>за правильностью исчисления, полнотой и своевременностью уплаты (перечисления) в бюджетную систему Российской Федерации налогов, сборов и страховых взносов.</w:t>
      </w:r>
    </w:p>
    <w:p w:rsidR="004C25A6" w:rsidRPr="00D90DCA" w:rsidRDefault="004C25A6" w:rsidP="002B3416">
      <w:pPr>
        <w:spacing w:line="300" w:lineRule="auto"/>
        <w:jc w:val="both"/>
        <w:rPr>
          <w:sz w:val="28"/>
          <w:szCs w:val="28"/>
        </w:rPr>
      </w:pPr>
    </w:p>
    <w:p w:rsidR="004C25A6" w:rsidRDefault="004C25A6" w:rsidP="002B3416">
      <w:pPr>
        <w:spacing w:line="300" w:lineRule="auto"/>
        <w:jc w:val="both"/>
        <w:rPr>
          <w:sz w:val="28"/>
          <w:szCs w:val="28"/>
        </w:rPr>
      </w:pPr>
    </w:p>
    <w:p w:rsidR="00DC6B48" w:rsidRPr="00D90DCA" w:rsidRDefault="00DC6B48" w:rsidP="002B3416">
      <w:pPr>
        <w:spacing w:line="300" w:lineRule="auto"/>
        <w:jc w:val="both"/>
        <w:rPr>
          <w:sz w:val="28"/>
          <w:szCs w:val="28"/>
        </w:rPr>
      </w:pPr>
    </w:p>
    <w:p w:rsidR="00C47415" w:rsidRPr="00D90DCA" w:rsidRDefault="00C47415" w:rsidP="002B3416">
      <w:pPr>
        <w:spacing w:line="300" w:lineRule="auto"/>
        <w:jc w:val="both"/>
        <w:rPr>
          <w:sz w:val="28"/>
          <w:szCs w:val="28"/>
        </w:rPr>
      </w:pPr>
    </w:p>
    <w:p w:rsidR="00C47415" w:rsidRPr="00D90DCA" w:rsidRDefault="00C47415" w:rsidP="002B3416">
      <w:pPr>
        <w:spacing w:line="300" w:lineRule="auto"/>
        <w:jc w:val="both"/>
        <w:rPr>
          <w:sz w:val="28"/>
          <w:szCs w:val="28"/>
        </w:rPr>
      </w:pPr>
      <w:r w:rsidRPr="00D90DCA">
        <w:rPr>
          <w:sz w:val="28"/>
          <w:szCs w:val="28"/>
        </w:rPr>
        <w:t>Руководитель Федеральной</w:t>
      </w:r>
    </w:p>
    <w:p w:rsidR="00C47415" w:rsidRPr="00D90DCA" w:rsidRDefault="00C47415" w:rsidP="002B3416">
      <w:pPr>
        <w:spacing w:line="300" w:lineRule="auto"/>
        <w:jc w:val="both"/>
        <w:rPr>
          <w:sz w:val="28"/>
          <w:szCs w:val="28"/>
        </w:rPr>
      </w:pPr>
      <w:r w:rsidRPr="00D90DCA">
        <w:rPr>
          <w:sz w:val="28"/>
          <w:szCs w:val="28"/>
        </w:rPr>
        <w:t xml:space="preserve">налоговой службы                                                             </w:t>
      </w:r>
      <w:r w:rsidR="00821F3D" w:rsidRPr="00D90DCA">
        <w:rPr>
          <w:sz w:val="28"/>
          <w:szCs w:val="28"/>
        </w:rPr>
        <w:t xml:space="preserve">                  </w:t>
      </w:r>
      <w:r w:rsidRPr="00D90DCA">
        <w:rPr>
          <w:sz w:val="28"/>
          <w:szCs w:val="28"/>
        </w:rPr>
        <w:t xml:space="preserve">   </w:t>
      </w:r>
      <w:r w:rsidR="0043003D" w:rsidRPr="00D90DCA">
        <w:rPr>
          <w:sz w:val="28"/>
          <w:szCs w:val="28"/>
        </w:rPr>
        <w:t xml:space="preserve">       </w:t>
      </w:r>
      <w:r w:rsidRPr="00D90DCA">
        <w:rPr>
          <w:sz w:val="28"/>
          <w:szCs w:val="28"/>
        </w:rPr>
        <w:t>Д.В.</w:t>
      </w:r>
      <w:r w:rsidR="00DC6B48">
        <w:rPr>
          <w:sz w:val="28"/>
          <w:szCs w:val="28"/>
        </w:rPr>
        <w:t> </w:t>
      </w:r>
      <w:r w:rsidRPr="00D90DCA">
        <w:rPr>
          <w:sz w:val="28"/>
          <w:szCs w:val="28"/>
        </w:rPr>
        <w:t>Егоров</w:t>
      </w:r>
    </w:p>
    <w:p w:rsidR="004C25A6" w:rsidRPr="00D90DCA" w:rsidRDefault="004C25A6" w:rsidP="00771CDB">
      <w:pPr>
        <w:jc w:val="both"/>
      </w:pPr>
    </w:p>
    <w:p w:rsidR="004C25A6" w:rsidRPr="00D90DCA" w:rsidRDefault="004C25A6" w:rsidP="004C25A6">
      <w:pPr>
        <w:pStyle w:val="Default"/>
        <w:jc w:val="both"/>
        <w:rPr>
          <w:color w:val="auto"/>
          <w:sz w:val="28"/>
          <w:szCs w:val="28"/>
        </w:rPr>
      </w:pPr>
    </w:p>
    <w:p w:rsidR="004C25A6" w:rsidRDefault="004C25A6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p w:rsidR="00470BA1" w:rsidRPr="00534317" w:rsidRDefault="00470BA1" w:rsidP="00470BA1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 w:rsidRPr="0053431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70BA1" w:rsidRPr="00534317" w:rsidRDefault="00470BA1" w:rsidP="00470BA1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534317">
        <w:rPr>
          <w:rFonts w:ascii="Times New Roman" w:hAnsi="Times New Roman" w:cs="Times New Roman"/>
          <w:sz w:val="28"/>
          <w:szCs w:val="28"/>
        </w:rPr>
        <w:t>к приказу ФНС России</w:t>
      </w:r>
    </w:p>
    <w:p w:rsidR="00470BA1" w:rsidRPr="00534317" w:rsidRDefault="00470BA1" w:rsidP="00470BA1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534317"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 w:rsidRPr="00534317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534317">
        <w:rPr>
          <w:rFonts w:ascii="Times New Roman" w:hAnsi="Times New Roman" w:cs="Times New Roman"/>
          <w:sz w:val="28"/>
          <w:szCs w:val="28"/>
        </w:rPr>
        <w:t xml:space="preserve">_________ 20__ г. </w:t>
      </w:r>
    </w:p>
    <w:p w:rsidR="00470BA1" w:rsidRPr="00534317" w:rsidRDefault="00470BA1" w:rsidP="00470BA1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534317">
        <w:rPr>
          <w:rFonts w:ascii="Times New Roman" w:hAnsi="Times New Roman" w:cs="Times New Roman"/>
          <w:sz w:val="28"/>
          <w:szCs w:val="28"/>
        </w:rPr>
        <w:t xml:space="preserve">№ ___________________ </w:t>
      </w:r>
    </w:p>
    <w:p w:rsidR="00470BA1" w:rsidRDefault="00470BA1" w:rsidP="00470B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BA1" w:rsidRPr="00534317" w:rsidRDefault="00470BA1" w:rsidP="00470B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317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материалов налоговой проверки, </w:t>
      </w:r>
    </w:p>
    <w:p w:rsidR="00470BA1" w:rsidRPr="00534317" w:rsidRDefault="00470BA1" w:rsidP="00470B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317">
        <w:rPr>
          <w:rFonts w:ascii="Times New Roman" w:hAnsi="Times New Roman" w:cs="Times New Roman"/>
          <w:b/>
          <w:sz w:val="28"/>
          <w:szCs w:val="28"/>
        </w:rPr>
        <w:t>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Федерации), с использованием видео-конференц-связи</w:t>
      </w:r>
    </w:p>
    <w:p w:rsidR="00470BA1" w:rsidRPr="00534317" w:rsidRDefault="00470BA1" w:rsidP="00470B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BA1" w:rsidRPr="00534317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317">
        <w:rPr>
          <w:rFonts w:ascii="Times New Roman" w:hAnsi="Times New Roman" w:cs="Times New Roman"/>
          <w:sz w:val="28"/>
          <w:szCs w:val="28"/>
        </w:rPr>
        <w:t>1. Настоящий порядок определяет общие правила рассмотрения материалов налоговой проверки (акта налоговой проверки, других материалов налоговой проверки и дополнительных мероприятий налогового контроля, а также представленных проверяемым лицом (его представителем) письменных возражений), либо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Федерации), а также документов и материалов, представленных лицом, совершившим налоговое правонарушение, с использованием видео-конференц-связи (далее – рассмотрения дела о налоговом правонарушении).</w:t>
      </w:r>
    </w:p>
    <w:p w:rsidR="00470BA1" w:rsidRPr="00534317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BA1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317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Настоящий порядок не препятствует личному участию в рассмотрении дела о налоговом правонарушении.</w:t>
      </w:r>
    </w:p>
    <w:p w:rsidR="00470BA1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BA1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534317">
        <w:rPr>
          <w:rFonts w:ascii="Times New Roman" w:hAnsi="Times New Roman" w:cs="Times New Roman"/>
          <w:sz w:val="28"/>
          <w:szCs w:val="28"/>
        </w:rPr>
        <w:t>Дело о налоговом правонарушении может рассматриваться с использованием видео-конференц-связи (далее – ВКС)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317">
        <w:rPr>
          <w:rFonts w:ascii="Times New Roman" w:hAnsi="Times New Roman" w:cs="Times New Roman"/>
          <w:sz w:val="28"/>
          <w:szCs w:val="28"/>
        </w:rPr>
        <w:t>при наличии технической возможности у территориального налогового органа, рассматривающего дело о налого</w:t>
      </w:r>
      <w:r>
        <w:rPr>
          <w:rFonts w:ascii="Times New Roman" w:hAnsi="Times New Roman" w:cs="Times New Roman"/>
          <w:sz w:val="28"/>
          <w:szCs w:val="28"/>
        </w:rPr>
        <w:t>вом правонарушении.</w:t>
      </w:r>
    </w:p>
    <w:p w:rsidR="00470BA1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BA1" w:rsidRPr="00534317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34317">
        <w:rPr>
          <w:rFonts w:ascii="Times New Roman" w:hAnsi="Times New Roman" w:cs="Times New Roman"/>
          <w:sz w:val="28"/>
          <w:szCs w:val="28"/>
        </w:rPr>
        <w:t xml:space="preserve">Дело о налоговом правонарушении может рассматриваться с использованием </w:t>
      </w:r>
      <w:r>
        <w:rPr>
          <w:rFonts w:ascii="Times New Roman" w:hAnsi="Times New Roman" w:cs="Times New Roman"/>
          <w:sz w:val="28"/>
          <w:szCs w:val="28"/>
        </w:rPr>
        <w:t>ВКС, с учетом следующих особенностей:</w:t>
      </w:r>
    </w:p>
    <w:p w:rsidR="00470BA1" w:rsidRPr="00534317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534317">
        <w:rPr>
          <w:rFonts w:ascii="Times New Roman" w:hAnsi="Times New Roman" w:cs="Times New Roman"/>
          <w:sz w:val="28"/>
          <w:szCs w:val="28"/>
        </w:rPr>
        <w:t>через территориальный налоговый орган субъекта Российской Федерации по месту нахождения организации, или по месту жительства физического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34317">
        <w:rPr>
          <w:rFonts w:ascii="Times New Roman" w:hAnsi="Times New Roman" w:cs="Times New Roman"/>
          <w:sz w:val="28"/>
          <w:szCs w:val="28"/>
        </w:rPr>
        <w:t>лицо, в отношении которого проведена налоговая проверка (совершивше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4317">
        <w:rPr>
          <w:rFonts w:ascii="Times New Roman" w:hAnsi="Times New Roman" w:cs="Times New Roman"/>
          <w:sz w:val="28"/>
          <w:szCs w:val="28"/>
        </w:rPr>
        <w:t xml:space="preserve"> налоговое правонарушение) (далее – лицо) при наличии технической возможности. Перечень территориальных налоговых органов, у которых имеется техническая возможность для использования ВКС, публикуется на официальном сайте ФНС России в информационно-телекоммуникационной сети «Интернет»;</w:t>
      </w:r>
    </w:p>
    <w:p w:rsidR="00470BA1" w:rsidRPr="00534317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534317">
        <w:rPr>
          <w:rFonts w:ascii="Times New Roman" w:hAnsi="Times New Roman" w:cs="Times New Roman"/>
          <w:sz w:val="28"/>
          <w:szCs w:val="28"/>
        </w:rPr>
        <w:t xml:space="preserve">с учетом часовых поясов России, в которых располагаются </w:t>
      </w:r>
      <w:r w:rsidRPr="00534317">
        <w:rPr>
          <w:rFonts w:ascii="Times New Roman" w:hAnsi="Times New Roman" w:cs="Times New Roman"/>
          <w:sz w:val="28"/>
          <w:szCs w:val="28"/>
        </w:rPr>
        <w:lastRenderedPageBreak/>
        <w:t>территориальные налоговые органы, участвующие в сеансе ВКС, их распорядка рабочего времени (с понедельника по четверг с 09.00 до 18.00, по пятницам с 09.00 до 16.45), в предпраздничные дни время сокращается на 1 час);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534317">
        <w:rPr>
          <w:rFonts w:ascii="Times New Roman" w:hAnsi="Times New Roman" w:cs="Times New Roman"/>
          <w:sz w:val="28"/>
          <w:szCs w:val="28"/>
        </w:rPr>
        <w:t xml:space="preserve">с учетом периодов доступности (недоступности) помещений, </w:t>
      </w:r>
      <w:r w:rsidRPr="00B5120B">
        <w:rPr>
          <w:rFonts w:ascii="Times New Roman" w:hAnsi="Times New Roman" w:cs="Times New Roman"/>
          <w:sz w:val="28"/>
          <w:szCs w:val="28"/>
        </w:rPr>
        <w:t>оборудования и свободных каналов связи территориальных налоговых органов для проведения сеансов ВКС;</w:t>
      </w:r>
    </w:p>
    <w:p w:rsidR="00470BA1" w:rsidRPr="00B5120B" w:rsidRDefault="00470BA1" w:rsidP="007C09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20B">
        <w:rPr>
          <w:rFonts w:ascii="Times New Roman" w:hAnsi="Times New Roman" w:cs="Times New Roman"/>
          <w:sz w:val="28"/>
          <w:szCs w:val="28"/>
        </w:rPr>
        <w:t>4) если материалы дела о налоговом правонарушении не содержат сведения, отн</w:t>
      </w:r>
      <w:r w:rsidR="007C097F">
        <w:rPr>
          <w:rFonts w:ascii="Times New Roman" w:hAnsi="Times New Roman" w:cs="Times New Roman"/>
          <w:sz w:val="28"/>
          <w:szCs w:val="28"/>
        </w:rPr>
        <w:t>есенные к государственной тайне</w:t>
      </w:r>
      <w:r w:rsidRPr="00B5120B">
        <w:rPr>
          <w:rFonts w:ascii="Times New Roman" w:hAnsi="Times New Roman" w:cs="Times New Roman"/>
          <w:sz w:val="28"/>
          <w:szCs w:val="28"/>
        </w:rPr>
        <w:t>.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BA1" w:rsidRPr="00534317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34317">
        <w:rPr>
          <w:rFonts w:ascii="Times New Roman" w:hAnsi="Times New Roman" w:cs="Times New Roman"/>
          <w:sz w:val="28"/>
          <w:szCs w:val="28"/>
        </w:rPr>
        <w:t xml:space="preserve">. Налоговый орган, рассматривающий дело о налоговом правонарушении, при </w:t>
      </w:r>
      <w:r>
        <w:rPr>
          <w:rFonts w:ascii="Times New Roman" w:hAnsi="Times New Roman" w:cs="Times New Roman"/>
          <w:sz w:val="28"/>
          <w:szCs w:val="28"/>
        </w:rPr>
        <w:t>соблюдении</w:t>
      </w:r>
      <w:r w:rsidRPr="00534317">
        <w:rPr>
          <w:rFonts w:ascii="Times New Roman" w:hAnsi="Times New Roman" w:cs="Times New Roman"/>
          <w:sz w:val="28"/>
          <w:szCs w:val="28"/>
        </w:rPr>
        <w:t xml:space="preserve"> условий, указанных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4317">
        <w:rPr>
          <w:rFonts w:ascii="Times New Roman" w:hAnsi="Times New Roman" w:cs="Times New Roman"/>
          <w:sz w:val="28"/>
          <w:szCs w:val="28"/>
        </w:rPr>
        <w:t xml:space="preserve"> настоящего Порядка, информирует в соответствии с подпунктом 4 пункта 1 статьи 32 Налогового кодекса Российской Федерации (далее – Кодекс) лицо</w:t>
      </w:r>
      <w:r>
        <w:rPr>
          <w:rFonts w:ascii="Times New Roman" w:hAnsi="Times New Roman" w:cs="Times New Roman"/>
          <w:sz w:val="28"/>
          <w:szCs w:val="28"/>
        </w:rPr>
        <w:t xml:space="preserve"> (его представителя)</w:t>
      </w:r>
      <w:r w:rsidRPr="00534317">
        <w:rPr>
          <w:rFonts w:ascii="Times New Roman" w:hAnsi="Times New Roman" w:cs="Times New Roman"/>
          <w:sz w:val="28"/>
          <w:szCs w:val="28"/>
        </w:rPr>
        <w:t xml:space="preserve"> о возможности рассмотрения такого дела в настоящем порядке. Соответствующая информация указывается в извещении о времени и месте рассмотрения материалов налоговой проверки</w:t>
      </w:r>
      <w:r>
        <w:rPr>
          <w:rFonts w:ascii="Times New Roman" w:hAnsi="Times New Roman" w:cs="Times New Roman"/>
          <w:sz w:val="28"/>
          <w:szCs w:val="28"/>
        </w:rPr>
        <w:t xml:space="preserve"> по форме и формату, утвержденным п</w:t>
      </w:r>
      <w:r w:rsidRPr="00A772C3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772C3">
        <w:rPr>
          <w:rFonts w:ascii="Times New Roman" w:hAnsi="Times New Roman" w:cs="Times New Roman"/>
          <w:sz w:val="28"/>
          <w:szCs w:val="28"/>
        </w:rPr>
        <w:t xml:space="preserve"> ФНС России от 07.11.2018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A772C3">
        <w:rPr>
          <w:rFonts w:ascii="Times New Roman" w:hAnsi="Times New Roman" w:cs="Times New Roman"/>
          <w:sz w:val="28"/>
          <w:szCs w:val="28"/>
        </w:rPr>
        <w:t>ММВ-7-2/628@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772C3">
        <w:rPr>
          <w:rFonts w:ascii="Times New Roman" w:hAnsi="Times New Roman" w:cs="Times New Roman"/>
          <w:sz w:val="28"/>
          <w:szCs w:val="28"/>
        </w:rPr>
        <w:t>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</w:t>
      </w:r>
      <w:r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Федерации)» </w:t>
      </w:r>
      <w:r w:rsidRPr="00A772C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772C3">
        <w:rPr>
          <w:rFonts w:ascii="Times New Roman" w:hAnsi="Times New Roman" w:cs="Times New Roman"/>
          <w:sz w:val="28"/>
          <w:szCs w:val="28"/>
        </w:rPr>
        <w:t>арегистрирован Мин</w:t>
      </w:r>
      <w:r>
        <w:rPr>
          <w:rFonts w:ascii="Times New Roman" w:hAnsi="Times New Roman" w:cs="Times New Roman"/>
          <w:sz w:val="28"/>
          <w:szCs w:val="28"/>
        </w:rPr>
        <w:t>истерством юстиции</w:t>
      </w:r>
      <w:r w:rsidRPr="00A772C3">
        <w:rPr>
          <w:rFonts w:ascii="Times New Roman" w:hAnsi="Times New Roman" w:cs="Times New Roman"/>
          <w:sz w:val="28"/>
          <w:szCs w:val="28"/>
        </w:rPr>
        <w:t xml:space="preserve">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A772C3">
        <w:rPr>
          <w:rFonts w:ascii="Times New Roman" w:hAnsi="Times New Roman" w:cs="Times New Roman"/>
          <w:sz w:val="28"/>
          <w:szCs w:val="28"/>
        </w:rPr>
        <w:t xml:space="preserve"> 20.12.2018</w:t>
      </w:r>
      <w:r>
        <w:rPr>
          <w:rFonts w:ascii="Times New Roman" w:hAnsi="Times New Roman" w:cs="Times New Roman"/>
          <w:sz w:val="28"/>
          <w:szCs w:val="28"/>
        </w:rPr>
        <w:t>, регистрационный</w:t>
      </w:r>
      <w:r w:rsidRPr="00A772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A772C3">
        <w:rPr>
          <w:rFonts w:ascii="Times New Roman" w:hAnsi="Times New Roman" w:cs="Times New Roman"/>
          <w:sz w:val="28"/>
          <w:szCs w:val="28"/>
        </w:rPr>
        <w:t>53094)</w:t>
      </w:r>
      <w:r w:rsidRPr="00534317">
        <w:rPr>
          <w:rFonts w:ascii="Times New Roman" w:hAnsi="Times New Roman" w:cs="Times New Roman"/>
          <w:sz w:val="28"/>
          <w:szCs w:val="28"/>
        </w:rPr>
        <w:t>, либо извещении о времени и месте рассмотрения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 (далее – извещение).</w:t>
      </w:r>
    </w:p>
    <w:p w:rsidR="00470BA1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BA1" w:rsidRPr="00534317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34317">
        <w:rPr>
          <w:rFonts w:ascii="Times New Roman" w:hAnsi="Times New Roman" w:cs="Times New Roman"/>
          <w:sz w:val="28"/>
          <w:szCs w:val="28"/>
        </w:rPr>
        <w:t>Извещение должно содержать информацию:</w:t>
      </w:r>
    </w:p>
    <w:p w:rsidR="00470BA1" w:rsidRPr="00534317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317">
        <w:rPr>
          <w:rFonts w:ascii="Times New Roman" w:hAnsi="Times New Roman" w:cs="Times New Roman"/>
          <w:sz w:val="28"/>
          <w:szCs w:val="28"/>
        </w:rPr>
        <w:t>1) о необходимости направления ходатайства о рассмотрении дела о налоговом правонарушении с использованием ВКС;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317">
        <w:rPr>
          <w:rFonts w:ascii="Times New Roman" w:hAnsi="Times New Roman" w:cs="Times New Roman"/>
          <w:sz w:val="28"/>
          <w:szCs w:val="28"/>
        </w:rPr>
        <w:t xml:space="preserve">2) о возможности выбора (при наличии технической возможности у более чем одного) территориального налогового органа, через который дело о </w:t>
      </w:r>
      <w:r w:rsidRPr="00B5120B">
        <w:rPr>
          <w:rFonts w:ascii="Times New Roman" w:hAnsi="Times New Roman" w:cs="Times New Roman"/>
          <w:sz w:val="28"/>
          <w:szCs w:val="28"/>
        </w:rPr>
        <w:t>налоговом правонарушении может быть рассмотрено (территориальный налоговый орган по месту явки лица);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20B">
        <w:rPr>
          <w:rFonts w:ascii="Times New Roman" w:hAnsi="Times New Roman" w:cs="Times New Roman"/>
          <w:sz w:val="28"/>
          <w:szCs w:val="28"/>
        </w:rPr>
        <w:lastRenderedPageBreak/>
        <w:t>3) о возможности получения</w:t>
      </w:r>
      <w:r>
        <w:rPr>
          <w:rFonts w:ascii="Times New Roman" w:hAnsi="Times New Roman" w:cs="Times New Roman"/>
          <w:sz w:val="28"/>
          <w:szCs w:val="28"/>
        </w:rPr>
        <w:t xml:space="preserve"> копии</w:t>
      </w:r>
      <w:r w:rsidRPr="00B5120B">
        <w:rPr>
          <w:rFonts w:ascii="Times New Roman" w:hAnsi="Times New Roman" w:cs="Times New Roman"/>
          <w:sz w:val="28"/>
          <w:szCs w:val="28"/>
        </w:rPr>
        <w:t xml:space="preserve"> видеозаписи рассмотрения дела о налоговом правонарушении при представлении внешнего машинного носителя информации;</w:t>
      </w:r>
    </w:p>
    <w:p w:rsidR="00470BA1" w:rsidRPr="00B5120B" w:rsidRDefault="007C097F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0BA1" w:rsidRPr="00B5120B">
        <w:rPr>
          <w:rFonts w:ascii="Times New Roman" w:hAnsi="Times New Roman" w:cs="Times New Roman"/>
          <w:sz w:val="28"/>
          <w:szCs w:val="28"/>
        </w:rPr>
        <w:t>) сведения о контактном лице налогового органа.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5120B">
        <w:rPr>
          <w:rFonts w:ascii="Times New Roman" w:hAnsi="Times New Roman" w:cs="Times New Roman"/>
          <w:sz w:val="28"/>
          <w:szCs w:val="28"/>
        </w:rPr>
        <w:t>. Ходатайство о рассмотрении дела о налоговом правонарушении с использованием ВКС направляется в адрес территориального налогового органа, рассматривающего дело о налоговом правонарушении.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5120B">
        <w:rPr>
          <w:rFonts w:ascii="Times New Roman" w:hAnsi="Times New Roman" w:cs="Times New Roman"/>
          <w:sz w:val="28"/>
          <w:szCs w:val="28"/>
        </w:rPr>
        <w:t>. Территориальный налоговый орган, рассматривающий дело о налоговом правонарушении, информирует территориальный налоговый орган по месту явки лица об организации ВКС.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5120B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В случае неявки </w:t>
      </w:r>
      <w:r w:rsidRPr="00B5120B">
        <w:rPr>
          <w:rFonts w:ascii="Times New Roman" w:hAnsi="Times New Roman" w:cs="Times New Roman"/>
          <w:sz w:val="28"/>
          <w:szCs w:val="28"/>
        </w:rPr>
        <w:t xml:space="preserve">лица (его представителя), извещенного надлежащим образом о времени и месте рассмотрения дела о налоговом </w:t>
      </w:r>
      <w:proofErr w:type="gramStart"/>
      <w:r w:rsidRPr="00B5120B">
        <w:rPr>
          <w:rFonts w:ascii="Times New Roman" w:hAnsi="Times New Roman" w:cs="Times New Roman"/>
          <w:sz w:val="28"/>
          <w:szCs w:val="28"/>
        </w:rPr>
        <w:t xml:space="preserve">правонарушении, </w:t>
      </w:r>
      <w:r>
        <w:rPr>
          <w:rFonts w:ascii="Times New Roman" w:hAnsi="Times New Roman" w:cs="Times New Roman"/>
          <w:sz w:val="28"/>
          <w:szCs w:val="28"/>
        </w:rPr>
        <w:t xml:space="preserve"> следует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руководствоваться положениями </w:t>
      </w:r>
      <w:r w:rsidRPr="00B5120B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120B"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120B">
        <w:rPr>
          <w:rFonts w:ascii="Times New Roman" w:hAnsi="Times New Roman" w:cs="Times New Roman"/>
          <w:sz w:val="28"/>
          <w:szCs w:val="28"/>
        </w:rPr>
        <w:t xml:space="preserve"> пункта 2 статьи 101, абзац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120B">
        <w:rPr>
          <w:rFonts w:ascii="Times New Roman" w:hAnsi="Times New Roman" w:cs="Times New Roman"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120B">
        <w:rPr>
          <w:rFonts w:ascii="Times New Roman" w:hAnsi="Times New Roman" w:cs="Times New Roman"/>
          <w:sz w:val="28"/>
          <w:szCs w:val="28"/>
        </w:rPr>
        <w:t xml:space="preserve"> пункта 7 статьи 101</w:t>
      </w:r>
      <w:r w:rsidRPr="00B5120B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5120B">
        <w:rPr>
          <w:rFonts w:ascii="Times New Roman" w:hAnsi="Times New Roman" w:cs="Times New Roman"/>
          <w:sz w:val="28"/>
          <w:szCs w:val="28"/>
        </w:rPr>
        <w:t xml:space="preserve"> Кодекса.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5120B">
        <w:rPr>
          <w:rFonts w:ascii="Times New Roman" w:hAnsi="Times New Roman" w:cs="Times New Roman"/>
          <w:sz w:val="28"/>
          <w:szCs w:val="28"/>
        </w:rPr>
        <w:t>. Должностными лицами территориального налогового органа по месту явки лица обеспечиваются: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20B">
        <w:rPr>
          <w:rFonts w:ascii="Times New Roman" w:hAnsi="Times New Roman" w:cs="Times New Roman"/>
          <w:sz w:val="28"/>
          <w:szCs w:val="28"/>
        </w:rPr>
        <w:t>1) проверка явки лица (его представителя) и установление его личности;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20B">
        <w:rPr>
          <w:rFonts w:ascii="Times New Roman" w:hAnsi="Times New Roman" w:cs="Times New Roman"/>
          <w:sz w:val="28"/>
          <w:szCs w:val="28"/>
        </w:rPr>
        <w:t>2) проверка полномочий уполномоченного представителя лица;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20B">
        <w:rPr>
          <w:rFonts w:ascii="Times New Roman" w:hAnsi="Times New Roman" w:cs="Times New Roman"/>
          <w:sz w:val="28"/>
          <w:szCs w:val="28"/>
        </w:rPr>
        <w:t>3) прохождение лица (его представителя) через охранный пункт территориального налогового органа к месту проведения ВКС;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20B">
        <w:rPr>
          <w:rFonts w:ascii="Times New Roman" w:hAnsi="Times New Roman" w:cs="Times New Roman"/>
          <w:sz w:val="28"/>
          <w:szCs w:val="28"/>
        </w:rPr>
        <w:t>4) при представлении лицом (его представителем) документов (информации) незамедлительное направление их копий в территориальный налоговый орган, рассматривающий дело о налоговом правонарушении по факсимильной связи или по каналам ведомственной электронной почты, либо с использованием иных средств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5120B">
        <w:rPr>
          <w:rFonts w:ascii="Times New Roman" w:hAnsi="Times New Roman" w:cs="Times New Roman"/>
          <w:sz w:val="28"/>
          <w:szCs w:val="28"/>
        </w:rPr>
        <w:t>. Сотрудниками ФКУ «Налог-Сервис» ФНС России обеспечиваются: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20B">
        <w:rPr>
          <w:rFonts w:ascii="Times New Roman" w:hAnsi="Times New Roman" w:cs="Times New Roman"/>
          <w:sz w:val="28"/>
          <w:szCs w:val="28"/>
        </w:rPr>
        <w:t>1) техническая возможность проведения ВКС;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20B">
        <w:rPr>
          <w:rFonts w:ascii="Times New Roman" w:hAnsi="Times New Roman" w:cs="Times New Roman"/>
          <w:sz w:val="28"/>
          <w:szCs w:val="28"/>
        </w:rPr>
        <w:t>2) ведение видеозаписи ВКС;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20B">
        <w:rPr>
          <w:rFonts w:ascii="Times New Roman" w:hAnsi="Times New Roman" w:cs="Times New Roman"/>
          <w:sz w:val="28"/>
          <w:szCs w:val="28"/>
        </w:rPr>
        <w:t>3) проверка отсутствия вредоносного программного обеспечения на машинном носителе информации, представленном лицом, и выделенных для проведения ВКС рабочих станциях.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2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120B">
        <w:rPr>
          <w:rFonts w:ascii="Times New Roman" w:hAnsi="Times New Roman" w:cs="Times New Roman"/>
          <w:sz w:val="28"/>
          <w:szCs w:val="28"/>
        </w:rPr>
        <w:t>. Должностными лицами территориального налогового органа, рассматривающего дело о налоговом правонарушении, обеспечивается: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20B">
        <w:rPr>
          <w:rFonts w:ascii="Times New Roman" w:hAnsi="Times New Roman" w:cs="Times New Roman"/>
          <w:sz w:val="28"/>
          <w:szCs w:val="28"/>
        </w:rPr>
        <w:t>1) ведение протокола рассмотрения материалов налоговой проверки;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20B">
        <w:rPr>
          <w:rFonts w:ascii="Times New Roman" w:hAnsi="Times New Roman" w:cs="Times New Roman"/>
          <w:sz w:val="28"/>
          <w:szCs w:val="28"/>
        </w:rPr>
        <w:t>2) перед окончанием процедуры рассмотрения дела о налоговом правонарушении уведомление лица (его представителя) об окончании процедуры рассмотрения дела о налоговом правонарушении или о назначении новой даты и времени для рассмотрения дела о налоговом правонарушении с участием лица;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20B">
        <w:rPr>
          <w:rFonts w:ascii="Times New Roman" w:hAnsi="Times New Roman" w:cs="Times New Roman"/>
          <w:sz w:val="28"/>
          <w:szCs w:val="28"/>
        </w:rPr>
        <w:lastRenderedPageBreak/>
        <w:t>3) осуществляется приобщение полученных от лица (его представителя) документов и информации к материалам дела о налоговом правонарушении;</w:t>
      </w:r>
    </w:p>
    <w:p w:rsidR="00470BA1" w:rsidRPr="00BA1820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20B">
        <w:rPr>
          <w:rFonts w:ascii="Times New Roman" w:hAnsi="Times New Roman" w:cs="Times New Roman"/>
          <w:sz w:val="28"/>
          <w:szCs w:val="28"/>
        </w:rPr>
        <w:t xml:space="preserve">4) при невозможности проведения ВКС и получении информации об устранении технических неисправностей лицу (его представителю) направляется (вручается) уточненное извещение о времени и месте </w:t>
      </w:r>
      <w:r>
        <w:rPr>
          <w:rFonts w:ascii="Times New Roman" w:hAnsi="Times New Roman" w:cs="Times New Roman"/>
          <w:sz w:val="28"/>
          <w:szCs w:val="28"/>
        </w:rPr>
        <w:t>рассмотрения дела о налоговом правонарушении</w:t>
      </w:r>
      <w:r w:rsidRPr="00BA1820">
        <w:rPr>
          <w:rFonts w:ascii="Times New Roman" w:hAnsi="Times New Roman" w:cs="Times New Roman"/>
          <w:sz w:val="28"/>
          <w:szCs w:val="28"/>
        </w:rPr>
        <w:t>;</w:t>
      </w:r>
    </w:p>
    <w:p w:rsidR="00470BA1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820">
        <w:rPr>
          <w:rFonts w:ascii="Times New Roman" w:hAnsi="Times New Roman" w:cs="Times New Roman"/>
          <w:sz w:val="28"/>
          <w:szCs w:val="28"/>
        </w:rPr>
        <w:t xml:space="preserve">5) при возникновении технических неисправностей в работе ВКС рассмотрение </w:t>
      </w:r>
      <w:r>
        <w:rPr>
          <w:rFonts w:ascii="Times New Roman" w:hAnsi="Times New Roman" w:cs="Times New Roman"/>
          <w:sz w:val="28"/>
          <w:szCs w:val="28"/>
        </w:rPr>
        <w:t>дела о налоговом правонарушении</w:t>
      </w:r>
      <w:r w:rsidRPr="00BA1820">
        <w:rPr>
          <w:rFonts w:ascii="Times New Roman" w:hAnsi="Times New Roman" w:cs="Times New Roman"/>
          <w:sz w:val="28"/>
          <w:szCs w:val="28"/>
        </w:rPr>
        <w:t xml:space="preserve"> переносится на срок до устранения указанных неисправностей или </w:t>
      </w:r>
      <w:r>
        <w:rPr>
          <w:rFonts w:ascii="Times New Roman" w:hAnsi="Times New Roman" w:cs="Times New Roman"/>
          <w:sz w:val="28"/>
          <w:szCs w:val="28"/>
        </w:rPr>
        <w:t xml:space="preserve">лицу (его представителю) </w:t>
      </w:r>
      <w:r w:rsidRPr="00BA1820">
        <w:rPr>
          <w:rFonts w:ascii="Times New Roman" w:hAnsi="Times New Roman" w:cs="Times New Roman"/>
          <w:sz w:val="28"/>
          <w:szCs w:val="28"/>
        </w:rPr>
        <w:t xml:space="preserve">предлагается очно участвовать в рассмотрении </w:t>
      </w:r>
      <w:r>
        <w:rPr>
          <w:rFonts w:ascii="Times New Roman" w:hAnsi="Times New Roman" w:cs="Times New Roman"/>
          <w:sz w:val="28"/>
          <w:szCs w:val="28"/>
        </w:rPr>
        <w:t>дела о налоговом правонарушении</w:t>
      </w:r>
      <w:r w:rsidRPr="00BA1820">
        <w:rPr>
          <w:rFonts w:ascii="Times New Roman" w:hAnsi="Times New Roman" w:cs="Times New Roman"/>
          <w:sz w:val="28"/>
          <w:szCs w:val="28"/>
        </w:rPr>
        <w:t>. Указанный факт отражается в протоколе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материалов налоговой проверки;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5120B">
        <w:rPr>
          <w:rFonts w:ascii="Times New Roman" w:hAnsi="Times New Roman" w:cs="Times New Roman"/>
          <w:sz w:val="28"/>
          <w:szCs w:val="28"/>
        </w:rPr>
        <w:t>) в соответствии с абзацем четвертым пункта 2 статьи 101, подпунктом 5 пункта 3 статьи 101 Кодекса вынесение решения об отложении рассмотрения материалов налоговой проверки в случае неявки лица, участие которого необходимо для рассмотрения;</w:t>
      </w:r>
    </w:p>
    <w:p w:rsidR="00470BA1" w:rsidRPr="00B5120B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5120B">
        <w:rPr>
          <w:rFonts w:ascii="Times New Roman" w:hAnsi="Times New Roman" w:cs="Times New Roman"/>
          <w:sz w:val="28"/>
          <w:szCs w:val="28"/>
        </w:rPr>
        <w:t>) принятие решений, предусмотренных абзацем первым пункта 6, пунктом 7 статьи 101, пунктом 8 статьи 101</w:t>
      </w:r>
      <w:r w:rsidRPr="00B5120B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5120B">
        <w:rPr>
          <w:rFonts w:ascii="Times New Roman" w:hAnsi="Times New Roman" w:cs="Times New Roman"/>
          <w:sz w:val="28"/>
          <w:szCs w:val="28"/>
        </w:rPr>
        <w:t xml:space="preserve"> Кодекса.</w:t>
      </w:r>
      <w:bookmarkStart w:id="0" w:name="_GoBack"/>
      <w:bookmarkEnd w:id="0"/>
    </w:p>
    <w:p w:rsidR="00470BA1" w:rsidRPr="00534317" w:rsidRDefault="00470BA1" w:rsidP="00470B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BA1" w:rsidRPr="00D90DCA" w:rsidRDefault="00470BA1" w:rsidP="004C25A6">
      <w:pPr>
        <w:pStyle w:val="Default"/>
        <w:jc w:val="both"/>
        <w:rPr>
          <w:color w:val="auto"/>
          <w:sz w:val="28"/>
          <w:szCs w:val="28"/>
        </w:rPr>
      </w:pPr>
    </w:p>
    <w:sectPr w:rsidR="00470BA1" w:rsidRPr="00D90DCA" w:rsidSect="00470BA1">
      <w:headerReference w:type="even" r:id="rId8"/>
      <w:headerReference w:type="default" r:id="rId9"/>
      <w:pgSz w:w="11906" w:h="16838" w:code="9"/>
      <w:pgMar w:top="567" w:right="70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3BA" w:rsidRDefault="007543BA">
      <w:r>
        <w:separator/>
      </w:r>
    </w:p>
  </w:endnote>
  <w:endnote w:type="continuationSeparator" w:id="0">
    <w:p w:rsidR="007543BA" w:rsidRDefault="0075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3BA" w:rsidRDefault="007543BA">
      <w:r>
        <w:separator/>
      </w:r>
    </w:p>
  </w:footnote>
  <w:footnote w:type="continuationSeparator" w:id="0">
    <w:p w:rsidR="007543BA" w:rsidRDefault="00754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Pr="0095176F" w:rsidRDefault="0026657F" w:rsidP="0047286F">
    <w:pPr>
      <w:pStyle w:val="a3"/>
      <w:framePr w:wrap="around" w:vAnchor="text" w:hAnchor="margin" w:xAlign="center" w:y="1"/>
      <w:rPr>
        <w:rStyle w:val="a5"/>
        <w:color w:val="999999"/>
        <w:sz w:val="16"/>
      </w:rPr>
    </w:pPr>
    <w:r w:rsidRPr="0095176F">
      <w:rPr>
        <w:rStyle w:val="a5"/>
        <w:color w:val="999999"/>
        <w:sz w:val="16"/>
      </w:rPr>
      <w:fldChar w:fldCharType="begin"/>
    </w:r>
    <w:r w:rsidRPr="0095176F">
      <w:rPr>
        <w:rStyle w:val="a5"/>
        <w:color w:val="999999"/>
        <w:sz w:val="16"/>
      </w:rPr>
      <w:instrText xml:space="preserve">PAGE  </w:instrText>
    </w:r>
    <w:r w:rsidRPr="0095176F">
      <w:rPr>
        <w:rStyle w:val="a5"/>
        <w:color w:val="999999"/>
        <w:sz w:val="16"/>
      </w:rPr>
      <w:fldChar w:fldCharType="separate"/>
    </w:r>
    <w:r w:rsidR="007C097F">
      <w:rPr>
        <w:rStyle w:val="a5"/>
        <w:noProof/>
        <w:color w:val="999999"/>
        <w:sz w:val="16"/>
      </w:rPr>
      <w:t>6</w:t>
    </w:r>
    <w:r w:rsidRPr="0095176F">
      <w:rPr>
        <w:rStyle w:val="a5"/>
        <w:color w:val="999999"/>
        <w:sz w:val="16"/>
      </w:rPr>
      <w:fldChar w:fldCharType="end"/>
    </w:r>
  </w:p>
  <w:p w:rsidR="0026657F" w:rsidRPr="007E41F4" w:rsidRDefault="0026657F">
    <w:pPr>
      <w:pStyle w:val="a3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5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7"/>
  </w:num>
  <w:num w:numId="2">
    <w:abstractNumId w:val="35"/>
  </w:num>
  <w:num w:numId="3">
    <w:abstractNumId w:val="35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1"/>
  </w:num>
  <w:num w:numId="5">
    <w:abstractNumId w:val="21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4"/>
  </w:num>
  <w:num w:numId="14">
    <w:abstractNumId w:val="34"/>
  </w:num>
  <w:num w:numId="15">
    <w:abstractNumId w:val="34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2"/>
  </w:num>
  <w:num w:numId="17">
    <w:abstractNumId w:val="32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2"/>
  </w:num>
  <w:num w:numId="19">
    <w:abstractNumId w:val="20"/>
  </w:num>
  <w:num w:numId="20">
    <w:abstractNumId w:val="24"/>
  </w:num>
  <w:num w:numId="21">
    <w:abstractNumId w:val="25"/>
  </w:num>
  <w:num w:numId="22">
    <w:abstractNumId w:val="5"/>
  </w:num>
  <w:num w:numId="23">
    <w:abstractNumId w:val="17"/>
  </w:num>
  <w:num w:numId="24">
    <w:abstractNumId w:val="30"/>
  </w:num>
  <w:num w:numId="25">
    <w:abstractNumId w:val="33"/>
  </w:num>
  <w:num w:numId="26">
    <w:abstractNumId w:val="14"/>
  </w:num>
  <w:num w:numId="27">
    <w:abstractNumId w:val="10"/>
  </w:num>
  <w:num w:numId="28">
    <w:abstractNumId w:val="26"/>
  </w:num>
  <w:num w:numId="29">
    <w:abstractNumId w:val="3"/>
  </w:num>
  <w:num w:numId="30">
    <w:abstractNumId w:val="18"/>
  </w:num>
  <w:num w:numId="31">
    <w:abstractNumId w:val="29"/>
  </w:num>
  <w:num w:numId="32">
    <w:abstractNumId w:val="16"/>
  </w:num>
  <w:num w:numId="33">
    <w:abstractNumId w:val="19"/>
  </w:num>
  <w:num w:numId="34">
    <w:abstractNumId w:val="31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3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4A"/>
    <w:rsid w:val="000126BC"/>
    <w:rsid w:val="00014BA6"/>
    <w:rsid w:val="00025EC4"/>
    <w:rsid w:val="00041BC4"/>
    <w:rsid w:val="00042E1F"/>
    <w:rsid w:val="000459F7"/>
    <w:rsid w:val="000467E5"/>
    <w:rsid w:val="00070833"/>
    <w:rsid w:val="000847CA"/>
    <w:rsid w:val="000A45E4"/>
    <w:rsid w:val="000B0C75"/>
    <w:rsid w:val="000B3CED"/>
    <w:rsid w:val="000B6821"/>
    <w:rsid w:val="000C38AF"/>
    <w:rsid w:val="000D6D21"/>
    <w:rsid w:val="000E21A1"/>
    <w:rsid w:val="000F6285"/>
    <w:rsid w:val="00101159"/>
    <w:rsid w:val="00101490"/>
    <w:rsid w:val="00102006"/>
    <w:rsid w:val="00114FFE"/>
    <w:rsid w:val="00125C34"/>
    <w:rsid w:val="00127E43"/>
    <w:rsid w:val="001302C3"/>
    <w:rsid w:val="00131B44"/>
    <w:rsid w:val="00141FFD"/>
    <w:rsid w:val="00151C53"/>
    <w:rsid w:val="0015261C"/>
    <w:rsid w:val="0015432C"/>
    <w:rsid w:val="00155B61"/>
    <w:rsid w:val="001617E4"/>
    <w:rsid w:val="00161EC2"/>
    <w:rsid w:val="00163146"/>
    <w:rsid w:val="00164553"/>
    <w:rsid w:val="00165A6C"/>
    <w:rsid w:val="0017123A"/>
    <w:rsid w:val="00174329"/>
    <w:rsid w:val="0019041B"/>
    <w:rsid w:val="00191CDF"/>
    <w:rsid w:val="001A549E"/>
    <w:rsid w:val="001A661D"/>
    <w:rsid w:val="001B0BC6"/>
    <w:rsid w:val="001B6F19"/>
    <w:rsid w:val="001C6407"/>
    <w:rsid w:val="001D03FA"/>
    <w:rsid w:val="001E3F1C"/>
    <w:rsid w:val="001E573D"/>
    <w:rsid w:val="001E60E0"/>
    <w:rsid w:val="001F18BD"/>
    <w:rsid w:val="00206BBC"/>
    <w:rsid w:val="002147DE"/>
    <w:rsid w:val="00221855"/>
    <w:rsid w:val="00227446"/>
    <w:rsid w:val="0022768C"/>
    <w:rsid w:val="00234A3D"/>
    <w:rsid w:val="002431DF"/>
    <w:rsid w:val="00251892"/>
    <w:rsid w:val="00255E15"/>
    <w:rsid w:val="0026657F"/>
    <w:rsid w:val="00272C24"/>
    <w:rsid w:val="00277B9C"/>
    <w:rsid w:val="002829F0"/>
    <w:rsid w:val="00282C74"/>
    <w:rsid w:val="002836DF"/>
    <w:rsid w:val="0029374B"/>
    <w:rsid w:val="002A094C"/>
    <w:rsid w:val="002A0C75"/>
    <w:rsid w:val="002B22EB"/>
    <w:rsid w:val="002B3416"/>
    <w:rsid w:val="002E6054"/>
    <w:rsid w:val="002F0106"/>
    <w:rsid w:val="002F5CD3"/>
    <w:rsid w:val="00301158"/>
    <w:rsid w:val="00303FA8"/>
    <w:rsid w:val="003126D4"/>
    <w:rsid w:val="00313300"/>
    <w:rsid w:val="00314062"/>
    <w:rsid w:val="00317F04"/>
    <w:rsid w:val="00322E6C"/>
    <w:rsid w:val="0032555D"/>
    <w:rsid w:val="003309E3"/>
    <w:rsid w:val="00332ECE"/>
    <w:rsid w:val="00336EE7"/>
    <w:rsid w:val="00337A80"/>
    <w:rsid w:val="00363862"/>
    <w:rsid w:val="0036415F"/>
    <w:rsid w:val="00365CEA"/>
    <w:rsid w:val="0037113B"/>
    <w:rsid w:val="003733D0"/>
    <w:rsid w:val="00376768"/>
    <w:rsid w:val="00377C90"/>
    <w:rsid w:val="0038635D"/>
    <w:rsid w:val="00386B67"/>
    <w:rsid w:val="003964EB"/>
    <w:rsid w:val="00396E4D"/>
    <w:rsid w:val="003A6F1F"/>
    <w:rsid w:val="003B1AC0"/>
    <w:rsid w:val="003C5389"/>
    <w:rsid w:val="003E027C"/>
    <w:rsid w:val="003E2D50"/>
    <w:rsid w:val="003E4692"/>
    <w:rsid w:val="003E4C94"/>
    <w:rsid w:val="003E62B1"/>
    <w:rsid w:val="003F0F98"/>
    <w:rsid w:val="00405606"/>
    <w:rsid w:val="00407BF8"/>
    <w:rsid w:val="00412DBD"/>
    <w:rsid w:val="00422237"/>
    <w:rsid w:val="00423F29"/>
    <w:rsid w:val="004249EC"/>
    <w:rsid w:val="00426C90"/>
    <w:rsid w:val="0043003D"/>
    <w:rsid w:val="00432B38"/>
    <w:rsid w:val="00436EE1"/>
    <w:rsid w:val="00437C7F"/>
    <w:rsid w:val="00445DCC"/>
    <w:rsid w:val="004465D4"/>
    <w:rsid w:val="004532CC"/>
    <w:rsid w:val="00455998"/>
    <w:rsid w:val="00470BA1"/>
    <w:rsid w:val="004710AC"/>
    <w:rsid w:val="0047137D"/>
    <w:rsid w:val="004726C8"/>
    <w:rsid w:val="0047286F"/>
    <w:rsid w:val="00473821"/>
    <w:rsid w:val="00473E95"/>
    <w:rsid w:val="00475677"/>
    <w:rsid w:val="00490F7B"/>
    <w:rsid w:val="004A13C6"/>
    <w:rsid w:val="004A6F69"/>
    <w:rsid w:val="004C25A6"/>
    <w:rsid w:val="004C28A7"/>
    <w:rsid w:val="004D1B2E"/>
    <w:rsid w:val="004D7943"/>
    <w:rsid w:val="004E19A6"/>
    <w:rsid w:val="004E6666"/>
    <w:rsid w:val="00501189"/>
    <w:rsid w:val="0050429C"/>
    <w:rsid w:val="00505301"/>
    <w:rsid w:val="00507C77"/>
    <w:rsid w:val="00514403"/>
    <w:rsid w:val="00516320"/>
    <w:rsid w:val="00521CD9"/>
    <w:rsid w:val="00521EE4"/>
    <w:rsid w:val="00522DF6"/>
    <w:rsid w:val="00523FD5"/>
    <w:rsid w:val="00537A3C"/>
    <w:rsid w:val="00543DD7"/>
    <w:rsid w:val="00544903"/>
    <w:rsid w:val="00551BAD"/>
    <w:rsid w:val="00551BBE"/>
    <w:rsid w:val="00555555"/>
    <w:rsid w:val="00557301"/>
    <w:rsid w:val="005747E0"/>
    <w:rsid w:val="0058398B"/>
    <w:rsid w:val="005936C6"/>
    <w:rsid w:val="00594FA7"/>
    <w:rsid w:val="00595404"/>
    <w:rsid w:val="005B3933"/>
    <w:rsid w:val="005B688C"/>
    <w:rsid w:val="005C0B83"/>
    <w:rsid w:val="005C1515"/>
    <w:rsid w:val="005C38F1"/>
    <w:rsid w:val="005C6F99"/>
    <w:rsid w:val="005D04A7"/>
    <w:rsid w:val="005D1D28"/>
    <w:rsid w:val="005E455D"/>
    <w:rsid w:val="005E71C4"/>
    <w:rsid w:val="005F02AF"/>
    <w:rsid w:val="005F13AC"/>
    <w:rsid w:val="005F3920"/>
    <w:rsid w:val="00602522"/>
    <w:rsid w:val="006146BB"/>
    <w:rsid w:val="00634FD4"/>
    <w:rsid w:val="00637B2D"/>
    <w:rsid w:val="00640AA7"/>
    <w:rsid w:val="006512A0"/>
    <w:rsid w:val="00652B02"/>
    <w:rsid w:val="00655328"/>
    <w:rsid w:val="00661B79"/>
    <w:rsid w:val="00670333"/>
    <w:rsid w:val="00673AAD"/>
    <w:rsid w:val="00680633"/>
    <w:rsid w:val="00684A56"/>
    <w:rsid w:val="00693B1C"/>
    <w:rsid w:val="00693B82"/>
    <w:rsid w:val="00693DFE"/>
    <w:rsid w:val="006953E5"/>
    <w:rsid w:val="006A1410"/>
    <w:rsid w:val="006A6DC8"/>
    <w:rsid w:val="006B0CAD"/>
    <w:rsid w:val="006B5BC8"/>
    <w:rsid w:val="006B7FF3"/>
    <w:rsid w:val="006D0C6B"/>
    <w:rsid w:val="006D3CED"/>
    <w:rsid w:val="006D763C"/>
    <w:rsid w:val="006E382D"/>
    <w:rsid w:val="006F1F77"/>
    <w:rsid w:val="006F457E"/>
    <w:rsid w:val="006F7D1C"/>
    <w:rsid w:val="00704B3A"/>
    <w:rsid w:val="0070570F"/>
    <w:rsid w:val="00707B98"/>
    <w:rsid w:val="00727706"/>
    <w:rsid w:val="00730768"/>
    <w:rsid w:val="00734F18"/>
    <w:rsid w:val="00741F8B"/>
    <w:rsid w:val="00751D49"/>
    <w:rsid w:val="007521B8"/>
    <w:rsid w:val="007543BA"/>
    <w:rsid w:val="007555D8"/>
    <w:rsid w:val="007561AB"/>
    <w:rsid w:val="0075706A"/>
    <w:rsid w:val="00757588"/>
    <w:rsid w:val="00760A5A"/>
    <w:rsid w:val="00761279"/>
    <w:rsid w:val="00764063"/>
    <w:rsid w:val="00771CDB"/>
    <w:rsid w:val="00780F81"/>
    <w:rsid w:val="00791A1C"/>
    <w:rsid w:val="007A362B"/>
    <w:rsid w:val="007A70B5"/>
    <w:rsid w:val="007B143E"/>
    <w:rsid w:val="007C097F"/>
    <w:rsid w:val="007C53D0"/>
    <w:rsid w:val="007D0344"/>
    <w:rsid w:val="007D53B8"/>
    <w:rsid w:val="007E41F4"/>
    <w:rsid w:val="007E5FFD"/>
    <w:rsid w:val="00803B5E"/>
    <w:rsid w:val="0081085F"/>
    <w:rsid w:val="00813C1A"/>
    <w:rsid w:val="008161A6"/>
    <w:rsid w:val="00816C05"/>
    <w:rsid w:val="00821F3D"/>
    <w:rsid w:val="008258B7"/>
    <w:rsid w:val="00825AC2"/>
    <w:rsid w:val="008354DD"/>
    <w:rsid w:val="00836714"/>
    <w:rsid w:val="00843484"/>
    <w:rsid w:val="00844421"/>
    <w:rsid w:val="00850875"/>
    <w:rsid w:val="00860C28"/>
    <w:rsid w:val="0086144A"/>
    <w:rsid w:val="0086737C"/>
    <w:rsid w:val="00871BCF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4044"/>
    <w:rsid w:val="008A5768"/>
    <w:rsid w:val="008C2EE8"/>
    <w:rsid w:val="008C433E"/>
    <w:rsid w:val="008D037F"/>
    <w:rsid w:val="008E6480"/>
    <w:rsid w:val="008F3526"/>
    <w:rsid w:val="00904505"/>
    <w:rsid w:val="00914AC4"/>
    <w:rsid w:val="00914BDE"/>
    <w:rsid w:val="00917136"/>
    <w:rsid w:val="0093215E"/>
    <w:rsid w:val="00950A7D"/>
    <w:rsid w:val="0095176F"/>
    <w:rsid w:val="00953059"/>
    <w:rsid w:val="00967439"/>
    <w:rsid w:val="009708D5"/>
    <w:rsid w:val="00973A22"/>
    <w:rsid w:val="009744AF"/>
    <w:rsid w:val="009851BC"/>
    <w:rsid w:val="00992196"/>
    <w:rsid w:val="00994707"/>
    <w:rsid w:val="00995615"/>
    <w:rsid w:val="00997E5C"/>
    <w:rsid w:val="009A212C"/>
    <w:rsid w:val="009A2410"/>
    <w:rsid w:val="009A4770"/>
    <w:rsid w:val="009A7354"/>
    <w:rsid w:val="009B3257"/>
    <w:rsid w:val="009B6181"/>
    <w:rsid w:val="009B6820"/>
    <w:rsid w:val="009C56CC"/>
    <w:rsid w:val="009D0CFC"/>
    <w:rsid w:val="009D7ECE"/>
    <w:rsid w:val="009E5343"/>
    <w:rsid w:val="009E5BE2"/>
    <w:rsid w:val="009F0CE0"/>
    <w:rsid w:val="009F6F5F"/>
    <w:rsid w:val="00A02D84"/>
    <w:rsid w:val="00A056B6"/>
    <w:rsid w:val="00A10D88"/>
    <w:rsid w:val="00A10F89"/>
    <w:rsid w:val="00A21A4D"/>
    <w:rsid w:val="00A21E2F"/>
    <w:rsid w:val="00A26341"/>
    <w:rsid w:val="00A34DE5"/>
    <w:rsid w:val="00A40085"/>
    <w:rsid w:val="00A403B7"/>
    <w:rsid w:val="00A407C5"/>
    <w:rsid w:val="00A4704C"/>
    <w:rsid w:val="00A528CF"/>
    <w:rsid w:val="00A53283"/>
    <w:rsid w:val="00A569F4"/>
    <w:rsid w:val="00A616C0"/>
    <w:rsid w:val="00A61FC1"/>
    <w:rsid w:val="00A62611"/>
    <w:rsid w:val="00A64598"/>
    <w:rsid w:val="00A65CBF"/>
    <w:rsid w:val="00A71069"/>
    <w:rsid w:val="00A8427C"/>
    <w:rsid w:val="00A87DDF"/>
    <w:rsid w:val="00A94787"/>
    <w:rsid w:val="00A95D5D"/>
    <w:rsid w:val="00A960BE"/>
    <w:rsid w:val="00AA6B32"/>
    <w:rsid w:val="00AB7794"/>
    <w:rsid w:val="00AC1138"/>
    <w:rsid w:val="00AD54BA"/>
    <w:rsid w:val="00AE2B49"/>
    <w:rsid w:val="00AF0594"/>
    <w:rsid w:val="00AF4DF6"/>
    <w:rsid w:val="00AF5E1D"/>
    <w:rsid w:val="00AF5F6C"/>
    <w:rsid w:val="00B00AFE"/>
    <w:rsid w:val="00B031F6"/>
    <w:rsid w:val="00B077DF"/>
    <w:rsid w:val="00B229A0"/>
    <w:rsid w:val="00B365F7"/>
    <w:rsid w:val="00B37179"/>
    <w:rsid w:val="00B37A9A"/>
    <w:rsid w:val="00B43F55"/>
    <w:rsid w:val="00B60461"/>
    <w:rsid w:val="00B6060D"/>
    <w:rsid w:val="00B60AB0"/>
    <w:rsid w:val="00B64DB3"/>
    <w:rsid w:val="00B65053"/>
    <w:rsid w:val="00B65847"/>
    <w:rsid w:val="00B81347"/>
    <w:rsid w:val="00B82C72"/>
    <w:rsid w:val="00B85F97"/>
    <w:rsid w:val="00BB518E"/>
    <w:rsid w:val="00BC5E05"/>
    <w:rsid w:val="00BC6769"/>
    <w:rsid w:val="00BF4B92"/>
    <w:rsid w:val="00C02CB0"/>
    <w:rsid w:val="00C10D90"/>
    <w:rsid w:val="00C14C72"/>
    <w:rsid w:val="00C424C5"/>
    <w:rsid w:val="00C46290"/>
    <w:rsid w:val="00C47415"/>
    <w:rsid w:val="00C5244A"/>
    <w:rsid w:val="00C5349D"/>
    <w:rsid w:val="00C72733"/>
    <w:rsid w:val="00C81259"/>
    <w:rsid w:val="00C82543"/>
    <w:rsid w:val="00C84B9D"/>
    <w:rsid w:val="00CA4DF2"/>
    <w:rsid w:val="00CB3483"/>
    <w:rsid w:val="00CB6D7B"/>
    <w:rsid w:val="00CD1FE4"/>
    <w:rsid w:val="00CE1E5B"/>
    <w:rsid w:val="00CF7C59"/>
    <w:rsid w:val="00CF7F07"/>
    <w:rsid w:val="00D05D9B"/>
    <w:rsid w:val="00D1718B"/>
    <w:rsid w:val="00D1744D"/>
    <w:rsid w:val="00D317EF"/>
    <w:rsid w:val="00D37E03"/>
    <w:rsid w:val="00D567A9"/>
    <w:rsid w:val="00D64D14"/>
    <w:rsid w:val="00D67A45"/>
    <w:rsid w:val="00D745E3"/>
    <w:rsid w:val="00D809DB"/>
    <w:rsid w:val="00D81A6B"/>
    <w:rsid w:val="00D90DCA"/>
    <w:rsid w:val="00DA035D"/>
    <w:rsid w:val="00DB1E06"/>
    <w:rsid w:val="00DB319C"/>
    <w:rsid w:val="00DC6B48"/>
    <w:rsid w:val="00DC7A16"/>
    <w:rsid w:val="00DF08F6"/>
    <w:rsid w:val="00DF1916"/>
    <w:rsid w:val="00DF1D34"/>
    <w:rsid w:val="00E05EBC"/>
    <w:rsid w:val="00E064FF"/>
    <w:rsid w:val="00E107CB"/>
    <w:rsid w:val="00E22280"/>
    <w:rsid w:val="00E234D6"/>
    <w:rsid w:val="00E428AE"/>
    <w:rsid w:val="00E42D16"/>
    <w:rsid w:val="00E43917"/>
    <w:rsid w:val="00E64716"/>
    <w:rsid w:val="00E6481A"/>
    <w:rsid w:val="00E724BF"/>
    <w:rsid w:val="00E8231D"/>
    <w:rsid w:val="00E83FAA"/>
    <w:rsid w:val="00E91F00"/>
    <w:rsid w:val="00EA18A6"/>
    <w:rsid w:val="00EB0400"/>
    <w:rsid w:val="00EC2670"/>
    <w:rsid w:val="00EC4322"/>
    <w:rsid w:val="00ED6583"/>
    <w:rsid w:val="00ED70CD"/>
    <w:rsid w:val="00EE7CE8"/>
    <w:rsid w:val="00EF3C3A"/>
    <w:rsid w:val="00F02FCF"/>
    <w:rsid w:val="00F07DEB"/>
    <w:rsid w:val="00F1417C"/>
    <w:rsid w:val="00F201EB"/>
    <w:rsid w:val="00F240F1"/>
    <w:rsid w:val="00F37950"/>
    <w:rsid w:val="00F37B03"/>
    <w:rsid w:val="00F40A56"/>
    <w:rsid w:val="00F43C99"/>
    <w:rsid w:val="00F45357"/>
    <w:rsid w:val="00F61E01"/>
    <w:rsid w:val="00F62982"/>
    <w:rsid w:val="00F72242"/>
    <w:rsid w:val="00F728A4"/>
    <w:rsid w:val="00F72C21"/>
    <w:rsid w:val="00F77C57"/>
    <w:rsid w:val="00F8401A"/>
    <w:rsid w:val="00F852E7"/>
    <w:rsid w:val="00F94D5E"/>
    <w:rsid w:val="00FA5D86"/>
    <w:rsid w:val="00FA74FE"/>
    <w:rsid w:val="00FB5CEB"/>
    <w:rsid w:val="00FC2236"/>
    <w:rsid w:val="00FC7E9B"/>
    <w:rsid w:val="00FD3B78"/>
    <w:rsid w:val="00FD65F8"/>
    <w:rsid w:val="00FE09BE"/>
    <w:rsid w:val="00FE3B7C"/>
    <w:rsid w:val="00FE61F8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AE9B6-1C9C-4588-AABC-4FB61F43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a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b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4C25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annotation reference"/>
    <w:basedOn w:val="a0"/>
    <w:rsid w:val="00D90DCA"/>
    <w:rPr>
      <w:sz w:val="16"/>
      <w:szCs w:val="16"/>
    </w:rPr>
  </w:style>
  <w:style w:type="paragraph" w:styleId="ad">
    <w:name w:val="annotation text"/>
    <w:basedOn w:val="a"/>
    <w:link w:val="ae"/>
    <w:rsid w:val="00D90DCA"/>
    <w:rPr>
      <w:sz w:val="20"/>
    </w:rPr>
  </w:style>
  <w:style w:type="character" w:customStyle="1" w:styleId="ae">
    <w:name w:val="Текст примечания Знак"/>
    <w:basedOn w:val="a0"/>
    <w:link w:val="ad"/>
    <w:rsid w:val="00D90DCA"/>
    <w:rPr>
      <w:snapToGrid w:val="0"/>
    </w:rPr>
  </w:style>
  <w:style w:type="paragraph" w:customStyle="1" w:styleId="ConsPlusNormal">
    <w:name w:val="ConsPlusNormal"/>
    <w:rsid w:val="00470BA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10539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Тараканов Сергей Александрович</cp:lastModifiedBy>
  <cp:revision>5</cp:revision>
  <cp:lastPrinted>2022-06-02T06:51:00Z</cp:lastPrinted>
  <dcterms:created xsi:type="dcterms:W3CDTF">2026-06-30T12:54:00Z</dcterms:created>
  <dcterms:modified xsi:type="dcterms:W3CDTF">2026-07-01T12:13:00Z</dcterms:modified>
</cp:coreProperties>
</file>