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word/header1.xml" ContentType="application/vnd.openxmlformats-officedocument.wordprocessingml.header+xml"/>
  <Override PartName="/word/theme/theme1.xml" ContentType="application/vnd.openxmlformats-officedocument.theme+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word/settings.xml" ContentType="application/vnd.openxmlformats-officedocument.wordprocessingml.settings+xml"/>
  <Override PartName="/word/document.xml" ContentType="application/vnd.openxmlformats-officedocument.wordprocessingml.document.main+xml"/>
  <Override PartName="/customXml/itemProps2.xml" ContentType="application/vnd.openxmlformats-officedocument.customXmlProperties+xml"/>
  <Override PartName="/customXml/itemProps1.xml" ContentType="application/vnd.openxmlformats-officedocument.customXmlProperties+xml"/>
  <Override PartName="/word/footnotes.xml" ContentType="application/vnd.openxmlformats-officedocument.wordprocessingml.footnotes+xml"/>
  <Override PartName="/customXml/itemProps4.xml" ContentType="application/vnd.openxmlformats-officedocument.customXmlPropertie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spacing w:after="0" w:line="240" w:lineRule="auto"/>
        <w:ind w:left="6663"/>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Проект </w:t>
      </w:r>
    </w:p>
    <w:p>
      <w:pPr>
        <w:spacing w:after="0" w:line="240" w:lineRule="auto"/>
        <w:ind w:left="6663"/>
        <w:rPr>
          <w:rFonts w:ascii="Times New Roman" w:hAnsi="Times New Roman" w:eastAsia="Times New Roman" w:cs="Times New Roman"/>
          <w:sz w:val="28"/>
          <w:szCs w:val="28"/>
        </w:rPr>
      </w:pPr>
    </w:p>
    <w:p>
      <w:pPr>
        <w:spacing w:after="0" w:line="240" w:lineRule="auto"/>
        <w:jc w:val="right"/>
        <w:rPr>
          <w:rFonts w:ascii="Times New Roman" w:hAnsi="Times New Roman" w:eastAsia="Times New Roman" w:cs="Times New Roman"/>
          <w:sz w:val="28"/>
          <w:szCs w:val="28"/>
        </w:rPr>
      </w:pPr>
    </w:p>
    <w:p>
      <w:pPr>
        <w:spacing w:after="0" w:line="240" w:lineRule="auto"/>
        <w:jc w:val="right"/>
        <w:rPr>
          <w:rFonts w:ascii="Times New Roman" w:hAnsi="Times New Roman" w:eastAsia="Times New Roman" w:cs="Times New Roman"/>
          <w:sz w:val="36"/>
          <w:szCs w:val="36"/>
        </w:rPr>
      </w:pPr>
    </w:p>
    <w:p>
      <w:pPr>
        <w:spacing w:after="0" w:line="240" w:lineRule="auto"/>
        <w:jc w:val="right"/>
        <w:rPr>
          <w:rFonts w:ascii="Times New Roman" w:hAnsi="Times New Roman" w:eastAsia="Times New Roman" w:cs="Times New Roman"/>
          <w:sz w:val="32"/>
          <w:szCs w:val="32"/>
        </w:rPr>
      </w:pPr>
    </w:p>
    <w:p>
      <w:pPr>
        <w:spacing w:after="0" w:line="240" w:lineRule="auto"/>
        <w:jc w:val="right"/>
        <w:rPr>
          <w:rFonts w:ascii="Times New Roman" w:hAnsi="Times New Roman" w:eastAsia="Times New Roman" w:cs="Times New Roman"/>
          <w:sz w:val="28"/>
          <w:szCs w:val="28"/>
        </w:rPr>
      </w:pPr>
    </w:p>
    <w:p>
      <w:pPr>
        <w:spacing w:after="0" w:line="24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ФЕДЕРАЛЬНЫЙ ЗАКОН</w:t>
      </w:r>
    </w:p>
    <w:p>
      <w:pPr>
        <w:spacing w:after="0" w:line="240" w:lineRule="auto"/>
        <w:jc w:val="center"/>
        <w:rPr>
          <w:rFonts w:ascii="Times New Roman" w:hAnsi="Times New Roman" w:eastAsia="Times New Roman" w:cs="Times New Roman"/>
          <w:b/>
          <w:sz w:val="28"/>
          <w:szCs w:val="28"/>
        </w:rPr>
      </w:pPr>
    </w:p>
    <w:p>
      <w:pPr>
        <w:spacing w:after="0" w:line="240" w:lineRule="auto"/>
        <w:jc w:val="center"/>
        <w:rPr>
          <w:rFonts w:ascii="Times New Roman" w:hAnsi="Times New Roman" w:eastAsia="Times New Roman" w:cs="Times New Roman"/>
          <w:b/>
          <w:sz w:val="28"/>
          <w:szCs w:val="28"/>
        </w:rPr>
      </w:pPr>
    </w:p>
    <w:p>
      <w:pPr>
        <w:spacing w:after="0" w:line="240" w:lineRule="auto"/>
        <w:jc w:val="center"/>
        <w:rPr>
          <w:rFonts w:ascii="Times New Roman" w:hAnsi="Times New Roman" w:eastAsia="Times New Roman" w:cs="Times New Roman"/>
          <w:b/>
          <w:sz w:val="28"/>
          <w:szCs w:val="28"/>
        </w:rPr>
      </w:pPr>
    </w:p>
    <w:p>
      <w:pPr>
        <w:spacing w:after="0" w:line="24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О внесении изменений в</w:t>
      </w:r>
      <w:r>
        <w:rPr>
          <w:rFonts w:ascii="Times New Roman" w:hAnsi="Times New Roman" w:eastAsia="Times New Roman" w:cs="Times New Roman"/>
          <w:b/>
          <w:sz w:val="28"/>
          <w:szCs w:val="28"/>
        </w:rPr>
        <w:t xml:space="preserve"> отдельные законодательные акты Российской Федерации</w:t>
      </w:r>
      <w:r>
        <w:rPr>
          <w:rFonts w:ascii="Times New Roman" w:hAnsi="Times New Roman" w:eastAsia="Times New Roman" w:cs="Times New Roman"/>
          <w:b/>
          <w:sz w:val="28"/>
          <w:szCs w:val="28"/>
        </w:rPr>
        <w:t xml:space="preserve"> </w:t>
      </w:r>
    </w:p>
    <w:p>
      <w:pPr>
        <w:spacing w:after="0" w:line="240" w:lineRule="auto"/>
        <w:jc w:val="both"/>
        <w:rPr>
          <w:rFonts w:ascii="Times New Roman" w:hAnsi="Times New Roman" w:eastAsia="Times New Roman" w:cs="Times New Roman"/>
          <w:sz w:val="28"/>
          <w:szCs w:val="28"/>
        </w:rPr>
      </w:pPr>
    </w:p>
    <w:p>
      <w:pPr>
        <w:spacing w:after="0" w:line="240" w:lineRule="auto"/>
        <w:jc w:val="both"/>
        <w:rPr>
          <w:rFonts w:ascii="Times New Roman" w:hAnsi="Times New Roman" w:eastAsia="Times New Roman" w:cs="Times New Roman"/>
          <w:sz w:val="28"/>
          <w:szCs w:val="28"/>
        </w:rPr>
      </w:pPr>
    </w:p>
    <w:p>
      <w:pPr>
        <w:spacing w:after="0" w:line="240" w:lineRule="auto"/>
        <w:jc w:val="both"/>
        <w:rPr>
          <w:rFonts w:ascii="Times New Roman" w:hAnsi="Times New Roman" w:eastAsia="Times New Roman" w:cs="Times New Roman"/>
          <w:sz w:val="28"/>
          <w:szCs w:val="28"/>
        </w:rPr>
      </w:pPr>
    </w:p>
    <w:p>
      <w:pPr>
        <w:spacing w:after="0" w:line="480" w:lineRule="auto"/>
        <w:ind w:firstLine="709"/>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Статья </w:t>
      </w:r>
      <w:r>
        <w:rPr>
          <w:rFonts w:ascii="Times New Roman" w:hAnsi="Times New Roman" w:eastAsia="Times New Roman" w:cs="Times New Roman"/>
          <w:b/>
          <w:sz w:val="28"/>
          <w:szCs w:val="28"/>
        </w:rPr>
        <w:t xml:space="preserve">1</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Внести в</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Федеральн</w:t>
      </w:r>
      <w:r>
        <w:rPr>
          <w:rFonts w:ascii="Times New Roman" w:hAnsi="Times New Roman" w:eastAsia="Times New Roman" w:cs="Times New Roman"/>
          <w:sz w:val="28"/>
          <w:szCs w:val="28"/>
        </w:rPr>
        <w:t xml:space="preserve">ый</w:t>
      </w:r>
      <w:r>
        <w:rPr>
          <w:rFonts w:ascii="Times New Roman" w:hAnsi="Times New Roman" w:eastAsia="Times New Roman" w:cs="Times New Roman"/>
          <w:sz w:val="28"/>
          <w:szCs w:val="28"/>
        </w:rPr>
        <w:t xml:space="preserve"> закон от 16</w:t>
      </w:r>
      <w:r>
        <w:rPr>
          <w:rFonts w:ascii="Times New Roman" w:hAnsi="Times New Roman" w:eastAsia="Times New Roman" w:cs="Times New Roman"/>
          <w:sz w:val="28"/>
          <w:szCs w:val="28"/>
        </w:rPr>
        <w:t xml:space="preserve"> июля </w:t>
      </w:r>
      <w:r>
        <w:rPr>
          <w:rFonts w:ascii="Times New Roman" w:hAnsi="Times New Roman" w:eastAsia="Times New Roman" w:cs="Times New Roman"/>
          <w:sz w:val="28"/>
          <w:szCs w:val="28"/>
        </w:rPr>
        <w:t xml:space="preserve">1998 </w:t>
      </w:r>
      <w:r>
        <w:rPr>
          <w:rFonts w:ascii="Times New Roman" w:hAnsi="Times New Roman" w:eastAsia="Times New Roman" w:cs="Times New Roman"/>
          <w:sz w:val="28"/>
          <w:szCs w:val="28"/>
        </w:rPr>
        <w:t xml:space="preserve">года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 102-ФЗ «Об ипотеке (залоге недвижимости)» (Собрание законодательства Российской Федераци</w:t>
      </w:r>
      <w:r>
        <w:rPr>
          <w:rFonts w:ascii="Times New Roman" w:hAnsi="Times New Roman" w:eastAsia="Times New Roman" w:cs="Times New Roman"/>
          <w:sz w:val="28"/>
          <w:szCs w:val="28"/>
        </w:rPr>
        <w:t xml:space="preserve">и, </w:t>
      </w:r>
      <w:r>
        <w:rPr>
          <w:rFonts w:ascii="Times New Roman" w:hAnsi="Times New Roman" w:eastAsia="Times New Roman" w:cs="Times New Roman"/>
          <w:sz w:val="28"/>
          <w:szCs w:val="28"/>
        </w:rPr>
        <w:t xml:space="preserve">1998, № 29, ст. 3400; </w:t>
      </w:r>
      <w:r>
        <w:rPr>
          <w:rFonts w:ascii="Times New Roman" w:hAnsi="Times New Roman" w:eastAsia="Times New Roman" w:cs="Times New Roman"/>
          <w:sz w:val="28"/>
          <w:szCs w:val="28"/>
        </w:rPr>
        <w:t xml:space="preserve">2009, № 1, ст. 14; 2011, № 50, ст. 7347;</w:t>
      </w:r>
      <w:r>
        <w:rPr>
          <w:rFonts w:ascii="Times New Roman" w:hAnsi="Times New Roman" w:eastAsia="Times New Roman" w:cs="Times New Roman"/>
          <w:sz w:val="28"/>
          <w:szCs w:val="28"/>
        </w:rPr>
        <w:t xml:space="preserve"> 2014, № 26, ст. 3375; 2016, № 27, ст. 4294;</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2019, № 31, ст. 4420; 2022, № 43, ст. 7272</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следующие </w:t>
      </w:r>
      <w:r>
        <w:rPr>
          <w:rFonts w:ascii="Times New Roman" w:hAnsi="Times New Roman" w:eastAsia="Times New Roman" w:cs="Times New Roman"/>
          <w:sz w:val="28"/>
          <w:szCs w:val="28"/>
        </w:rPr>
        <w:t xml:space="preserve">изменени</w:t>
      </w:r>
      <w:r>
        <w:rPr>
          <w:rFonts w:ascii="Times New Roman" w:hAnsi="Times New Roman" w:eastAsia="Times New Roman" w:cs="Times New Roman"/>
          <w:sz w:val="28"/>
          <w:szCs w:val="28"/>
        </w:rPr>
        <w:t xml:space="preserve">я:</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1) </w:t>
      </w:r>
      <w:r>
        <w:rPr>
          <w:rFonts w:ascii="Times New Roman" w:hAnsi="Times New Roman" w:eastAsia="Times New Roman" w:cs="Times New Roman"/>
          <w:sz w:val="28"/>
          <w:szCs w:val="28"/>
        </w:rPr>
        <w:t xml:space="preserve">пункт 5 статьи 61 после слов «обязательств по возврату кредита или займа, предоставленных для целей приобретения жилого помещения,» </w:t>
      </w:r>
      <w:r>
        <w:rPr>
          <w:rFonts w:ascii="Times New Roman" w:hAnsi="Times New Roman" w:eastAsia="Times New Roman" w:cs="Times New Roman"/>
          <w:sz w:val="28"/>
          <w:szCs w:val="28"/>
        </w:rPr>
        <w:t xml:space="preserve">дополнить</w:t>
      </w:r>
      <w:r>
        <w:rPr>
          <w:rFonts w:ascii="Times New Roman" w:hAnsi="Times New Roman" w:eastAsia="Times New Roman" w:cs="Times New Roman"/>
          <w:sz w:val="28"/>
          <w:szCs w:val="28"/>
        </w:rPr>
        <w:t xml:space="preserve"> словами «обязательств по </w:t>
      </w:r>
      <w:r>
        <w:rPr>
          <w:rFonts w:ascii="Times New Roman" w:hAnsi="Times New Roman" w:eastAsia="Times New Roman" w:cs="Times New Roman"/>
          <w:sz w:val="28"/>
          <w:szCs w:val="28"/>
        </w:rPr>
        <w:t xml:space="preserve">договор</w:t>
      </w:r>
      <w:r>
        <w:rPr>
          <w:rFonts w:ascii="Times New Roman" w:hAnsi="Times New Roman" w:eastAsia="Times New Roman" w:cs="Times New Roman"/>
          <w:sz w:val="28"/>
          <w:szCs w:val="28"/>
        </w:rPr>
        <w:t xml:space="preserve">у</w:t>
      </w:r>
      <w:r>
        <w:rPr>
          <w:rFonts w:ascii="Times New Roman" w:hAnsi="Times New Roman" w:eastAsia="Times New Roman" w:cs="Times New Roman"/>
          <w:sz w:val="28"/>
          <w:szCs w:val="28"/>
        </w:rPr>
        <w:t xml:space="preserve"> участия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в долевом строительстве, предусматривающ</w:t>
      </w:r>
      <w:r>
        <w:rPr>
          <w:rFonts w:ascii="Times New Roman" w:hAnsi="Times New Roman" w:eastAsia="Times New Roman" w:cs="Times New Roman"/>
          <w:sz w:val="28"/>
          <w:szCs w:val="28"/>
        </w:rPr>
        <w:t xml:space="preserve">ему</w:t>
      </w:r>
      <w:r>
        <w:rPr>
          <w:rFonts w:ascii="Times New Roman" w:hAnsi="Times New Roman" w:eastAsia="Times New Roman" w:cs="Times New Roman"/>
          <w:sz w:val="28"/>
          <w:szCs w:val="28"/>
        </w:rPr>
        <w:t xml:space="preserve"> уплату цены путем внесения платежей в установленный таким договором период</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(далее - </w:t>
      </w:r>
      <w:r>
        <w:rPr>
          <w:rFonts w:ascii="Times New Roman" w:hAnsi="Times New Roman" w:eastAsia="Times New Roman" w:cs="Times New Roman"/>
          <w:sz w:val="28"/>
          <w:szCs w:val="28"/>
        </w:rPr>
        <w:t xml:space="preserve">договор участия в долевом строительстве с рассрочкой</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2) </w:t>
      </w:r>
      <w:r>
        <w:rPr>
          <w:rFonts w:ascii="Times New Roman" w:hAnsi="Times New Roman" w:eastAsia="Times New Roman" w:cs="Times New Roman"/>
          <w:sz w:val="28"/>
          <w:szCs w:val="28"/>
        </w:rPr>
        <w:t xml:space="preserve">в </w:t>
      </w:r>
      <w:r>
        <w:rPr>
          <w:rFonts w:ascii="Times New Roman" w:hAnsi="Times New Roman" w:eastAsia="Times New Roman" w:cs="Times New Roman"/>
          <w:sz w:val="28"/>
          <w:szCs w:val="28"/>
        </w:rPr>
        <w:t xml:space="preserve">пунк</w:t>
      </w:r>
      <w:r>
        <w:rPr>
          <w:rFonts w:ascii="Times New Roman" w:hAnsi="Times New Roman" w:eastAsia="Times New Roman" w:cs="Times New Roman"/>
          <w:sz w:val="28"/>
          <w:szCs w:val="28"/>
        </w:rPr>
        <w:t xml:space="preserve">те</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5</w:t>
      </w:r>
      <w:r>
        <w:rPr>
          <w:rFonts w:ascii="Times New Roman" w:hAnsi="Times New Roman" w:eastAsia="Times New Roman" w:cs="Times New Roman"/>
          <w:sz w:val="28"/>
          <w:szCs w:val="28"/>
        </w:rPr>
        <w:t xml:space="preserve"> статьи 77</w:t>
      </w:r>
      <w:r>
        <w:rPr>
          <w:rFonts w:ascii="Times New Roman" w:hAnsi="Times New Roman" w:eastAsia="Times New Roman" w:cs="Times New Roman"/>
          <w:sz w:val="28"/>
          <w:szCs w:val="28"/>
          <w:vertAlign w:val="superscript"/>
        </w:rPr>
        <w:t xml:space="preserve">2</w:t>
      </w:r>
      <w:r>
        <w:rPr>
          <w:rFonts w:ascii="Times New Roman" w:hAnsi="Times New Roman" w:eastAsia="Times New Roman" w:cs="Times New Roman"/>
          <w:sz w:val="28"/>
          <w:szCs w:val="28"/>
        </w:rPr>
        <w:t xml:space="preserve">: </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а) </w:t>
      </w:r>
      <w:r>
        <w:rPr>
          <w:rFonts w:ascii="Times New Roman" w:hAnsi="Times New Roman" w:eastAsia="Times New Roman" w:cs="Times New Roman"/>
          <w:sz w:val="28"/>
          <w:szCs w:val="28"/>
        </w:rPr>
        <w:t xml:space="preserve">дополнить </w:t>
      </w:r>
      <w:r>
        <w:rPr>
          <w:rFonts w:ascii="Times New Roman" w:hAnsi="Times New Roman" w:eastAsia="Times New Roman" w:cs="Times New Roman"/>
          <w:sz w:val="28"/>
          <w:szCs w:val="28"/>
        </w:rPr>
        <w:t xml:space="preserve">новым </w:t>
      </w:r>
      <w:r>
        <w:rPr>
          <w:rFonts w:ascii="Times New Roman" w:hAnsi="Times New Roman" w:eastAsia="Times New Roman" w:cs="Times New Roman"/>
          <w:sz w:val="28"/>
          <w:szCs w:val="28"/>
        </w:rPr>
        <w:t xml:space="preserve">предложени</w:t>
      </w:r>
      <w:r>
        <w:rPr>
          <w:rFonts w:ascii="Times New Roman" w:hAnsi="Times New Roman" w:eastAsia="Times New Roman" w:cs="Times New Roman"/>
          <w:sz w:val="28"/>
          <w:szCs w:val="28"/>
        </w:rPr>
        <w:t xml:space="preserve">ем</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вторым </w:t>
      </w:r>
      <w:r>
        <w:rPr>
          <w:rFonts w:ascii="Times New Roman" w:hAnsi="Times New Roman" w:eastAsia="Times New Roman" w:cs="Times New Roman"/>
          <w:sz w:val="28"/>
          <w:szCs w:val="28"/>
        </w:rPr>
        <w:t xml:space="preserve">следующего содержания:</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При замене з</w:t>
      </w:r>
      <w:r>
        <w:rPr>
          <w:rFonts w:ascii="Times New Roman" w:hAnsi="Times New Roman" w:eastAsia="Times New Roman" w:cs="Times New Roman"/>
          <w:sz w:val="28"/>
          <w:szCs w:val="28"/>
        </w:rPr>
        <w:t xml:space="preserve">алог</w:t>
      </w:r>
      <w:r>
        <w:rPr>
          <w:rFonts w:ascii="Times New Roman" w:hAnsi="Times New Roman" w:eastAsia="Times New Roman" w:cs="Times New Roman"/>
          <w:sz w:val="28"/>
          <w:szCs w:val="28"/>
        </w:rPr>
        <w:t xml:space="preserve">а</w:t>
      </w:r>
      <w:r>
        <w:rPr>
          <w:rFonts w:ascii="Times New Roman" w:hAnsi="Times New Roman" w:eastAsia="Times New Roman" w:cs="Times New Roman"/>
          <w:sz w:val="28"/>
          <w:szCs w:val="28"/>
        </w:rPr>
        <w:t xml:space="preserve"> прав требовани</w:t>
      </w:r>
      <w:r>
        <w:rPr>
          <w:rFonts w:ascii="Times New Roman" w:hAnsi="Times New Roman" w:eastAsia="Times New Roman" w:cs="Times New Roman"/>
          <w:sz w:val="28"/>
          <w:szCs w:val="28"/>
        </w:rPr>
        <w:t xml:space="preserve">я</w:t>
      </w:r>
      <w:r>
        <w:rPr>
          <w:rFonts w:ascii="Times New Roman" w:hAnsi="Times New Roman" w:eastAsia="Times New Roman" w:cs="Times New Roman"/>
          <w:sz w:val="28"/>
          <w:szCs w:val="28"/>
        </w:rPr>
        <w:t xml:space="preserve"> участника долевого строительства по договору участия в долевом строительстве</w:t>
      </w:r>
      <w:r>
        <w:rPr>
          <w:rFonts w:ascii="Times New Roman" w:hAnsi="Times New Roman" w:eastAsia="Times New Roman" w:cs="Times New Roman"/>
          <w:sz w:val="28"/>
          <w:szCs w:val="28"/>
        </w:rPr>
        <w:t xml:space="preserve"> с рассрочкой, приобретенных за счет кредитных или заемных средств,</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на залог объекта долевого строительства такой объект поступает в залог </w:t>
      </w:r>
      <w:r>
        <w:rPr>
          <w:rFonts w:ascii="Times New Roman" w:hAnsi="Times New Roman" w:eastAsia="Times New Roman" w:cs="Times New Roman"/>
          <w:sz w:val="28"/>
          <w:szCs w:val="28"/>
        </w:rPr>
        <w:t xml:space="preserve">лиц</w:t>
      </w:r>
      <w:r>
        <w:rPr>
          <w:rFonts w:ascii="Times New Roman" w:hAnsi="Times New Roman" w:eastAsia="Times New Roman" w:cs="Times New Roman"/>
          <w:sz w:val="28"/>
          <w:szCs w:val="28"/>
        </w:rPr>
        <w:t xml:space="preserve">у</w:t>
      </w:r>
      <w:r>
        <w:rPr>
          <w:rFonts w:ascii="Times New Roman" w:hAnsi="Times New Roman" w:eastAsia="Times New Roman" w:cs="Times New Roman"/>
          <w:sz w:val="28"/>
          <w:szCs w:val="28"/>
        </w:rPr>
        <w:t xml:space="preserve">, предоставивше</w:t>
      </w:r>
      <w:r>
        <w:rPr>
          <w:rFonts w:ascii="Times New Roman" w:hAnsi="Times New Roman" w:eastAsia="Times New Roman" w:cs="Times New Roman"/>
          <w:sz w:val="28"/>
          <w:szCs w:val="28"/>
        </w:rPr>
        <w:t xml:space="preserve">му</w:t>
      </w:r>
      <w:r>
        <w:rPr>
          <w:rFonts w:ascii="Times New Roman" w:hAnsi="Times New Roman" w:eastAsia="Times New Roman" w:cs="Times New Roman"/>
          <w:sz w:val="28"/>
          <w:szCs w:val="28"/>
        </w:rPr>
        <w:t xml:space="preserve"> кредит или заем на приобретение объекта долевого строительства,</w:t>
      </w:r>
      <w:r>
        <w:rPr>
          <w:rFonts w:ascii="Times New Roman" w:hAnsi="Times New Roman" w:eastAsia="Times New Roman" w:cs="Times New Roman"/>
          <w:sz w:val="28"/>
          <w:szCs w:val="28"/>
        </w:rPr>
        <w:t xml:space="preserve"> как предшествующе</w:t>
      </w:r>
      <w:r>
        <w:rPr>
          <w:rFonts w:ascii="Times New Roman" w:hAnsi="Times New Roman" w:eastAsia="Times New Roman" w:cs="Times New Roman"/>
          <w:sz w:val="28"/>
          <w:szCs w:val="28"/>
        </w:rPr>
        <w:t xml:space="preserve">му</w:t>
      </w:r>
      <w:r>
        <w:rPr>
          <w:rFonts w:ascii="Times New Roman" w:hAnsi="Times New Roman" w:eastAsia="Times New Roman" w:cs="Times New Roman"/>
          <w:sz w:val="28"/>
          <w:szCs w:val="28"/>
        </w:rPr>
        <w:t xml:space="preserve"> залогодержател</w:t>
      </w:r>
      <w:r>
        <w:rPr>
          <w:rFonts w:ascii="Times New Roman" w:hAnsi="Times New Roman" w:eastAsia="Times New Roman" w:cs="Times New Roman"/>
          <w:sz w:val="28"/>
          <w:szCs w:val="28"/>
        </w:rPr>
        <w:t xml:space="preserve">ю</w:t>
      </w:r>
      <w:r>
        <w:rPr>
          <w:rFonts w:ascii="Times New Roman" w:hAnsi="Times New Roman" w:eastAsia="Times New Roman" w:cs="Times New Roman"/>
          <w:sz w:val="28"/>
          <w:szCs w:val="28"/>
        </w:rPr>
        <w:t xml:space="preserve"> и </w:t>
      </w:r>
      <w:r>
        <w:rPr>
          <w:rFonts w:ascii="Times New Roman" w:hAnsi="Times New Roman" w:eastAsia="Times New Roman" w:cs="Times New Roman"/>
          <w:sz w:val="28"/>
          <w:szCs w:val="28"/>
        </w:rPr>
        <w:t xml:space="preserve">застройщику </w:t>
      </w:r>
      <w:r>
        <w:rPr>
          <w:rFonts w:ascii="Times New Roman" w:hAnsi="Times New Roman" w:eastAsia="Times New Roman" w:cs="Times New Roman"/>
          <w:sz w:val="28"/>
          <w:szCs w:val="28"/>
        </w:rPr>
        <w:t xml:space="preserve">как последующему залогодержателю</w:t>
      </w:r>
      <w:r>
        <w:rPr>
          <w:rFonts w:ascii="Times New Roman" w:hAnsi="Times New Roman" w:eastAsia="Times New Roman" w:cs="Times New Roman"/>
          <w:sz w:val="28"/>
          <w:szCs w:val="28"/>
        </w:rPr>
        <w:t xml:space="preserve">, если иное старшинство залогов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не предусмотрено соглашением между залогодержателями</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б) предложение второе </w:t>
      </w:r>
      <w:r>
        <w:rPr>
          <w:rFonts w:ascii="Times New Roman" w:hAnsi="Times New Roman" w:eastAsia="Times New Roman" w:cs="Times New Roman"/>
          <w:sz w:val="28"/>
          <w:szCs w:val="28"/>
        </w:rPr>
        <w:t xml:space="preserve">с</w:t>
      </w:r>
      <w:r>
        <w:rPr>
          <w:rFonts w:ascii="Times New Roman" w:hAnsi="Times New Roman" w:eastAsia="Times New Roman" w:cs="Times New Roman"/>
          <w:sz w:val="28"/>
          <w:szCs w:val="28"/>
        </w:rPr>
        <w:t xml:space="preserve">читать предложением третьим и в нем слово «ипотеки» заменить словами «ипотеки (последующей ипотеки)». </w:t>
      </w:r>
    </w:p>
    <w:p>
      <w:pPr>
        <w:spacing w:after="0" w:line="480" w:lineRule="auto"/>
        <w:ind w:firstLine="720"/>
        <w:jc w:val="both"/>
        <w:rPr>
          <w:rFonts w:ascii="Times New Roman" w:hAnsi="Times New Roman" w:cs="Times New Roman"/>
          <w:b/>
          <w:sz w:val="28"/>
          <w:szCs w:val="28"/>
        </w:rPr>
      </w:pPr>
    </w:p>
    <w:p>
      <w:pPr>
        <w:spacing w:after="0" w:line="480" w:lineRule="auto"/>
        <w:ind w:firstLine="720"/>
        <w:jc w:val="both"/>
        <w:rPr>
          <w:rFonts w:ascii="Times New Roman" w:hAnsi="Times New Roman" w:cs="Times New Roman"/>
          <w:b/>
          <w:sz w:val="28"/>
          <w:szCs w:val="28"/>
        </w:rPr>
      </w:pPr>
      <w:r>
        <w:rPr>
          <w:rFonts w:ascii="Times New Roman" w:hAnsi="Times New Roman" w:cs="Times New Roman"/>
          <w:b/>
          <w:sz w:val="28"/>
          <w:szCs w:val="28"/>
        </w:rPr>
        <w:t xml:space="preserve">Статья </w:t>
      </w:r>
      <w:r>
        <w:rPr>
          <w:rFonts w:ascii="Times New Roman" w:hAnsi="Times New Roman" w:cs="Times New Roman"/>
          <w:b/>
          <w:sz w:val="28"/>
          <w:szCs w:val="28"/>
        </w:rPr>
        <w:t xml:space="preserve">2</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Внести в Федеральный </w:t>
      </w:r>
      <w:hyperlink r:id="rId14">
        <w:r>
          <w:rPr>
            <w:rFonts w:ascii="Times New Roman" w:hAnsi="Times New Roman" w:eastAsia="Times New Roman" w:cs="Times New Roman"/>
            <w:sz w:val="28"/>
            <w:szCs w:val="28"/>
          </w:rPr>
          <w:t xml:space="preserve">закон</w:t>
        </w:r>
      </w:hyperlink>
      <w:r>
        <w:rPr>
          <w:rFonts w:ascii="Times New Roman" w:hAnsi="Times New Roman" w:eastAsia="Times New Roman" w:cs="Times New Roman"/>
          <w:sz w:val="28"/>
          <w:szCs w:val="28"/>
        </w:rPr>
        <w:t xml:space="preserve"> от 30 декабря 2004 года № 214-ФЗ </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Об участии в долевом строительстве многоквартирных домов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и иных объектов недвижимости и о внесении изменений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в некоторые законодательные акты Российской Федерации</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 xml:space="preserve">(Собрание законодательства Российской Федерации, </w:t>
      </w:r>
      <w:r>
        <w:rPr>
          <w:rFonts w:ascii="Times New Roman" w:hAnsi="Times New Roman" w:eastAsia="Times New Roman" w:cs="Times New Roman"/>
          <w:sz w:val="28"/>
          <w:szCs w:val="28"/>
        </w:rPr>
        <w:t xml:space="preserve">2005, № 1, ст. 40; 2006, № 30, </w:t>
      </w:r>
      <w:r>
        <w:rPr>
          <w:rFonts w:ascii="Times New Roman" w:hAnsi="Times New Roman" w:eastAsia="Times New Roman" w:cs="Times New Roman"/>
          <w:sz w:val="28"/>
          <w:szCs w:val="28"/>
        </w:rPr>
        <w:br/>
        <w:t xml:space="preserve">ст. 3287; 2009, № 29, ст. 3584; 2010, № 25, ст. 3070; 2012, № 29, ст. 3998;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 53, ст. 7619; 2014, № 26, ст. 3377; № 30, ст. 4225; </w:t>
      </w:r>
      <w:r>
        <w:rPr>
          <w:rFonts w:ascii="Times New Roman" w:hAnsi="Times New Roman" w:eastAsia="Times New Roman" w:cs="Times New Roman"/>
          <w:sz w:val="28"/>
          <w:szCs w:val="28"/>
        </w:rPr>
        <w:t xml:space="preserve">2015, № 29, ст. 4362; </w:t>
      </w:r>
      <w:r>
        <w:rPr>
          <w:rFonts w:ascii="Times New Roman" w:hAnsi="Times New Roman" w:eastAsia="Times New Roman" w:cs="Times New Roman"/>
          <w:sz w:val="28"/>
          <w:szCs w:val="28"/>
        </w:rPr>
        <w:t xml:space="preserve">2016, № 27, </w:t>
      </w:r>
      <w:r>
        <w:rPr>
          <w:rFonts w:ascii="Times New Roman" w:hAnsi="Times New Roman" w:eastAsia="Times New Roman" w:cs="Times New Roman"/>
          <w:sz w:val="28"/>
          <w:szCs w:val="28"/>
        </w:rPr>
        <w:t xml:space="preserve">ст. 4237; 2017, № 31, ст. 4767</w:t>
      </w:r>
      <w:r>
        <w:rPr>
          <w:rFonts w:ascii="Times New Roman" w:hAnsi="Times New Roman" w:eastAsia="Times New Roman" w:cs="Times New Roman"/>
          <w:sz w:val="28"/>
          <w:szCs w:val="28"/>
        </w:rPr>
        <w:t xml:space="preserve">; 2018, № 1, ст. 90; № 28, ст. 4139; № 53, ст. 8404; 2019, № 26, ст. 3317; 2020, № 29, ст. 4512; 2021,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 1, ст. 33; </w:t>
      </w:r>
      <w:r>
        <w:rPr>
          <w:rFonts w:ascii="Times New Roman" w:hAnsi="Times New Roman" w:eastAsia="Times New Roman" w:cs="Times New Roman"/>
          <w:sz w:val="28"/>
          <w:szCs w:val="28"/>
        </w:rPr>
        <w:t xml:space="preserve">№ 18, ст. 3064; </w:t>
      </w:r>
      <w:r>
        <w:rPr>
          <w:rFonts w:ascii="Times New Roman" w:hAnsi="Times New Roman" w:eastAsia="Times New Roman" w:cs="Times New Roman"/>
          <w:sz w:val="28"/>
          <w:szCs w:val="28"/>
        </w:rPr>
        <w:t xml:space="preserve">№ 24, ст. 4188; </w:t>
      </w:r>
      <w:r>
        <w:rPr>
          <w:rFonts w:ascii="Times New Roman" w:hAnsi="Times New Roman" w:eastAsia="Times New Roman" w:cs="Times New Roman"/>
          <w:sz w:val="28"/>
          <w:szCs w:val="28"/>
        </w:rPr>
        <w:t xml:space="preserve">№ 27, ст. 5101; 2022, № 1, </w:t>
      </w:r>
      <w:r>
        <w:rPr>
          <w:rFonts w:ascii="Times New Roman" w:hAnsi="Times New Roman" w:eastAsia="Times New Roman" w:cs="Times New Roman"/>
          <w:sz w:val="28"/>
          <w:szCs w:val="28"/>
        </w:rPr>
        <w:t xml:space="preserve">ст. 5,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ст. 18, ст. 45;</w:t>
      </w:r>
      <w:r>
        <w:rPr>
          <w:rFonts w:ascii="Times New Roman" w:hAnsi="Times New Roman" w:eastAsia="Times New Roman" w:cs="Times New Roman"/>
          <w:sz w:val="28"/>
          <w:szCs w:val="28"/>
        </w:rPr>
        <w:t xml:space="preserve"> № 52, ст. 9372;</w:t>
      </w:r>
      <w:r>
        <w:rPr>
          <w:rFonts w:ascii="Times New Roman" w:hAnsi="Times New Roman" w:eastAsia="Times New Roman" w:cs="Times New Roman"/>
          <w:sz w:val="28"/>
          <w:szCs w:val="28"/>
        </w:rPr>
        <w:t xml:space="preserve"> 2023, № 32, ст. 6153; 2024, № 8, ст. 1044; № 33, ст. 4962; </w:t>
      </w:r>
      <w:r>
        <w:rPr>
          <w:rFonts w:ascii="Times New Roman" w:hAnsi="Times New Roman" w:eastAsia="Times New Roman" w:cs="Times New Roman"/>
          <w:sz w:val="28"/>
          <w:szCs w:val="28"/>
        </w:rPr>
        <w:t xml:space="preserve">№ 51, ст. 7869; </w:t>
      </w:r>
      <w:r>
        <w:rPr>
          <w:rFonts w:ascii="Times New Roman" w:hAnsi="Times New Roman" w:eastAsia="Times New Roman" w:cs="Times New Roman"/>
          <w:sz w:val="28"/>
          <w:szCs w:val="28"/>
        </w:rPr>
        <w:t xml:space="preserve">№ 53, ст. 8492, ст. 8497</w:t>
      </w:r>
      <w:r>
        <w:rPr>
          <w:rFonts w:ascii="Times New Roman" w:hAnsi="Times New Roman" w:eastAsia="Times New Roman" w:cs="Times New Roman"/>
          <w:sz w:val="28"/>
          <w:szCs w:val="28"/>
        </w:rPr>
        <w:t xml:space="preserve">; 2025, № 26, ст. 3498</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следующие изменения:</w:t>
      </w:r>
      <w:bookmarkStart w:id="0" w:name="_Hlk164873725"/>
    </w:p>
    <w:p>
      <w:pPr>
        <w:pStyle w:val="af4"/>
        <w:numPr>
          <w:numId w:val="20"/>
          <w:ilvl w:val="0"/>
        </w:numPr>
        <w:spacing w:after="0" w:line="48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статью 2 дополнить пунктом 8 следующего содержания:</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«8) договор участия в долевом строительстве с рассрочкой </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 договор участия в долевом строительстве, предусматривающий уплату цены путем внесения платежей в установленный таким договором период.</w:t>
      </w:r>
      <w:r>
        <w:rPr>
          <w:rFonts w:ascii="Times New Roman" w:hAnsi="Times New Roman" w:eastAsia="Times New Roman" w:cs="Times New Roman"/>
          <w:sz w:val="28"/>
          <w:szCs w:val="28"/>
        </w:rPr>
        <w:t xml:space="preserve"> При этом </w:t>
      </w:r>
      <w:r>
        <w:rPr>
          <w:rFonts w:ascii="Times New Roman" w:hAnsi="Times New Roman" w:eastAsia="Times New Roman" w:cs="Times New Roman"/>
          <w:sz w:val="28"/>
          <w:szCs w:val="28"/>
        </w:rPr>
        <w:t xml:space="preserve">указанным</w:t>
      </w:r>
      <w:r>
        <w:rPr>
          <w:rFonts w:ascii="Times New Roman" w:hAnsi="Times New Roman" w:eastAsia="Times New Roman" w:cs="Times New Roman"/>
          <w:sz w:val="28"/>
          <w:szCs w:val="28"/>
        </w:rPr>
        <w:t xml:space="preserve"> договором </w:t>
      </w:r>
      <w:r>
        <w:rPr>
          <w:rFonts w:ascii="Times New Roman" w:hAnsi="Times New Roman" w:eastAsia="Times New Roman" w:cs="Times New Roman"/>
          <w:sz w:val="28"/>
          <w:szCs w:val="28"/>
        </w:rPr>
        <w:t xml:space="preserve">может быть </w:t>
      </w:r>
      <w:r>
        <w:rPr>
          <w:rFonts w:ascii="Times New Roman" w:hAnsi="Times New Roman" w:eastAsia="Times New Roman" w:cs="Times New Roman"/>
          <w:sz w:val="28"/>
          <w:szCs w:val="28"/>
        </w:rPr>
        <w:t xml:space="preserve">установлена</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обязанность участника</w:t>
      </w:r>
      <w:r>
        <w:rPr>
          <w:rFonts w:ascii="Times New Roman" w:hAnsi="Times New Roman" w:eastAsia="Times New Roman" w:cs="Times New Roman"/>
          <w:sz w:val="28"/>
          <w:szCs w:val="28"/>
        </w:rPr>
        <w:t xml:space="preserve"> долевого строительства</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уплатить</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цену</w:t>
      </w:r>
      <w:r>
        <w:rPr>
          <w:rFonts w:ascii="Times New Roman" w:hAnsi="Times New Roman" w:eastAsia="Times New Roman" w:cs="Times New Roman"/>
          <w:sz w:val="28"/>
          <w:szCs w:val="28"/>
        </w:rPr>
        <w:t xml:space="preserve"> договора в полном объеме после получения застройщиком в установленном порядке разрешения на ввод объекта в эксплуатацию</w:t>
      </w:r>
      <w:r>
        <w:rPr>
          <w:rFonts w:ascii="Times New Roman" w:hAnsi="Times New Roman" w:eastAsia="Times New Roman" w:cs="Times New Roman"/>
          <w:sz w:val="28"/>
          <w:szCs w:val="28"/>
        </w:rPr>
        <w:t xml:space="preserve">.»;</w:t>
      </w:r>
    </w:p>
    <w:p>
      <w:pPr>
        <w:pStyle w:val="af4"/>
        <w:numPr>
          <w:numId w:val="20"/>
          <w:ilvl w:val="0"/>
        </w:numPr>
        <w:tabs>
          <w:tab w:val="left" w:pos="1134"/>
        </w:tabs>
        <w:spacing w:after="0" w:line="480" w:lineRule="auto"/>
        <w:ind w:left="0"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в </w:t>
      </w:r>
      <w:r>
        <w:rPr>
          <w:rFonts w:ascii="Times New Roman" w:hAnsi="Times New Roman" w:eastAsia="Times New Roman" w:cs="Times New Roman"/>
          <w:sz w:val="28"/>
          <w:szCs w:val="28"/>
        </w:rPr>
        <w:t xml:space="preserve">стать</w:t>
      </w:r>
      <w:r>
        <w:rPr>
          <w:rFonts w:ascii="Times New Roman" w:hAnsi="Times New Roman" w:eastAsia="Times New Roman" w:cs="Times New Roman"/>
          <w:sz w:val="28"/>
          <w:szCs w:val="28"/>
        </w:rPr>
        <w:t xml:space="preserve">е</w:t>
      </w:r>
      <w:r>
        <w:rPr>
          <w:rFonts w:ascii="Times New Roman" w:hAnsi="Times New Roman" w:eastAsia="Times New Roman" w:cs="Times New Roman"/>
          <w:sz w:val="28"/>
          <w:szCs w:val="28"/>
        </w:rPr>
        <w:t xml:space="preserve"> 4</w:t>
      </w:r>
      <w:r>
        <w:rPr>
          <w:rFonts w:ascii="Times New Roman" w:hAnsi="Times New Roman" w:eastAsia="Times New Roman" w:cs="Times New Roman"/>
          <w:sz w:val="28"/>
          <w:szCs w:val="28"/>
        </w:rPr>
        <w:t xml:space="preserve">:</w:t>
      </w:r>
    </w:p>
    <w:p>
      <w:pPr>
        <w:pStyle w:val="af4"/>
        <w:spacing w:after="0" w:line="480" w:lineRule="auto"/>
        <w:ind w:left="0"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а) </w:t>
      </w:r>
      <w:r>
        <w:rPr>
          <w:rFonts w:ascii="Times New Roman" w:hAnsi="Times New Roman" w:eastAsia="Times New Roman" w:cs="Times New Roman"/>
          <w:sz w:val="28"/>
          <w:szCs w:val="28"/>
        </w:rPr>
        <w:t xml:space="preserve">часть 3 дополнить предложением следующего содержания: «</w:t>
      </w:r>
      <w:r>
        <w:rPr>
          <w:rFonts w:ascii="Times New Roman" w:hAnsi="Times New Roman" w:eastAsia="Times New Roman" w:cs="Times New Roman"/>
          <w:sz w:val="28"/>
          <w:szCs w:val="28"/>
        </w:rPr>
        <w:t xml:space="preserve">Д</w:t>
      </w:r>
      <w:r>
        <w:rPr>
          <w:rFonts w:ascii="Times New Roman" w:hAnsi="Times New Roman" w:eastAsia="Times New Roman" w:cs="Times New Roman"/>
          <w:sz w:val="28"/>
          <w:szCs w:val="28"/>
        </w:rPr>
        <w:t xml:space="preserve">оговор участия в долевом строительстве с рассрочкой</w:t>
      </w:r>
      <w:r>
        <w:rPr>
          <w:rFonts w:ascii="Times New Roman" w:hAnsi="Times New Roman" w:eastAsia="Times New Roman" w:cs="Times New Roman"/>
          <w:sz w:val="28"/>
          <w:szCs w:val="28"/>
        </w:rPr>
        <w:t xml:space="preserve"> заключается исключительно в форме </w:t>
      </w:r>
      <w:r>
        <w:rPr>
          <w:rFonts w:ascii="Times New Roman" w:hAnsi="Times New Roman" w:eastAsia="Times New Roman" w:cs="Times New Roman"/>
          <w:sz w:val="28"/>
          <w:szCs w:val="28"/>
        </w:rPr>
        <w:t xml:space="preserve">электронного документа, подписанного усиленной квалифицированной электронной подписью</w:t>
      </w:r>
      <w:r>
        <w:rPr>
          <w:rFonts w:ascii="Times New Roman" w:hAnsi="Times New Roman" w:eastAsia="Times New Roman" w:cs="Times New Roman"/>
          <w:sz w:val="28"/>
          <w:szCs w:val="28"/>
        </w:rPr>
        <w:t xml:space="preserve"> с соблюдением требований части 3</w:t>
      </w:r>
      <w:r>
        <w:rPr>
          <w:rFonts w:ascii="Times New Roman" w:hAnsi="Times New Roman" w:eastAsia="Times New Roman" w:cs="Times New Roman"/>
          <w:sz w:val="28"/>
          <w:szCs w:val="28"/>
          <w:vertAlign w:val="superscript"/>
        </w:rPr>
        <w:t xml:space="preserve">1</w:t>
      </w:r>
      <w:r>
        <w:rPr>
          <w:rFonts w:ascii="Times New Roman" w:hAnsi="Times New Roman" w:eastAsia="Times New Roman" w:cs="Times New Roman"/>
          <w:sz w:val="28"/>
          <w:szCs w:val="28"/>
        </w:rPr>
        <w:t xml:space="preserve"> настоящей статьи.»;</w:t>
      </w:r>
    </w:p>
    <w:p>
      <w:pPr>
        <w:pStyle w:val="af4"/>
        <w:spacing w:after="0" w:line="480" w:lineRule="auto"/>
        <w:ind w:left="0"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б) </w:t>
      </w:r>
      <w:r>
        <w:rPr>
          <w:rFonts w:ascii="Times New Roman" w:hAnsi="Times New Roman" w:eastAsia="Times New Roman" w:cs="Times New Roman"/>
          <w:sz w:val="28"/>
          <w:szCs w:val="28"/>
        </w:rPr>
        <w:t xml:space="preserve">в </w:t>
      </w:r>
      <w:r>
        <w:rPr>
          <w:rFonts w:ascii="Times New Roman" w:hAnsi="Times New Roman" w:eastAsia="Times New Roman" w:cs="Times New Roman"/>
          <w:sz w:val="28"/>
          <w:szCs w:val="28"/>
        </w:rPr>
        <w:t xml:space="preserve">част</w:t>
      </w:r>
      <w:r>
        <w:rPr>
          <w:rFonts w:ascii="Times New Roman" w:hAnsi="Times New Roman" w:eastAsia="Times New Roman" w:cs="Times New Roman"/>
          <w:sz w:val="28"/>
          <w:szCs w:val="28"/>
        </w:rPr>
        <w:t xml:space="preserve">и</w:t>
      </w:r>
      <w:r>
        <w:rPr>
          <w:rFonts w:ascii="Times New Roman" w:hAnsi="Times New Roman" w:eastAsia="Times New Roman" w:cs="Times New Roman"/>
          <w:sz w:val="28"/>
          <w:szCs w:val="28"/>
        </w:rPr>
        <w:t xml:space="preserve"> 4</w:t>
      </w:r>
      <w:r>
        <w:rPr>
          <w:rFonts w:ascii="Times New Roman" w:hAnsi="Times New Roman" w:eastAsia="Times New Roman" w:cs="Times New Roman"/>
          <w:sz w:val="28"/>
          <w:szCs w:val="28"/>
        </w:rPr>
        <w:t xml:space="preserve">:</w:t>
      </w:r>
    </w:p>
    <w:p>
      <w:pPr>
        <w:pStyle w:val="af4"/>
        <w:spacing w:after="0" w:line="480" w:lineRule="auto"/>
        <w:ind w:left="0"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пункт 5 дополнить подпунктом «в» следующего содержания:</w:t>
      </w:r>
    </w:p>
    <w:p>
      <w:pPr>
        <w:pStyle w:val="af4"/>
        <w:spacing w:after="0" w:line="480" w:lineRule="auto"/>
        <w:ind w:left="0"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«в)  </w:t>
      </w:r>
      <w:r>
        <w:rPr>
          <w:rFonts w:ascii="Times New Roman" w:hAnsi="Times New Roman" w:eastAsia="Times New Roman" w:cs="Times New Roman"/>
          <w:sz w:val="28"/>
          <w:szCs w:val="28"/>
        </w:rPr>
        <w:t xml:space="preserve">в случае, если договором предусмотрена рассрочка по уплате цены договора в полном объеме </w:t>
      </w:r>
      <w:r>
        <w:rPr>
          <w:rFonts w:ascii="Times New Roman" w:hAnsi="Times New Roman" w:eastAsia="Times New Roman" w:cs="Times New Roman"/>
          <w:sz w:val="28"/>
          <w:szCs w:val="28"/>
        </w:rPr>
        <w:t xml:space="preserve">после </w:t>
      </w:r>
      <w:r>
        <w:rPr>
          <w:rFonts w:ascii="Times New Roman" w:hAnsi="Times New Roman" w:eastAsia="Times New Roman" w:cs="Times New Roman"/>
          <w:sz w:val="28"/>
          <w:szCs w:val="28"/>
        </w:rPr>
        <w:t xml:space="preserve">получения застройщиком разрешения на </w:t>
      </w:r>
      <w:r>
        <w:rPr>
          <w:rFonts w:ascii="Times New Roman" w:hAnsi="Times New Roman" w:eastAsia="Times New Roman" w:cs="Times New Roman"/>
          <w:sz w:val="28"/>
          <w:szCs w:val="28"/>
        </w:rPr>
        <w:t xml:space="preserve">ввод </w:t>
      </w:r>
      <w:r>
        <w:rPr>
          <w:rFonts w:ascii="Times New Roman" w:hAnsi="Times New Roman" w:eastAsia="Times New Roman" w:cs="Times New Roman"/>
          <w:sz w:val="28"/>
          <w:szCs w:val="28"/>
        </w:rPr>
        <w:t xml:space="preserve">многоквартирного дома и (или) иного объекта </w:t>
      </w:r>
      <w:r>
        <w:rPr>
          <w:rFonts w:ascii="Times New Roman" w:hAnsi="Times New Roman" w:eastAsia="Times New Roman" w:cs="Times New Roman"/>
          <w:sz w:val="28"/>
          <w:szCs w:val="28"/>
        </w:rPr>
        <w:t xml:space="preserve">недвижимости</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в эксплуатацию </w:t>
      </w:r>
      <w:r>
        <w:rPr>
          <w:rFonts w:ascii="Times New Roman" w:hAnsi="Times New Roman" w:eastAsia="Times New Roman" w:cs="Times New Roman"/>
          <w:sz w:val="28"/>
          <w:szCs w:val="28"/>
        </w:rPr>
        <w:t xml:space="preserve">(далее –  ввод объекта в эксплуатацию) </w:t>
      </w:r>
      <w:r>
        <w:rPr>
          <w:rFonts w:ascii="Times New Roman" w:hAnsi="Times New Roman" w:eastAsia="Times New Roman" w:cs="Times New Roman"/>
          <w:sz w:val="28"/>
          <w:szCs w:val="28"/>
        </w:rPr>
        <w:t xml:space="preserve">- размещение </w:t>
      </w:r>
      <w:r>
        <w:rPr>
          <w:rFonts w:ascii="Times New Roman" w:hAnsi="Times New Roman" w:eastAsia="Times New Roman" w:cs="Times New Roman"/>
          <w:sz w:val="28"/>
          <w:szCs w:val="28"/>
        </w:rPr>
        <w:t xml:space="preserve">до ввода объекта в эксплуатацию </w:t>
      </w:r>
      <w:r>
        <w:rPr>
          <w:rFonts w:ascii="Times New Roman" w:hAnsi="Times New Roman" w:eastAsia="Times New Roman" w:cs="Times New Roman"/>
          <w:sz w:val="28"/>
          <w:szCs w:val="28"/>
        </w:rPr>
        <w:t xml:space="preserve">денежных средств участников долевого строительства на счет</w:t>
      </w:r>
      <w:r>
        <w:rPr>
          <w:rFonts w:ascii="Times New Roman" w:hAnsi="Times New Roman" w:eastAsia="Times New Roman" w:cs="Times New Roman"/>
          <w:sz w:val="28"/>
          <w:szCs w:val="28"/>
        </w:rPr>
        <w:t xml:space="preserve">ах</w:t>
      </w:r>
      <w:r>
        <w:rPr>
          <w:rFonts w:ascii="Times New Roman" w:hAnsi="Times New Roman" w:eastAsia="Times New Roman" w:cs="Times New Roman"/>
          <w:sz w:val="28"/>
          <w:szCs w:val="28"/>
        </w:rPr>
        <w:t xml:space="preserve"> эскроу в порядке, предусмотренном статьей 15</w:t>
      </w:r>
      <w:r>
        <w:rPr>
          <w:rFonts w:ascii="Times New Roman" w:hAnsi="Times New Roman" w:eastAsia="Times New Roman" w:cs="Times New Roman"/>
          <w:sz w:val="28"/>
          <w:szCs w:val="28"/>
          <w:vertAlign w:val="superscript"/>
        </w:rPr>
        <w:t xml:space="preserve">4</w:t>
      </w:r>
      <w:r>
        <w:rPr>
          <w:rFonts w:ascii="Times New Roman" w:hAnsi="Times New Roman" w:eastAsia="Times New Roman" w:cs="Times New Roman"/>
          <w:sz w:val="28"/>
          <w:szCs w:val="28"/>
        </w:rPr>
        <w:t xml:space="preserve"> настоящего Федерального закона</w:t>
      </w:r>
      <w:r>
        <w:rPr>
          <w:rFonts w:ascii="Times New Roman" w:hAnsi="Times New Roman" w:eastAsia="Times New Roman" w:cs="Times New Roman"/>
          <w:sz w:val="28"/>
          <w:szCs w:val="28"/>
        </w:rPr>
        <w:t xml:space="preserve">, и </w:t>
      </w:r>
      <w:r>
        <w:rPr>
          <w:rFonts w:ascii="Times New Roman" w:hAnsi="Times New Roman" w:eastAsia="Times New Roman" w:cs="Times New Roman"/>
          <w:sz w:val="28"/>
          <w:szCs w:val="28"/>
        </w:rPr>
        <w:t xml:space="preserve">уплата </w:t>
      </w:r>
      <w:r>
        <w:rPr>
          <w:rFonts w:ascii="Times New Roman" w:hAnsi="Times New Roman" w:eastAsia="Times New Roman" w:cs="Times New Roman"/>
          <w:sz w:val="28"/>
          <w:szCs w:val="28"/>
        </w:rPr>
        <w:t xml:space="preserve">платежей </w:t>
      </w:r>
      <w:r>
        <w:rPr>
          <w:rFonts w:ascii="Times New Roman" w:hAnsi="Times New Roman" w:eastAsia="Times New Roman" w:cs="Times New Roman"/>
          <w:sz w:val="28"/>
          <w:szCs w:val="28"/>
        </w:rPr>
        <w:t xml:space="preserve">после ввода объекта в эксплуатацию </w:t>
      </w:r>
      <w:r>
        <w:rPr>
          <w:rFonts w:ascii="Times New Roman" w:hAnsi="Times New Roman" w:eastAsia="Times New Roman" w:cs="Times New Roman"/>
          <w:sz w:val="28"/>
          <w:szCs w:val="28"/>
        </w:rPr>
        <w:t xml:space="preserve">на открытый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в уполномоченном банке</w:t>
      </w:r>
      <w:r>
        <w:rPr>
          <w:rFonts w:ascii="Times New Roman" w:hAnsi="Times New Roman" w:eastAsia="Times New Roman" w:cs="Times New Roman"/>
          <w:sz w:val="28"/>
          <w:szCs w:val="28"/>
        </w:rPr>
        <w:t xml:space="preserve"> счет застройщика</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с указанием сведений о таком банке (наименование, фирменное наименование, место нахождения и адрес, адрес электронной почты, номер </w:t>
      </w:r>
      <w:r>
        <w:rPr>
          <w:rFonts w:ascii="Times New Roman" w:hAnsi="Times New Roman" w:eastAsia="Times New Roman" w:cs="Times New Roman"/>
          <w:sz w:val="28"/>
          <w:szCs w:val="28"/>
        </w:rPr>
        <w:t xml:space="preserve">телефона)</w:t>
      </w:r>
      <w:r>
        <w:rPr>
          <w:rFonts w:ascii="Times New Roman" w:hAnsi="Times New Roman" w:eastAsia="Times New Roman" w:cs="Times New Roman"/>
          <w:sz w:val="28"/>
          <w:szCs w:val="28"/>
        </w:rPr>
        <w:t xml:space="preserve">.»;</w:t>
      </w:r>
    </w:p>
    <w:p>
      <w:pPr>
        <w:pStyle w:val="af4"/>
        <w:spacing w:after="0" w:line="480" w:lineRule="auto"/>
        <w:ind w:left="0"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дополнить </w:t>
      </w:r>
      <w:r>
        <w:rPr>
          <w:rFonts w:ascii="Times New Roman" w:hAnsi="Times New Roman" w:eastAsia="Times New Roman" w:cs="Times New Roman"/>
          <w:sz w:val="28"/>
          <w:szCs w:val="28"/>
        </w:rPr>
        <w:t xml:space="preserve">п</w:t>
      </w:r>
      <w:r>
        <w:rPr>
          <w:rFonts w:ascii="Times New Roman" w:hAnsi="Times New Roman" w:eastAsia="Times New Roman" w:cs="Times New Roman"/>
          <w:sz w:val="28"/>
          <w:szCs w:val="28"/>
        </w:rPr>
        <w:t xml:space="preserve">ункт</w:t>
      </w:r>
      <w:r>
        <w:rPr>
          <w:rFonts w:ascii="Times New Roman" w:hAnsi="Times New Roman" w:eastAsia="Times New Roman" w:cs="Times New Roman"/>
          <w:sz w:val="28"/>
          <w:szCs w:val="28"/>
        </w:rPr>
        <w:t xml:space="preserve">ами</w:t>
      </w:r>
      <w:r>
        <w:rPr>
          <w:rFonts w:ascii="Times New Roman" w:hAnsi="Times New Roman" w:eastAsia="Times New Roman" w:cs="Times New Roman"/>
          <w:sz w:val="28"/>
          <w:szCs w:val="28"/>
        </w:rPr>
        <w:t xml:space="preserve"> 7</w:t>
      </w:r>
      <w:r>
        <w:rPr>
          <w:rFonts w:ascii="Times New Roman" w:hAnsi="Times New Roman" w:eastAsia="Times New Roman" w:cs="Times New Roman"/>
          <w:sz w:val="28"/>
          <w:szCs w:val="28"/>
        </w:rPr>
        <w:t xml:space="preserve"> - </w:t>
      </w:r>
      <w:r>
        <w:rPr>
          <w:rFonts w:ascii="Times New Roman" w:hAnsi="Times New Roman" w:eastAsia="Times New Roman" w:cs="Times New Roman"/>
          <w:sz w:val="28"/>
          <w:szCs w:val="28"/>
        </w:rPr>
        <w:t xml:space="preserve">10</w:t>
      </w:r>
      <w:r>
        <w:rPr>
          <w:rFonts w:ascii="Times New Roman" w:hAnsi="Times New Roman" w:eastAsia="Times New Roman" w:cs="Times New Roman"/>
          <w:sz w:val="28"/>
          <w:szCs w:val="28"/>
        </w:rPr>
        <w:t xml:space="preserve"> следующего</w:t>
      </w:r>
      <w:r>
        <w:rPr>
          <w:rFonts w:ascii="Times New Roman" w:hAnsi="Times New Roman" w:eastAsia="Times New Roman" w:cs="Times New Roman"/>
          <w:sz w:val="28"/>
          <w:szCs w:val="28"/>
        </w:rPr>
        <w:t xml:space="preserve"> содержания:</w:t>
      </w:r>
    </w:p>
    <w:p>
      <w:pPr>
        <w:spacing w:after="0" w:line="48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«7) </w:t>
      </w:r>
      <w:r>
        <w:rPr>
          <w:rFonts w:ascii="Times New Roman" w:hAnsi="Times New Roman" w:eastAsia="Times New Roman" w:cs="Times New Roman"/>
          <w:sz w:val="28"/>
          <w:szCs w:val="28"/>
        </w:rPr>
        <w:t xml:space="preserve">количество, размер и периодичность (сроки) платежей участника долевого строительства </w:t>
      </w:r>
      <w:r>
        <w:rPr>
          <w:rFonts w:ascii="Times New Roman" w:hAnsi="Times New Roman" w:eastAsia="Times New Roman" w:cs="Times New Roman"/>
          <w:sz w:val="28"/>
          <w:szCs w:val="28"/>
        </w:rPr>
        <w:t xml:space="preserve">в случае </w:t>
      </w:r>
      <w:r>
        <w:rPr>
          <w:rFonts w:ascii="Times New Roman" w:hAnsi="Times New Roman" w:eastAsia="Times New Roman" w:cs="Times New Roman"/>
          <w:sz w:val="28"/>
          <w:szCs w:val="28"/>
        </w:rPr>
        <w:t xml:space="preserve">заключения договора участия в долевом строительстве с рассрочкой</w:t>
      </w:r>
      <w:r>
        <w:rPr>
          <w:rFonts w:ascii="Times New Roman" w:hAnsi="Times New Roman" w:eastAsia="Times New Roman" w:cs="Times New Roman"/>
          <w:sz w:val="28"/>
          <w:szCs w:val="28"/>
        </w:rPr>
        <w:t xml:space="preserve">. При этом дата последнего платежа по </w:t>
      </w:r>
      <w:r>
        <w:rPr>
          <w:rFonts w:ascii="Times New Roman" w:hAnsi="Times New Roman" w:eastAsia="Times New Roman" w:cs="Times New Roman"/>
          <w:sz w:val="28"/>
          <w:szCs w:val="28"/>
        </w:rPr>
        <w:t xml:space="preserve">такому </w:t>
      </w:r>
      <w:r>
        <w:rPr>
          <w:rFonts w:ascii="Times New Roman" w:hAnsi="Times New Roman" w:eastAsia="Times New Roman" w:cs="Times New Roman"/>
          <w:sz w:val="28"/>
          <w:szCs w:val="28"/>
        </w:rPr>
        <w:t xml:space="preserve">договору определяется не позднее трех лет </w:t>
      </w:r>
      <w:r>
        <w:rPr>
          <w:rFonts w:ascii="Times New Roman" w:hAnsi="Times New Roman" w:eastAsia="Times New Roman" w:cs="Times New Roman"/>
          <w:sz w:val="28"/>
          <w:szCs w:val="28"/>
        </w:rPr>
        <w:t xml:space="preserve">с момента</w:t>
      </w:r>
      <w:r>
        <w:rPr>
          <w:rFonts w:ascii="Times New Roman" w:hAnsi="Times New Roman" w:eastAsia="Times New Roman" w:cs="Times New Roman"/>
          <w:sz w:val="28"/>
          <w:szCs w:val="28"/>
        </w:rPr>
        <w:t xml:space="preserve"> окончания предполагаемого срока получения разрешения на ввод в эксплуатацию строящихся (создаваемых) многоквартирных домов и (или) иных объектов недвижимости</w:t>
      </w:r>
      <w:r>
        <w:rPr>
          <w:rFonts w:ascii="Times New Roman" w:hAnsi="Times New Roman" w:eastAsia="Times New Roman" w:cs="Times New Roman"/>
          <w:sz w:val="28"/>
          <w:szCs w:val="28"/>
        </w:rPr>
        <w:t xml:space="preserve">. Указанный предполагаемый срок определяется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на основании проектной декларации, действующей на день заключения договора</w:t>
      </w:r>
      <w:r>
        <w:rPr>
          <w:rFonts w:ascii="Times New Roman" w:hAnsi="Times New Roman" w:eastAsia="Times New Roman" w:cs="Times New Roman"/>
          <w:sz w:val="28"/>
          <w:szCs w:val="28"/>
        </w:rPr>
        <w:t xml:space="preserve">;</w:t>
      </w:r>
    </w:p>
    <w:p>
      <w:pPr>
        <w:spacing w:after="0" w:line="48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8) реквизиты </w:t>
      </w:r>
      <w:r>
        <w:rPr>
          <w:rFonts w:ascii="Times New Roman" w:hAnsi="Times New Roman" w:eastAsia="Times New Roman" w:cs="Times New Roman"/>
          <w:sz w:val="28"/>
          <w:szCs w:val="28"/>
        </w:rPr>
        <w:t xml:space="preserve">счета </w:t>
      </w:r>
      <w:r>
        <w:rPr>
          <w:rFonts w:ascii="Times New Roman" w:hAnsi="Times New Roman" w:eastAsia="Times New Roman" w:cs="Times New Roman"/>
          <w:sz w:val="28"/>
          <w:szCs w:val="28"/>
        </w:rPr>
        <w:t xml:space="preserve">в уполномоченном банке</w:t>
      </w:r>
      <w:r>
        <w:rPr>
          <w:rFonts w:ascii="Times New Roman" w:hAnsi="Times New Roman" w:eastAsia="Times New Roman" w:cs="Times New Roman"/>
          <w:sz w:val="28"/>
          <w:szCs w:val="28"/>
        </w:rPr>
        <w:t xml:space="preserve">, на который участником долевого строительства подлежат внесению платежи после ввода</w:t>
      </w:r>
      <w:r>
        <w:rPr>
          <w:rFonts w:ascii="Times New Roman" w:hAnsi="Times New Roman" w:eastAsia="Times New Roman" w:cs="Times New Roman"/>
          <w:sz w:val="28"/>
          <w:szCs w:val="28"/>
        </w:rPr>
        <w:t xml:space="preserve"> объекта</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в эксплуатацию, в случае если договором предусмотрена рассрочка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по уплате цены договора в полном объеме после ввода </w:t>
      </w:r>
      <w:r>
        <w:rPr>
          <w:rFonts w:ascii="Times New Roman" w:hAnsi="Times New Roman" w:eastAsia="Times New Roman" w:cs="Times New Roman"/>
          <w:sz w:val="28"/>
          <w:szCs w:val="28"/>
        </w:rPr>
        <w:t xml:space="preserve">объекта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в эксплуатацию</w:t>
      </w:r>
      <w:r>
        <w:rPr>
          <w:rFonts w:ascii="Times New Roman" w:hAnsi="Times New Roman" w:eastAsia="Times New Roman" w:cs="Times New Roman"/>
          <w:sz w:val="28"/>
          <w:szCs w:val="28"/>
        </w:rPr>
        <w:t xml:space="preserve">;</w:t>
      </w:r>
    </w:p>
    <w:p>
      <w:pPr>
        <w:spacing w:after="0" w:line="48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9) обязанность застройщика </w:t>
      </w:r>
      <w:r>
        <w:rPr>
          <w:rFonts w:ascii="Times New Roman" w:hAnsi="Times New Roman" w:eastAsia="Times New Roman" w:cs="Times New Roman"/>
          <w:sz w:val="28"/>
          <w:szCs w:val="28"/>
        </w:rPr>
        <w:t xml:space="preserve">не позднее пятнадцати дней со дня ввода объекта в эксплуатацию </w:t>
      </w:r>
      <w:r>
        <w:rPr>
          <w:rFonts w:ascii="Times New Roman" w:hAnsi="Times New Roman" w:eastAsia="Times New Roman" w:cs="Times New Roman"/>
          <w:sz w:val="28"/>
          <w:szCs w:val="28"/>
        </w:rPr>
        <w:t xml:space="preserve">уведомить </w:t>
      </w:r>
      <w:r>
        <w:rPr>
          <w:rFonts w:ascii="Times New Roman" w:hAnsi="Times New Roman" w:eastAsia="Times New Roman" w:cs="Times New Roman"/>
          <w:sz w:val="28"/>
          <w:szCs w:val="28"/>
        </w:rPr>
        <w:t xml:space="preserve">участника долевого строительства </w:t>
      </w:r>
      <w:r>
        <w:rPr>
          <w:rFonts w:ascii="Times New Roman" w:hAnsi="Times New Roman" w:eastAsia="Times New Roman" w:cs="Times New Roman"/>
          <w:sz w:val="28"/>
          <w:szCs w:val="28"/>
        </w:rPr>
        <w:t xml:space="preserve">способом, предусмотренным договором, о необходимости внесения платежей на </w:t>
      </w:r>
      <w:r>
        <w:rPr>
          <w:rFonts w:ascii="Times New Roman" w:hAnsi="Times New Roman" w:eastAsia="Times New Roman" w:cs="Times New Roman"/>
          <w:sz w:val="28"/>
          <w:szCs w:val="28"/>
        </w:rPr>
        <w:t xml:space="preserve">счет в уполномоченном банке</w:t>
      </w:r>
      <w:r>
        <w:rPr>
          <w:rFonts w:ascii="Times New Roman" w:hAnsi="Times New Roman" w:eastAsia="Times New Roman" w:cs="Times New Roman"/>
          <w:sz w:val="28"/>
          <w:szCs w:val="28"/>
        </w:rPr>
        <w:t xml:space="preserve">, в случае если договором предусмотрена рассрочка по уплате цены договора в полном объеме после ввода </w:t>
      </w:r>
      <w:r>
        <w:rPr>
          <w:rFonts w:ascii="Times New Roman" w:hAnsi="Times New Roman" w:eastAsia="Times New Roman" w:cs="Times New Roman"/>
          <w:sz w:val="28"/>
          <w:szCs w:val="28"/>
        </w:rPr>
        <w:t xml:space="preserve">объекта </w:t>
      </w:r>
      <w:r>
        <w:rPr>
          <w:rFonts w:ascii="Times New Roman" w:hAnsi="Times New Roman" w:eastAsia="Times New Roman" w:cs="Times New Roman"/>
          <w:sz w:val="28"/>
          <w:szCs w:val="28"/>
        </w:rPr>
        <w:t xml:space="preserve">в эксплуатацию</w:t>
      </w:r>
      <w:r>
        <w:rPr>
          <w:rFonts w:ascii="Times New Roman" w:hAnsi="Times New Roman" w:eastAsia="Times New Roman" w:cs="Times New Roman"/>
          <w:sz w:val="28"/>
          <w:szCs w:val="28"/>
        </w:rPr>
        <w:t xml:space="preserve">;</w:t>
      </w:r>
    </w:p>
    <w:p>
      <w:pPr>
        <w:spacing w:after="0" w:line="48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10) способ обмена информацией между застройщиком и участником долевого строительства, касающейся исполнения участником долевого строительства обязанности по уплате обусловленной договором цены, если договором предусмотрена рассрочка по уплате цены договора</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w:t>
      </w:r>
    </w:p>
    <w:p>
      <w:pPr>
        <w:spacing w:after="0" w:line="480" w:lineRule="auto"/>
        <w:ind w:left="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в</w:t>
      </w:r>
      <w:r>
        <w:rPr>
          <w:rFonts w:ascii="Times New Roman" w:hAnsi="Times New Roman" w:eastAsia="Times New Roman" w:cs="Times New Roman"/>
          <w:sz w:val="28"/>
          <w:szCs w:val="28"/>
        </w:rPr>
        <w:t xml:space="preserve">) часть 4</w:t>
      </w:r>
      <w:r>
        <w:rPr>
          <w:rFonts w:ascii="Times New Roman" w:hAnsi="Times New Roman" w:eastAsia="Times New Roman" w:cs="Times New Roman"/>
          <w:sz w:val="28"/>
          <w:szCs w:val="28"/>
          <w:vertAlign w:val="superscript"/>
        </w:rPr>
        <w:t xml:space="preserve">2</w:t>
      </w:r>
      <w:r>
        <w:rPr>
          <w:rFonts w:ascii="Times New Roman" w:hAnsi="Times New Roman" w:eastAsia="Times New Roman" w:cs="Times New Roman"/>
          <w:sz w:val="28"/>
          <w:szCs w:val="28"/>
        </w:rPr>
        <w:t xml:space="preserve"> дополнить пункт</w:t>
      </w:r>
      <w:r>
        <w:rPr>
          <w:rFonts w:ascii="Times New Roman" w:hAnsi="Times New Roman" w:eastAsia="Times New Roman" w:cs="Times New Roman"/>
          <w:sz w:val="28"/>
          <w:szCs w:val="28"/>
        </w:rPr>
        <w:t xml:space="preserve">ами</w:t>
      </w:r>
      <w:r>
        <w:rPr>
          <w:rFonts w:ascii="Times New Roman" w:hAnsi="Times New Roman" w:eastAsia="Times New Roman" w:cs="Times New Roman"/>
          <w:sz w:val="28"/>
          <w:szCs w:val="28"/>
        </w:rPr>
        <w:t xml:space="preserve"> 6</w:t>
      </w:r>
      <w:r>
        <w:rPr>
          <w:rFonts w:ascii="Times New Roman" w:hAnsi="Times New Roman" w:eastAsia="Times New Roman" w:cs="Times New Roman"/>
          <w:sz w:val="28"/>
          <w:szCs w:val="28"/>
        </w:rPr>
        <w:t xml:space="preserve"> и 7</w:t>
      </w:r>
      <w:r>
        <w:rPr>
          <w:rFonts w:ascii="Times New Roman" w:hAnsi="Times New Roman" w:eastAsia="Times New Roman" w:cs="Times New Roman"/>
          <w:sz w:val="28"/>
          <w:szCs w:val="28"/>
        </w:rPr>
        <w:t xml:space="preserve"> следующего содержания:</w:t>
      </w:r>
    </w:p>
    <w:p>
      <w:pPr>
        <w:spacing w:after="0" w:line="480" w:lineRule="auto"/>
        <w:ind w:firstLine="72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«6) </w:t>
      </w:r>
      <w:r>
        <w:rPr>
          <w:rFonts w:ascii="Times New Roman" w:hAnsi="Times New Roman" w:eastAsia="Times New Roman" w:cs="Times New Roman"/>
          <w:sz w:val="28"/>
          <w:szCs w:val="28"/>
        </w:rPr>
        <w:t xml:space="preserve">услови</w:t>
      </w:r>
      <w:r>
        <w:rPr>
          <w:rFonts w:ascii="Times New Roman" w:hAnsi="Times New Roman" w:eastAsia="Times New Roman" w:cs="Times New Roman"/>
          <w:sz w:val="28"/>
          <w:szCs w:val="28"/>
        </w:rPr>
        <w:t xml:space="preserve">я</w:t>
      </w:r>
      <w:r>
        <w:rPr>
          <w:rFonts w:ascii="Times New Roman" w:hAnsi="Times New Roman" w:eastAsia="Times New Roman" w:cs="Times New Roman"/>
          <w:sz w:val="28"/>
          <w:szCs w:val="28"/>
        </w:rPr>
        <w:t xml:space="preserve">, предусмотренн</w:t>
      </w:r>
      <w:r>
        <w:rPr>
          <w:rFonts w:ascii="Times New Roman" w:hAnsi="Times New Roman" w:eastAsia="Times New Roman" w:cs="Times New Roman"/>
          <w:sz w:val="28"/>
          <w:szCs w:val="28"/>
        </w:rPr>
        <w:t xml:space="preserve">ы</w:t>
      </w:r>
      <w:r>
        <w:rPr>
          <w:rFonts w:ascii="Times New Roman" w:hAnsi="Times New Roman" w:eastAsia="Times New Roman" w:cs="Times New Roman"/>
          <w:sz w:val="28"/>
          <w:szCs w:val="28"/>
        </w:rPr>
        <w:t xml:space="preserve">е </w:t>
      </w:r>
      <w:r>
        <w:rPr>
          <w:rFonts w:ascii="Times New Roman" w:hAnsi="Times New Roman" w:eastAsia="Times New Roman" w:cs="Times New Roman"/>
          <w:sz w:val="28"/>
          <w:szCs w:val="28"/>
        </w:rPr>
        <w:t xml:space="preserve">пункт</w:t>
      </w:r>
      <w:r>
        <w:rPr>
          <w:rFonts w:ascii="Times New Roman" w:hAnsi="Times New Roman" w:eastAsia="Times New Roman" w:cs="Times New Roman"/>
          <w:sz w:val="28"/>
          <w:szCs w:val="28"/>
        </w:rPr>
        <w:t xml:space="preserve">ами</w:t>
      </w:r>
      <w:r>
        <w:rPr>
          <w:rFonts w:ascii="Times New Roman" w:hAnsi="Times New Roman" w:eastAsia="Times New Roman" w:cs="Times New Roman"/>
          <w:sz w:val="28"/>
          <w:szCs w:val="28"/>
        </w:rPr>
        <w:t xml:space="preserve"> 7 </w:t>
      </w:r>
      <w:r>
        <w:rPr>
          <w:rFonts w:ascii="Times New Roman" w:hAnsi="Times New Roman" w:eastAsia="Times New Roman" w:cs="Times New Roman"/>
          <w:sz w:val="28"/>
          <w:szCs w:val="28"/>
        </w:rPr>
        <w:t xml:space="preserve">и 10 </w:t>
      </w:r>
      <w:r>
        <w:rPr>
          <w:rFonts w:ascii="Times New Roman" w:hAnsi="Times New Roman" w:eastAsia="Times New Roman" w:cs="Times New Roman"/>
          <w:sz w:val="28"/>
          <w:szCs w:val="28"/>
        </w:rPr>
        <w:t xml:space="preserve">части 4</w:t>
      </w:r>
      <w:r>
        <w:rPr>
          <w:rFonts w:ascii="Times New Roman" w:hAnsi="Times New Roman" w:eastAsia="Times New Roman" w:cs="Times New Roman"/>
          <w:sz w:val="28"/>
          <w:szCs w:val="28"/>
        </w:rPr>
        <w:t xml:space="preserve"> настоящей статьи, </w:t>
      </w:r>
      <w:r>
        <w:rPr>
          <w:rFonts w:ascii="Times New Roman" w:hAnsi="Times New Roman" w:eastAsia="Times New Roman" w:cs="Times New Roman"/>
          <w:sz w:val="28"/>
          <w:szCs w:val="28"/>
        </w:rPr>
        <w:t xml:space="preserve">в </w:t>
      </w:r>
      <w:r>
        <w:rPr>
          <w:rFonts w:ascii="Times New Roman" w:hAnsi="Times New Roman" w:eastAsia="Times New Roman" w:cs="Times New Roman"/>
          <w:sz w:val="28"/>
          <w:szCs w:val="28"/>
        </w:rPr>
        <w:t xml:space="preserve">случае заключения договора участия в долевом строительстве с рассрочкой;</w:t>
      </w:r>
    </w:p>
    <w:p>
      <w:pPr>
        <w:spacing w:after="0" w:line="480" w:lineRule="auto"/>
        <w:ind w:firstLine="72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7) услови</w:t>
      </w:r>
      <w:r>
        <w:rPr>
          <w:rFonts w:ascii="Times New Roman" w:hAnsi="Times New Roman" w:eastAsia="Times New Roman" w:cs="Times New Roman"/>
          <w:sz w:val="28"/>
          <w:szCs w:val="28"/>
        </w:rPr>
        <w:t xml:space="preserve">я</w:t>
      </w:r>
      <w:r>
        <w:rPr>
          <w:rFonts w:ascii="Times New Roman" w:hAnsi="Times New Roman" w:eastAsia="Times New Roman" w:cs="Times New Roman"/>
          <w:sz w:val="28"/>
          <w:szCs w:val="28"/>
        </w:rPr>
        <w:t xml:space="preserve">, предусмотренн</w:t>
      </w:r>
      <w:r>
        <w:rPr>
          <w:rFonts w:ascii="Times New Roman" w:hAnsi="Times New Roman" w:eastAsia="Times New Roman" w:cs="Times New Roman"/>
          <w:sz w:val="28"/>
          <w:szCs w:val="28"/>
        </w:rPr>
        <w:t xml:space="preserve">ые</w:t>
      </w:r>
      <w:r>
        <w:rPr>
          <w:rFonts w:ascii="Times New Roman" w:hAnsi="Times New Roman" w:eastAsia="Times New Roman" w:cs="Times New Roman"/>
          <w:sz w:val="28"/>
          <w:szCs w:val="28"/>
        </w:rPr>
        <w:t xml:space="preserve"> пункт</w:t>
      </w:r>
      <w:r>
        <w:rPr>
          <w:rFonts w:ascii="Times New Roman" w:hAnsi="Times New Roman" w:eastAsia="Times New Roman" w:cs="Times New Roman"/>
          <w:sz w:val="28"/>
          <w:szCs w:val="28"/>
        </w:rPr>
        <w:t xml:space="preserve">ами</w:t>
      </w:r>
      <w:r>
        <w:rPr>
          <w:rFonts w:ascii="Times New Roman" w:hAnsi="Times New Roman" w:eastAsia="Times New Roman" w:cs="Times New Roman"/>
          <w:sz w:val="28"/>
          <w:szCs w:val="28"/>
        </w:rPr>
        <w:t xml:space="preserve"> 8 </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9</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части 4 настоящей статьи, в случае если договором предусмотрена рассрочка по уплате цены договора в полном объеме после ввода</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в эксплуатацию построенных объектов в границах территории малоэтажного комплекса</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г</w:t>
      </w:r>
      <w:r>
        <w:rPr>
          <w:rFonts w:ascii="Times New Roman" w:hAnsi="Times New Roman" w:eastAsia="Times New Roman" w:cs="Times New Roman"/>
          <w:sz w:val="28"/>
          <w:szCs w:val="28"/>
        </w:rPr>
        <w:t xml:space="preserve">) дополнить частями </w:t>
      </w:r>
      <w:r>
        <w:rPr>
          <w:rFonts w:ascii="Times New Roman" w:hAnsi="Times New Roman" w:eastAsia="Times New Roman" w:cs="Times New Roman"/>
          <w:sz w:val="28"/>
          <w:szCs w:val="28"/>
        </w:rPr>
        <w:t xml:space="preserve">4</w:t>
      </w:r>
      <w:r>
        <w:rPr>
          <w:rFonts w:ascii="Times New Roman" w:hAnsi="Times New Roman" w:eastAsia="Times New Roman" w:cs="Times New Roman"/>
          <w:sz w:val="28"/>
          <w:szCs w:val="28"/>
          <w:vertAlign w:val="superscript"/>
        </w:rPr>
        <w:t xml:space="preserve">8 </w:t>
      </w:r>
      <w:r>
        <w:rPr>
          <w:rFonts w:ascii="Times New Roman" w:hAnsi="Times New Roman" w:eastAsia="Times New Roman" w:cs="Times New Roman"/>
          <w:sz w:val="28"/>
          <w:szCs w:val="28"/>
        </w:rPr>
        <w:t xml:space="preserve">и</w:t>
      </w:r>
      <w:r>
        <w:rPr>
          <w:rFonts w:ascii="Times New Roman" w:hAnsi="Times New Roman" w:eastAsia="Times New Roman" w:cs="Times New Roman"/>
          <w:sz w:val="28"/>
          <w:szCs w:val="28"/>
        </w:rPr>
        <w:t xml:space="preserve"> 4</w:t>
      </w:r>
      <w:r>
        <w:rPr>
          <w:rFonts w:ascii="Times New Roman" w:hAnsi="Times New Roman" w:eastAsia="Times New Roman" w:cs="Times New Roman"/>
          <w:sz w:val="28"/>
          <w:szCs w:val="28"/>
          <w:vertAlign w:val="superscript"/>
        </w:rPr>
        <w:t xml:space="preserve">9</w:t>
      </w:r>
      <w:r>
        <w:rPr>
          <w:rFonts w:ascii="Times New Roman" w:hAnsi="Times New Roman" w:eastAsia="Times New Roman" w:cs="Times New Roman"/>
          <w:sz w:val="28"/>
          <w:szCs w:val="28"/>
        </w:rPr>
        <w:t xml:space="preserve"> следующего</w:t>
      </w:r>
      <w:r>
        <w:rPr>
          <w:rFonts w:ascii="Times New Roman" w:hAnsi="Times New Roman" w:eastAsia="Times New Roman" w:cs="Times New Roman"/>
          <w:sz w:val="28"/>
          <w:szCs w:val="28"/>
        </w:rPr>
        <w:t xml:space="preserve"> содержания:</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«4</w:t>
      </w:r>
      <w:r>
        <w:rPr>
          <w:rFonts w:ascii="Times New Roman" w:hAnsi="Times New Roman" w:eastAsia="Times New Roman" w:cs="Times New Roman"/>
          <w:sz w:val="28"/>
          <w:szCs w:val="28"/>
          <w:vertAlign w:val="superscript"/>
        </w:rPr>
        <w:t xml:space="preserve">8</w:t>
      </w:r>
      <w:r>
        <w:rPr>
          <w:rFonts w:ascii="Times New Roman" w:hAnsi="Times New Roman" w:eastAsia="Times New Roman" w:cs="Times New Roman"/>
          <w:sz w:val="28"/>
          <w:szCs w:val="28"/>
        </w:rPr>
        <w:t xml:space="preserve">. По договору участия в долевом строительстве с рассрочкой участник долевого строительства имеет право на полное или частичное досрочное погашение обязательства по уплате цены договора, уведомив </w:t>
      </w:r>
      <w:r>
        <w:rPr>
          <w:rFonts w:ascii="Times New Roman" w:hAnsi="Times New Roman" w:eastAsia="Times New Roman" w:cs="Times New Roman"/>
          <w:sz w:val="28"/>
          <w:szCs w:val="28"/>
        </w:rPr>
        <w:br/>
        <w:t xml:space="preserve">об этом застройщика способом, установленным таким договором, не менее чем за тридцать календарных дней до дня полного или частичного досрочного погашения обязательства по уплате цены договора, если более короткий срок не установлен договором. Не позднее двух рабочих дней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со дня полного или частичного досрочного погашения обязательства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по уплате цены договора застройщик способом, установленным договором, должен уведомить участника долевого строительства о размере оставшейся суммы задолженности</w:t>
      </w:r>
      <w:r>
        <w:rPr>
          <w:rFonts w:ascii="Times New Roman" w:hAnsi="Times New Roman" w:eastAsia="Times New Roman" w:cs="Times New Roman"/>
          <w:sz w:val="28"/>
          <w:szCs w:val="28"/>
        </w:rPr>
        <w:t xml:space="preserve"> либо о полном</w:t>
      </w:r>
      <w:r>
        <w:rPr>
          <w:rFonts w:ascii="Times New Roman" w:hAnsi="Times New Roman" w:eastAsia="Times New Roman" w:cs="Times New Roman"/>
          <w:sz w:val="28"/>
          <w:szCs w:val="28"/>
        </w:rPr>
        <w:t xml:space="preserve"> погашени</w:t>
      </w:r>
      <w:r>
        <w:rPr>
          <w:rFonts w:ascii="Times New Roman" w:hAnsi="Times New Roman" w:eastAsia="Times New Roman" w:cs="Times New Roman"/>
          <w:sz w:val="28"/>
          <w:szCs w:val="28"/>
        </w:rPr>
        <w:t xml:space="preserve">и</w:t>
      </w:r>
      <w:r>
        <w:rPr>
          <w:rFonts w:ascii="Times New Roman" w:hAnsi="Times New Roman" w:eastAsia="Times New Roman" w:cs="Times New Roman"/>
          <w:sz w:val="28"/>
          <w:szCs w:val="28"/>
        </w:rPr>
        <w:t xml:space="preserve"> обязательства по уплате цены договора.  </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4</w:t>
      </w:r>
      <w:r>
        <w:rPr>
          <w:rFonts w:ascii="Times New Roman" w:hAnsi="Times New Roman" w:eastAsia="Times New Roman" w:cs="Times New Roman"/>
          <w:sz w:val="28"/>
          <w:szCs w:val="28"/>
          <w:vertAlign w:val="superscript"/>
        </w:rPr>
        <w:t xml:space="preserve">9</w:t>
      </w:r>
      <w:r>
        <w:rPr>
          <w:rFonts w:ascii="Times New Roman" w:hAnsi="Times New Roman" w:eastAsia="Times New Roman" w:cs="Times New Roman"/>
          <w:sz w:val="28"/>
          <w:szCs w:val="28"/>
        </w:rPr>
        <w:t xml:space="preserve">. Погашение досрочно части обязательства по уплате цены договора не влечет за собой необходимость изменения договора и</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учитывается в счет </w:t>
      </w:r>
      <w:r>
        <w:rPr>
          <w:rFonts w:ascii="Times New Roman" w:hAnsi="Times New Roman" w:eastAsia="Times New Roman" w:cs="Times New Roman"/>
          <w:sz w:val="28"/>
          <w:szCs w:val="28"/>
        </w:rPr>
        <w:t xml:space="preserve">уплаты последних платеж</w:t>
      </w:r>
      <w:r>
        <w:rPr>
          <w:rFonts w:ascii="Times New Roman" w:hAnsi="Times New Roman" w:eastAsia="Times New Roman" w:cs="Times New Roman"/>
          <w:sz w:val="28"/>
          <w:szCs w:val="28"/>
        </w:rPr>
        <w:t xml:space="preserve">ей.</w:t>
      </w:r>
      <w:r>
        <w:rPr>
          <w:rFonts w:ascii="Times New Roman" w:hAnsi="Times New Roman" w:eastAsia="Times New Roman" w:cs="Times New Roman"/>
          <w:sz w:val="28"/>
          <w:szCs w:val="28"/>
        </w:rPr>
        <w:t xml:space="preserve">»;</w:t>
      </w:r>
    </w:p>
    <w:p>
      <w:pPr>
        <w:pStyle w:val="af4"/>
        <w:numPr>
          <w:numId w:val="20"/>
          <w:ilvl w:val="0"/>
        </w:numPr>
        <w:spacing w:after="0" w:line="48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в статье 5</w:t>
      </w:r>
      <w:r>
        <w:rPr>
          <w:rFonts w:ascii="Times New Roman" w:hAnsi="Times New Roman" w:eastAsia="Times New Roman" w:cs="Times New Roman"/>
          <w:sz w:val="28"/>
          <w:szCs w:val="28"/>
        </w:rPr>
        <w:t xml:space="preserve">:</w:t>
      </w:r>
    </w:p>
    <w:p>
      <w:pPr>
        <w:spacing w:after="0" w:line="48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а) часть 1 дополнить </w:t>
      </w:r>
      <w:r>
        <w:rPr>
          <w:rFonts w:ascii="Times New Roman" w:hAnsi="Times New Roman" w:eastAsia="Times New Roman" w:cs="Times New Roman"/>
          <w:sz w:val="28"/>
          <w:szCs w:val="28"/>
        </w:rPr>
        <w:t xml:space="preserve">предложением</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следующего содержания:</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Не допускается начисление процентов на цену договора участия </w:t>
      </w:r>
      <w:r>
        <w:rPr>
          <w:rFonts w:ascii="Times New Roman" w:hAnsi="Times New Roman" w:eastAsia="Times New Roman" w:cs="Times New Roman"/>
          <w:sz w:val="28"/>
          <w:szCs w:val="28"/>
        </w:rPr>
        <w:br/>
        <w:t xml:space="preserve">в долевом строительстве, а равно на сумму задолженности по уплате цены такого договора, за исключением случаев, установленных настоящим Федеральным законом</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w:t>
      </w:r>
    </w:p>
    <w:p>
      <w:pPr>
        <w:spacing w:after="0" w:line="48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б)</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часть </w:t>
      </w:r>
      <w:r>
        <w:rPr>
          <w:rFonts w:ascii="Times New Roman" w:hAnsi="Times New Roman" w:eastAsia="Times New Roman" w:cs="Times New Roman"/>
          <w:sz w:val="28"/>
          <w:szCs w:val="28"/>
        </w:rPr>
        <w:t xml:space="preserve">6</w:t>
      </w:r>
      <w:r>
        <w:rPr>
          <w:rFonts w:ascii="Times New Roman" w:hAnsi="Times New Roman" w:eastAsia="Times New Roman" w:cs="Times New Roman"/>
          <w:sz w:val="28"/>
          <w:szCs w:val="28"/>
        </w:rPr>
        <w:t xml:space="preserve"> дополнить </w:t>
      </w:r>
      <w:r>
        <w:rPr>
          <w:rFonts w:ascii="Times New Roman" w:hAnsi="Times New Roman" w:eastAsia="Times New Roman" w:cs="Times New Roman"/>
          <w:sz w:val="28"/>
          <w:szCs w:val="28"/>
        </w:rPr>
        <w:t xml:space="preserve">предложениями</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следующего содержания: </w:t>
      </w:r>
    </w:p>
    <w:p>
      <w:pPr>
        <w:spacing w:after="0" w:line="480" w:lineRule="auto"/>
        <w:ind w:firstLine="72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П</w:t>
      </w:r>
      <w:r>
        <w:rPr>
          <w:rFonts w:ascii="Times New Roman" w:hAnsi="Times New Roman" w:eastAsia="Times New Roman" w:cs="Times New Roman"/>
          <w:sz w:val="28"/>
          <w:szCs w:val="28"/>
        </w:rPr>
        <w:t xml:space="preserve">о договору участия в долевом строительстве с рассрочкой в случае систематического нарушения участником долевого строительства сроков внесения платежей после ввода объекта в эксплуатацию,</w:t>
      </w:r>
      <w:r>
        <w:t xml:space="preserve"> </w:t>
      </w:r>
      <w:r>
        <w:rPr>
          <w:rFonts w:ascii="Times New Roman" w:hAnsi="Times New Roman" w:eastAsia="Times New Roman" w:cs="Times New Roman"/>
          <w:sz w:val="28"/>
          <w:szCs w:val="28"/>
        </w:rPr>
        <w:t xml:space="preserve">то есть при нарушении срока внесения платежа более чем три раза в течение двенадцати месяцев или просрочке внесения платежа более двух месяцев, застройщик вправе потребовать досрочно</w:t>
      </w:r>
      <w:r>
        <w:rPr>
          <w:rFonts w:ascii="Times New Roman" w:hAnsi="Times New Roman" w:eastAsia="Times New Roman" w:cs="Times New Roman"/>
          <w:sz w:val="28"/>
          <w:szCs w:val="28"/>
        </w:rPr>
        <w:t xml:space="preserve">й</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уплаты </w:t>
      </w:r>
      <w:r>
        <w:rPr>
          <w:rFonts w:ascii="Times New Roman" w:hAnsi="Times New Roman" w:eastAsia="Times New Roman" w:cs="Times New Roman"/>
          <w:sz w:val="28"/>
          <w:szCs w:val="28"/>
        </w:rPr>
        <w:t xml:space="preserve">оставшейся суммы задолженности, уведомив об этом участника долевого строительства способом, установленным договором, и установив разумный срок </w:t>
      </w:r>
      <w:r>
        <w:rPr>
          <w:rFonts w:ascii="Times New Roman" w:hAnsi="Times New Roman" w:eastAsia="Times New Roman" w:cs="Times New Roman"/>
          <w:sz w:val="28"/>
          <w:szCs w:val="28"/>
        </w:rPr>
        <w:t xml:space="preserve">для уплаты </w:t>
      </w:r>
      <w:r>
        <w:rPr>
          <w:rFonts w:ascii="Times New Roman" w:hAnsi="Times New Roman" w:eastAsia="Times New Roman" w:cs="Times New Roman"/>
          <w:sz w:val="28"/>
          <w:szCs w:val="28"/>
        </w:rPr>
        <w:t xml:space="preserve">оставшейся суммы задолженности, который не может быть менее чем тридцать календарных дней с момента направления уведомления.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В указанном случае договором может быть предусмотрено право кредитора вместо начисления неустойки (пени), предусмотренной </w:t>
      </w:r>
      <w:r>
        <w:rPr>
          <w:rFonts w:ascii="Times New Roman" w:hAnsi="Times New Roman" w:eastAsia="Times New Roman" w:cs="Times New Roman"/>
          <w:sz w:val="28"/>
          <w:szCs w:val="28"/>
        </w:rPr>
        <w:t xml:space="preserve">предложением</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первым настоящей</w:t>
      </w:r>
      <w:r>
        <w:rPr>
          <w:rFonts w:ascii="Times New Roman" w:hAnsi="Times New Roman" w:eastAsia="Times New Roman" w:cs="Times New Roman"/>
          <w:sz w:val="28"/>
          <w:szCs w:val="28"/>
        </w:rPr>
        <w:t xml:space="preserve"> части, потребовать начисления процентов, подлежащих уплате участником долевого строительства застройщику на просроченную сумму задолженности в размере, установленном договором,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но не превышающем двадцати процентов годовых от просроченной суммы задолженности. Указанные проценты начисляются со дня, следующего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за днем истечения срока уплаты оставшейся суммы задолженности, до дня ее фактической уплаты.»</w:t>
      </w:r>
      <w:r>
        <w:rPr>
          <w:rFonts w:ascii="Times New Roman" w:hAnsi="Times New Roman" w:eastAsia="Times New Roman" w:cs="Times New Roman"/>
          <w:sz w:val="28"/>
          <w:szCs w:val="28"/>
        </w:rPr>
        <w:t xml:space="preserve">;</w:t>
      </w:r>
    </w:p>
    <w:p>
      <w:pPr>
        <w:spacing w:after="0" w:line="480" w:lineRule="auto"/>
        <w:ind w:left="72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4</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в статье </w:t>
      </w:r>
      <w:r>
        <w:rPr>
          <w:rFonts w:ascii="Times New Roman" w:hAnsi="Times New Roman" w:eastAsia="Times New Roman" w:cs="Times New Roman"/>
          <w:sz w:val="28"/>
          <w:szCs w:val="28"/>
        </w:rPr>
        <w:t xml:space="preserve">8</w:t>
      </w:r>
      <w:r>
        <w:rPr>
          <w:rFonts w:ascii="Times New Roman" w:hAnsi="Times New Roman" w:eastAsia="Times New Roman" w:cs="Times New Roman"/>
          <w:sz w:val="28"/>
          <w:szCs w:val="28"/>
        </w:rPr>
        <w:t xml:space="preserve">:</w:t>
      </w:r>
    </w:p>
    <w:p>
      <w:pPr>
        <w:spacing w:after="0" w:line="480" w:lineRule="auto"/>
        <w:ind w:firstLine="72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а) </w:t>
      </w:r>
      <w:r>
        <w:rPr>
          <w:rFonts w:ascii="Times New Roman" w:hAnsi="Times New Roman" w:eastAsia="Times New Roman" w:cs="Times New Roman"/>
          <w:sz w:val="28"/>
          <w:szCs w:val="28"/>
        </w:rPr>
        <w:t xml:space="preserve">в </w:t>
      </w:r>
      <w:r>
        <w:rPr>
          <w:rFonts w:ascii="Times New Roman" w:hAnsi="Times New Roman" w:eastAsia="Times New Roman" w:cs="Times New Roman"/>
          <w:sz w:val="28"/>
          <w:szCs w:val="28"/>
        </w:rPr>
        <w:t xml:space="preserve">част</w:t>
      </w:r>
      <w:r>
        <w:rPr>
          <w:rFonts w:ascii="Times New Roman" w:hAnsi="Times New Roman" w:eastAsia="Times New Roman" w:cs="Times New Roman"/>
          <w:sz w:val="28"/>
          <w:szCs w:val="28"/>
        </w:rPr>
        <w:t xml:space="preserve">и 1 после слов «основные характеристики жилого помещения или нежилого помещения, являющихся объектом долевого строительства» </w:t>
      </w:r>
      <w:r>
        <w:rPr>
          <w:rFonts w:ascii="Times New Roman" w:hAnsi="Times New Roman" w:eastAsia="Times New Roman" w:cs="Times New Roman"/>
          <w:sz w:val="28"/>
          <w:szCs w:val="28"/>
        </w:rPr>
        <w:t xml:space="preserve">дополнить </w:t>
      </w:r>
      <w:r>
        <w:rPr>
          <w:rFonts w:ascii="Times New Roman" w:hAnsi="Times New Roman" w:eastAsia="Times New Roman" w:cs="Times New Roman"/>
          <w:sz w:val="28"/>
          <w:szCs w:val="28"/>
        </w:rPr>
        <w:t xml:space="preserve">словами </w:t>
      </w:r>
      <w:r>
        <w:rPr>
          <w:rFonts w:ascii="Times New Roman" w:hAnsi="Times New Roman" w:eastAsia="Times New Roman" w:cs="Times New Roman"/>
          <w:sz w:val="28"/>
          <w:szCs w:val="28"/>
        </w:rPr>
        <w:t xml:space="preserve">«, информация об уплате участником долевого строительства цены договора в полном объеме в соответствии с договором или о наличии задолженности участника долевого строительства по уплате цены договора в соответствии с договором, если таким договором была предусмотрена</w:t>
      </w:r>
      <w:r>
        <w:t xml:space="preserve"> </w:t>
      </w:r>
      <w:r>
        <w:rPr>
          <w:rFonts w:ascii="Times New Roman" w:hAnsi="Times New Roman" w:eastAsia="Times New Roman" w:cs="Times New Roman"/>
          <w:sz w:val="28"/>
          <w:szCs w:val="28"/>
        </w:rPr>
        <w:t xml:space="preserve">рассрочка по уплате цены договора в полном объеме после ввода объекта в эксплуатацию»</w:t>
      </w:r>
      <w:r>
        <w:rPr>
          <w:rFonts w:ascii="Times New Roman" w:hAnsi="Times New Roman" w:eastAsia="Times New Roman" w:cs="Times New Roman"/>
          <w:sz w:val="28"/>
          <w:szCs w:val="28"/>
        </w:rPr>
        <w:t xml:space="preserve">;</w:t>
      </w:r>
    </w:p>
    <w:p>
      <w:pPr>
        <w:spacing w:after="0" w:line="480" w:lineRule="auto"/>
        <w:ind w:firstLine="72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б) дополнить частью 7 следующего содержания:</w:t>
      </w:r>
    </w:p>
    <w:p>
      <w:pPr>
        <w:spacing w:after="0" w:line="480" w:lineRule="auto"/>
        <w:ind w:firstLine="720"/>
        <w:contextualSpacing/>
        <w:jc w:val="both"/>
        <w:rPr>
          <w:rFonts w:ascii="Times New Roman" w:hAnsi="Times New Roman" w:eastAsia="Times New Roman" w:cs="Times New Roman"/>
          <w:sz w:val="28"/>
          <w:szCs w:val="28"/>
        </w:rPr>
      </w:pPr>
      <w:bookmarkStart w:id="1" w:name="_Hlk226653290"/>
      <w:r>
        <w:rPr>
          <w:rFonts w:ascii="Times New Roman" w:hAnsi="Times New Roman" w:eastAsia="Times New Roman" w:cs="Times New Roman"/>
          <w:sz w:val="28"/>
          <w:szCs w:val="28"/>
        </w:rPr>
        <w:t xml:space="preserve">«7. </w:t>
      </w:r>
      <w:r>
        <w:rPr>
          <w:rFonts w:ascii="Times New Roman" w:hAnsi="Times New Roman" w:eastAsia="Times New Roman" w:cs="Times New Roman"/>
          <w:sz w:val="28"/>
          <w:szCs w:val="28"/>
        </w:rPr>
        <w:t xml:space="preserve">Если договором была предусмотрена</w:t>
      </w:r>
      <w:r>
        <w:t xml:space="preserve"> </w:t>
      </w:r>
      <w:r>
        <w:rPr>
          <w:rFonts w:ascii="Times New Roman" w:hAnsi="Times New Roman" w:eastAsia="Times New Roman" w:cs="Times New Roman"/>
          <w:sz w:val="28"/>
          <w:szCs w:val="28"/>
        </w:rPr>
        <w:t xml:space="preserve">рассрочка по уплате цены договора в полном объеме пос</w:t>
      </w:r>
      <w:r>
        <w:rPr>
          <w:rFonts w:ascii="Times New Roman" w:hAnsi="Times New Roman" w:eastAsia="Times New Roman" w:cs="Times New Roman"/>
          <w:sz w:val="28"/>
          <w:szCs w:val="28"/>
        </w:rPr>
        <w:t xml:space="preserve">ле ввода объекта в эксплуатацию</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и </w:t>
      </w:r>
      <w:r>
        <w:rPr>
          <w:rFonts w:ascii="Times New Roman" w:hAnsi="Times New Roman" w:eastAsia="Times New Roman" w:cs="Times New Roman"/>
          <w:sz w:val="28"/>
          <w:szCs w:val="28"/>
        </w:rPr>
        <w:t xml:space="preserve">задолженность по уплате</w:t>
      </w:r>
      <w:r>
        <w:rPr>
          <w:rFonts w:ascii="Times New Roman" w:hAnsi="Times New Roman" w:eastAsia="Times New Roman" w:cs="Times New Roman"/>
          <w:sz w:val="28"/>
          <w:szCs w:val="28"/>
        </w:rPr>
        <w:t xml:space="preserve"> цен</w:t>
      </w:r>
      <w:r>
        <w:rPr>
          <w:rFonts w:ascii="Times New Roman" w:hAnsi="Times New Roman" w:eastAsia="Times New Roman" w:cs="Times New Roman"/>
          <w:sz w:val="28"/>
          <w:szCs w:val="28"/>
        </w:rPr>
        <w:t xml:space="preserve">ы </w:t>
      </w:r>
      <w:r>
        <w:rPr>
          <w:rFonts w:ascii="Times New Roman" w:hAnsi="Times New Roman" w:eastAsia="Times New Roman" w:cs="Times New Roman"/>
          <w:sz w:val="28"/>
          <w:szCs w:val="28"/>
        </w:rPr>
        <w:t xml:space="preserve">такого </w:t>
      </w:r>
      <w:r>
        <w:rPr>
          <w:rFonts w:ascii="Times New Roman" w:hAnsi="Times New Roman" w:eastAsia="Times New Roman" w:cs="Times New Roman"/>
          <w:sz w:val="28"/>
          <w:szCs w:val="28"/>
        </w:rPr>
        <w:t xml:space="preserve">договора</w:t>
      </w:r>
      <w:r>
        <w:rPr>
          <w:rFonts w:ascii="Times New Roman" w:hAnsi="Times New Roman" w:eastAsia="Times New Roman" w:cs="Times New Roman"/>
          <w:sz w:val="28"/>
          <w:szCs w:val="28"/>
        </w:rPr>
        <w:t xml:space="preserve"> не</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была </w:t>
      </w:r>
      <w:r>
        <w:rPr>
          <w:rFonts w:ascii="Times New Roman" w:hAnsi="Times New Roman" w:eastAsia="Times New Roman" w:cs="Times New Roman"/>
          <w:sz w:val="28"/>
          <w:szCs w:val="28"/>
        </w:rPr>
        <w:t xml:space="preserve">погашена</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в</w:t>
      </w:r>
      <w:r>
        <w:rPr>
          <w:rFonts w:ascii="Times New Roman" w:hAnsi="Times New Roman" w:eastAsia="Times New Roman" w:cs="Times New Roman"/>
          <w:sz w:val="28"/>
          <w:szCs w:val="28"/>
        </w:rPr>
        <w:t xml:space="preserve"> передаточном акте или ином документе о передаче объекта долевого строительства указывается информация о том, что объект долевого строительства </w:t>
      </w:r>
      <w:r>
        <w:rPr>
          <w:rFonts w:ascii="Times New Roman" w:hAnsi="Times New Roman" w:eastAsia="Times New Roman" w:cs="Times New Roman"/>
          <w:sz w:val="28"/>
          <w:szCs w:val="28"/>
        </w:rPr>
        <w:t xml:space="preserve">будет </w:t>
      </w:r>
      <w:r>
        <w:rPr>
          <w:rFonts w:ascii="Times New Roman" w:hAnsi="Times New Roman" w:eastAsia="Times New Roman" w:cs="Times New Roman"/>
          <w:sz w:val="28"/>
          <w:szCs w:val="28"/>
        </w:rPr>
        <w:t xml:space="preserve">счита</w:t>
      </w:r>
      <w:r>
        <w:rPr>
          <w:rFonts w:ascii="Times New Roman" w:hAnsi="Times New Roman" w:eastAsia="Times New Roman" w:cs="Times New Roman"/>
          <w:sz w:val="28"/>
          <w:szCs w:val="28"/>
        </w:rPr>
        <w:t xml:space="preserve">ться</w:t>
      </w:r>
      <w:r>
        <w:rPr>
          <w:rFonts w:ascii="Times New Roman" w:hAnsi="Times New Roman" w:eastAsia="Times New Roman" w:cs="Times New Roman"/>
          <w:sz w:val="28"/>
          <w:szCs w:val="28"/>
        </w:rPr>
        <w:t xml:space="preserve"> находящимся в </w:t>
      </w:r>
      <w:r>
        <w:rPr>
          <w:rFonts w:ascii="Times New Roman" w:hAnsi="Times New Roman" w:eastAsia="Times New Roman" w:cs="Times New Roman"/>
          <w:sz w:val="28"/>
          <w:szCs w:val="28"/>
        </w:rPr>
        <w:t xml:space="preserve">ипотеке </w:t>
      </w:r>
      <w:r>
        <w:rPr>
          <w:rFonts w:ascii="Times New Roman" w:hAnsi="Times New Roman" w:eastAsia="Times New Roman" w:cs="Times New Roman"/>
          <w:sz w:val="28"/>
          <w:szCs w:val="28"/>
        </w:rPr>
        <w:t xml:space="preserve">у </w:t>
      </w:r>
      <w:r>
        <w:rPr>
          <w:rFonts w:ascii="Times New Roman" w:hAnsi="Times New Roman" w:eastAsia="Times New Roman" w:cs="Times New Roman"/>
          <w:sz w:val="28"/>
          <w:szCs w:val="28"/>
        </w:rPr>
        <w:t xml:space="preserve">лица, предоставившего кредит (заем), и (или) </w:t>
      </w:r>
      <w:r>
        <w:rPr>
          <w:rFonts w:ascii="Times New Roman" w:hAnsi="Times New Roman" w:eastAsia="Times New Roman" w:cs="Times New Roman"/>
          <w:sz w:val="28"/>
          <w:szCs w:val="28"/>
        </w:rPr>
        <w:t xml:space="preserve">застройщика с момента государственной регистрации права собственности участника долевого строительства на такой объект и до момента погашения </w:t>
      </w:r>
      <w:r>
        <w:rPr>
          <w:rFonts w:ascii="Times New Roman" w:hAnsi="Times New Roman" w:eastAsia="Times New Roman" w:cs="Times New Roman"/>
          <w:sz w:val="28"/>
          <w:szCs w:val="28"/>
        </w:rPr>
        <w:t xml:space="preserve">участником долевого строительства</w:t>
      </w:r>
      <w:r>
        <w:rPr>
          <w:rFonts w:ascii="Times New Roman" w:hAnsi="Times New Roman" w:eastAsia="Times New Roman" w:cs="Times New Roman"/>
          <w:sz w:val="28"/>
          <w:szCs w:val="28"/>
        </w:rPr>
        <w:t xml:space="preserve"> задолженности по уплате цены договора в полном объеме</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w:t>
      </w:r>
    </w:p>
    <w:bookmarkEnd w:id="1"/>
    <w:p>
      <w:pPr>
        <w:spacing w:after="0" w:line="480" w:lineRule="auto"/>
        <w:ind w:firstLine="72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5</w:t>
      </w:r>
      <w:r>
        <w:rPr>
          <w:rFonts w:ascii="Times New Roman" w:hAnsi="Times New Roman" w:eastAsia="Times New Roman" w:cs="Times New Roman"/>
          <w:sz w:val="28"/>
          <w:szCs w:val="28"/>
        </w:rPr>
        <w:t xml:space="preserve">) в статье 15</w:t>
      </w:r>
      <w:r>
        <w:rPr>
          <w:rFonts w:ascii="Times New Roman" w:hAnsi="Times New Roman" w:eastAsia="Times New Roman" w:cs="Times New Roman"/>
          <w:sz w:val="28"/>
          <w:szCs w:val="28"/>
          <w:vertAlign w:val="superscript"/>
        </w:rPr>
        <w:t xml:space="preserve">4</w:t>
      </w:r>
      <w:r>
        <w:rPr>
          <w:rFonts w:ascii="Times New Roman" w:hAnsi="Times New Roman" w:eastAsia="Times New Roman" w:cs="Times New Roman"/>
          <w:sz w:val="28"/>
          <w:szCs w:val="28"/>
        </w:rPr>
        <w:t xml:space="preserve">:</w:t>
      </w:r>
    </w:p>
    <w:p>
      <w:pPr>
        <w:spacing w:after="0" w:line="480" w:lineRule="auto"/>
        <w:ind w:firstLine="72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а) часть 2 дополнить предложением следующего содержания: «</w:t>
      </w:r>
      <w:r>
        <w:rPr>
          <w:rFonts w:ascii="Times New Roman" w:hAnsi="Times New Roman" w:eastAsia="Times New Roman" w:cs="Times New Roman"/>
          <w:sz w:val="28"/>
          <w:szCs w:val="28"/>
        </w:rPr>
        <w:t xml:space="preserve">Депонируемая сумма на момент ввода в эксплуатацию многоквартирного дома и (или) иного объекта недвижимости может быть сформирована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в объеме меньшем, чем цена договора</w:t>
      </w:r>
      <w:r>
        <w:rPr>
          <w:rFonts w:ascii="Times New Roman" w:hAnsi="Times New Roman" w:eastAsia="Times New Roman" w:cs="Times New Roman"/>
          <w:sz w:val="28"/>
          <w:szCs w:val="28"/>
        </w:rPr>
        <w:t xml:space="preserve"> участия в долевом строительстве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с рассрочкой</w:t>
      </w:r>
      <w:r>
        <w:rPr>
          <w:rFonts w:ascii="Times New Roman" w:hAnsi="Times New Roman" w:eastAsia="Times New Roman" w:cs="Times New Roman"/>
          <w:sz w:val="28"/>
          <w:szCs w:val="28"/>
        </w:rPr>
        <w:t xml:space="preserve">.»;</w:t>
      </w:r>
    </w:p>
    <w:p>
      <w:pPr>
        <w:spacing w:after="0" w:line="480" w:lineRule="auto"/>
        <w:ind w:firstLine="72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б) часть 2</w:t>
      </w:r>
      <w:r>
        <w:rPr>
          <w:rFonts w:ascii="Times New Roman" w:hAnsi="Times New Roman" w:eastAsia="Times New Roman" w:cs="Times New Roman"/>
          <w:sz w:val="28"/>
          <w:szCs w:val="28"/>
          <w:vertAlign w:val="superscript"/>
        </w:rPr>
        <w:t xml:space="preserve">1</w:t>
      </w:r>
      <w:r>
        <w:rPr>
          <w:rFonts w:ascii="Times New Roman" w:hAnsi="Times New Roman" w:eastAsia="Times New Roman" w:cs="Times New Roman"/>
          <w:sz w:val="28"/>
          <w:szCs w:val="28"/>
        </w:rPr>
        <w:t xml:space="preserve"> дополнить предложением следующего содержания: «</w:t>
      </w:r>
      <w:r>
        <w:rPr>
          <w:rFonts w:ascii="Times New Roman" w:hAnsi="Times New Roman" w:eastAsia="Times New Roman" w:cs="Times New Roman"/>
          <w:sz w:val="28"/>
          <w:szCs w:val="28"/>
        </w:rPr>
        <w:t xml:space="preserve">Депонируемая сумма на момент получения застройщиком разрешения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на ввод в эксплуатацию построенных объектов в границах территории малоэтажного комплекса может быть сформирована </w:t>
      </w:r>
      <w:r>
        <w:rPr>
          <w:rFonts w:ascii="Times New Roman" w:hAnsi="Times New Roman" w:eastAsia="Times New Roman" w:cs="Times New Roman"/>
          <w:sz w:val="28"/>
          <w:szCs w:val="28"/>
        </w:rPr>
        <w:t xml:space="preserve">в объеме меньшем, чем цена договора</w:t>
      </w:r>
      <w:r>
        <w:rPr>
          <w:rFonts w:ascii="Times New Roman" w:hAnsi="Times New Roman" w:eastAsia="Times New Roman" w:cs="Times New Roman"/>
          <w:sz w:val="28"/>
          <w:szCs w:val="28"/>
        </w:rPr>
        <w:t xml:space="preserve"> участия в долевом строительстве с рассрочкой</w:t>
      </w:r>
      <w:r>
        <w:rPr>
          <w:rFonts w:ascii="Times New Roman" w:hAnsi="Times New Roman" w:eastAsia="Times New Roman" w:cs="Times New Roman"/>
          <w:sz w:val="28"/>
          <w:szCs w:val="28"/>
        </w:rPr>
        <w:t xml:space="preserve">.»;</w:t>
      </w:r>
    </w:p>
    <w:p>
      <w:pPr>
        <w:pStyle w:val="af4"/>
        <w:spacing w:after="0" w:line="480" w:lineRule="auto"/>
        <w:ind w:left="0"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в) част</w:t>
      </w:r>
      <w:r>
        <w:rPr>
          <w:rFonts w:ascii="Times New Roman" w:hAnsi="Times New Roman" w:eastAsia="Times New Roman" w:cs="Times New Roman"/>
          <w:sz w:val="28"/>
          <w:szCs w:val="28"/>
        </w:rPr>
        <w:t xml:space="preserve">ь</w:t>
      </w:r>
      <w:r>
        <w:rPr>
          <w:rFonts w:ascii="Times New Roman" w:hAnsi="Times New Roman" w:eastAsia="Times New Roman" w:cs="Times New Roman"/>
          <w:sz w:val="28"/>
          <w:szCs w:val="28"/>
        </w:rPr>
        <w:t xml:space="preserve"> 3 </w:t>
      </w:r>
      <w:r>
        <w:rPr>
          <w:rFonts w:ascii="Times New Roman" w:hAnsi="Times New Roman" w:eastAsia="Times New Roman" w:cs="Times New Roman"/>
          <w:sz w:val="28"/>
          <w:szCs w:val="28"/>
        </w:rPr>
        <w:t xml:space="preserve">дополнить </w:t>
      </w:r>
      <w:r>
        <w:rPr>
          <w:rFonts w:ascii="Times New Roman" w:hAnsi="Times New Roman" w:eastAsia="Times New Roman" w:cs="Times New Roman"/>
          <w:sz w:val="28"/>
          <w:szCs w:val="28"/>
        </w:rPr>
        <w:t xml:space="preserve">словами</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 либо, если договором предусмотрена рассрочка по уплате цены договора в полном объеме после ввода объекта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в эксплуатацию</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 с момента поступления застройщику в установленный договором срок последнего платежа на </w:t>
      </w:r>
      <w:r>
        <w:rPr>
          <w:rFonts w:ascii="Times New Roman" w:hAnsi="Times New Roman" w:eastAsia="Times New Roman" w:cs="Times New Roman"/>
          <w:sz w:val="28"/>
          <w:szCs w:val="28"/>
        </w:rPr>
        <w:t xml:space="preserve">счет в уполномоченном банке</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 </w:t>
      </w:r>
    </w:p>
    <w:bookmarkEnd w:id="0"/>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6</w:t>
      </w:r>
      <w:r>
        <w:rPr>
          <w:rFonts w:ascii="Times New Roman" w:hAnsi="Times New Roman" w:eastAsia="Times New Roman" w:cs="Times New Roman"/>
          <w:sz w:val="28"/>
          <w:szCs w:val="28"/>
        </w:rPr>
        <w:t xml:space="preserve">) дополнить стать</w:t>
      </w:r>
      <w:r>
        <w:rPr>
          <w:rFonts w:ascii="Times New Roman" w:hAnsi="Times New Roman" w:eastAsia="Times New Roman" w:cs="Times New Roman"/>
          <w:sz w:val="28"/>
          <w:szCs w:val="28"/>
        </w:rPr>
        <w:t xml:space="preserve">ями</w:t>
      </w:r>
      <w:r>
        <w:rPr>
          <w:rFonts w:ascii="Times New Roman" w:hAnsi="Times New Roman" w:eastAsia="Times New Roman" w:cs="Times New Roman"/>
          <w:sz w:val="28"/>
          <w:szCs w:val="28"/>
        </w:rPr>
        <w:t xml:space="preserve"> 15</w:t>
      </w:r>
      <w:r>
        <w:rPr>
          <w:rFonts w:ascii="Times New Roman" w:hAnsi="Times New Roman" w:eastAsia="Times New Roman" w:cs="Times New Roman"/>
          <w:sz w:val="28"/>
          <w:szCs w:val="28"/>
          <w:vertAlign w:val="superscript"/>
        </w:rPr>
        <w:t xml:space="preserve">7</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 15</w:t>
      </w:r>
      <w:r>
        <w:rPr>
          <w:rFonts w:ascii="Times New Roman" w:hAnsi="Times New Roman" w:eastAsia="Times New Roman" w:cs="Times New Roman"/>
          <w:sz w:val="28"/>
          <w:szCs w:val="28"/>
          <w:vertAlign w:val="superscript"/>
        </w:rPr>
        <w:t xml:space="preserve">8</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следующего содержания:</w:t>
      </w:r>
    </w:p>
    <w:p>
      <w:pPr>
        <w:spacing w:line="480" w:lineRule="auto"/>
        <w:ind w:firstLine="720"/>
        <w:jc w:val="both"/>
        <w:rPr>
          <w:rFonts w:ascii="Times New Roman" w:hAnsi="Times New Roman" w:eastAsia="Times New Roman" w:cs="Times New Roman"/>
          <w:b/>
          <w:bCs/>
          <w:sz w:val="28"/>
          <w:szCs w:val="28"/>
        </w:rPr>
      </w:pPr>
      <w:r>
        <w:rPr>
          <w:rFonts w:ascii="Times New Roman" w:hAnsi="Times New Roman" w:eastAsia="Times New Roman" w:cs="Times New Roman"/>
          <w:sz w:val="28"/>
          <w:szCs w:val="28"/>
        </w:rPr>
        <w:t xml:space="preserve">«</w:t>
      </w:r>
      <w:r>
        <w:rPr>
          <w:rFonts w:ascii="Times New Roman" w:hAnsi="Times New Roman" w:eastAsia="Times New Roman" w:cs="Times New Roman"/>
          <w:b/>
          <w:bCs/>
          <w:sz w:val="28"/>
          <w:szCs w:val="28"/>
        </w:rPr>
        <w:t xml:space="preserve">Статья 15</w:t>
      </w:r>
      <w:r>
        <w:rPr>
          <w:rFonts w:ascii="Times New Roman" w:hAnsi="Times New Roman" w:eastAsia="Times New Roman" w:cs="Times New Roman"/>
          <w:b/>
          <w:bCs/>
          <w:sz w:val="28"/>
          <w:szCs w:val="28"/>
          <w:vertAlign w:val="superscript"/>
        </w:rPr>
        <w:t xml:space="preserve">7</w:t>
      </w:r>
      <w:r>
        <w:rPr>
          <w:rFonts w:ascii="Times New Roman" w:hAnsi="Times New Roman" w:eastAsia="Times New Roman" w:cs="Times New Roman"/>
          <w:b/>
          <w:bCs/>
          <w:sz w:val="28"/>
          <w:szCs w:val="28"/>
        </w:rPr>
        <w:t xml:space="preserve">.</w:t>
      </w:r>
      <w:r>
        <w:rPr>
          <w:rFonts w:ascii="Times New Roman" w:hAnsi="Times New Roman" w:eastAsia="Times New Roman" w:cs="Times New Roman"/>
          <w:b/>
          <w:bCs/>
          <w:sz w:val="28"/>
          <w:szCs w:val="28"/>
        </w:rPr>
        <w:t xml:space="preserve"> </w:t>
      </w:r>
      <w:r>
        <w:rPr>
          <w:rFonts w:ascii="Times New Roman" w:hAnsi="Times New Roman" w:eastAsia="Times New Roman" w:cs="Times New Roman"/>
          <w:b/>
          <w:bCs/>
          <w:sz w:val="28"/>
          <w:szCs w:val="28"/>
        </w:rPr>
        <w:t xml:space="preserve">П</w:t>
      </w:r>
      <w:r>
        <w:rPr>
          <w:rFonts w:ascii="Times New Roman" w:hAnsi="Times New Roman" w:eastAsia="Times New Roman" w:cs="Times New Roman"/>
          <w:b/>
          <w:bCs/>
          <w:sz w:val="28"/>
          <w:szCs w:val="28"/>
        </w:rPr>
        <w:t xml:space="preserve">редоставлени</w:t>
      </w:r>
      <w:r>
        <w:rPr>
          <w:rFonts w:ascii="Times New Roman" w:hAnsi="Times New Roman" w:eastAsia="Times New Roman" w:cs="Times New Roman"/>
          <w:b/>
          <w:bCs/>
          <w:sz w:val="28"/>
          <w:szCs w:val="28"/>
        </w:rPr>
        <w:t xml:space="preserve">е</w:t>
      </w:r>
      <w:r>
        <w:rPr>
          <w:rFonts w:ascii="Times New Roman" w:hAnsi="Times New Roman" w:eastAsia="Times New Roman" w:cs="Times New Roman"/>
          <w:b/>
          <w:bCs/>
          <w:sz w:val="28"/>
          <w:szCs w:val="28"/>
        </w:rPr>
        <w:t xml:space="preserve"> информации для</w:t>
      </w:r>
      <w:r>
        <w:rPr>
          <w:rFonts w:ascii="Times New Roman" w:hAnsi="Times New Roman" w:eastAsia="Times New Roman" w:cs="Times New Roman"/>
          <w:b/>
          <w:bCs/>
          <w:sz w:val="28"/>
          <w:szCs w:val="28"/>
        </w:rPr>
        <w:t xml:space="preserve"> формирования кредитной истории по договору участия в долевом строительстве </w:t>
      </w:r>
      <w:r>
        <w:rPr>
          <w:rFonts w:ascii="Times New Roman" w:hAnsi="Times New Roman" w:eastAsia="Times New Roman" w:cs="Times New Roman"/>
          <w:b/>
          <w:bCs/>
          <w:sz w:val="28"/>
          <w:szCs w:val="28"/>
        </w:rPr>
        <w:br/>
      </w:r>
      <w:r>
        <w:rPr>
          <w:rFonts w:ascii="Times New Roman" w:hAnsi="Times New Roman" w:eastAsia="Times New Roman" w:cs="Times New Roman"/>
          <w:b/>
          <w:bCs/>
          <w:sz w:val="28"/>
          <w:szCs w:val="28"/>
        </w:rPr>
        <w:t xml:space="preserve">с рассрочкой</w:t>
      </w:r>
      <w:r>
        <w:rPr>
          <w:rFonts w:ascii="Times New Roman" w:hAnsi="Times New Roman" w:eastAsia="Times New Roman" w:cs="Times New Roman"/>
          <w:b/>
          <w:bCs/>
          <w:sz w:val="28"/>
          <w:szCs w:val="28"/>
        </w:rPr>
        <w:t xml:space="preserve"> </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bCs/>
          <w:sz w:val="28"/>
          <w:szCs w:val="28"/>
        </w:rPr>
        <w:t xml:space="preserve">1. </w:t>
      </w:r>
      <w:r>
        <w:rPr>
          <w:rFonts w:ascii="Times New Roman" w:hAnsi="Times New Roman" w:eastAsia="Times New Roman" w:cs="Times New Roman"/>
          <w:sz w:val="28"/>
          <w:szCs w:val="28"/>
        </w:rPr>
        <w:t xml:space="preserve">Уполномоченный банк</w:t>
      </w:r>
      <w:r>
        <w:rPr>
          <w:rFonts w:ascii="Times New Roman" w:hAnsi="Times New Roman" w:eastAsia="Times New Roman" w:cs="Times New Roman"/>
          <w:sz w:val="28"/>
          <w:szCs w:val="28"/>
        </w:rPr>
        <w:t xml:space="preserve">, в которо</w:t>
      </w:r>
      <w:r>
        <w:rPr>
          <w:rFonts w:ascii="Times New Roman" w:hAnsi="Times New Roman" w:eastAsia="Times New Roman" w:cs="Times New Roman"/>
          <w:sz w:val="28"/>
          <w:szCs w:val="28"/>
        </w:rPr>
        <w:t xml:space="preserve">м</w:t>
      </w:r>
      <w:r>
        <w:rPr>
          <w:rFonts w:ascii="Times New Roman" w:hAnsi="Times New Roman" w:eastAsia="Times New Roman" w:cs="Times New Roman"/>
          <w:sz w:val="28"/>
          <w:szCs w:val="28"/>
        </w:rPr>
        <w:t xml:space="preserve"> открыт </w:t>
      </w:r>
      <w:r>
        <w:rPr>
          <w:rFonts w:ascii="Times New Roman" w:hAnsi="Times New Roman" w:eastAsia="Times New Roman" w:cs="Times New Roman"/>
          <w:sz w:val="28"/>
          <w:szCs w:val="28"/>
        </w:rPr>
        <w:t xml:space="preserve">счет </w:t>
      </w:r>
      <w:r>
        <w:rPr>
          <w:rFonts w:ascii="Times New Roman" w:hAnsi="Times New Roman" w:eastAsia="Times New Roman" w:cs="Times New Roman"/>
          <w:sz w:val="28"/>
          <w:szCs w:val="28"/>
        </w:rPr>
        <w:t xml:space="preserve">для поступления денежных средств участников долевого строительства в счет уплаты цены договора</w:t>
      </w:r>
      <w:r>
        <w:rPr>
          <w:rFonts w:ascii="Times New Roman" w:hAnsi="Times New Roman" w:eastAsia="Times New Roman" w:cs="Times New Roman"/>
          <w:sz w:val="28"/>
          <w:szCs w:val="28"/>
        </w:rPr>
        <w:t xml:space="preserve"> участия в долевом строительстве с рассрочкой</w:t>
      </w:r>
      <w:r>
        <w:rPr>
          <w:rFonts w:ascii="Times New Roman" w:hAnsi="Times New Roman" w:eastAsia="Times New Roman" w:cs="Times New Roman"/>
          <w:sz w:val="28"/>
          <w:szCs w:val="28"/>
        </w:rPr>
        <w:t xml:space="preserve">, является источником формирования кредитной истории в отношении участника долевого строительства в соответствии с Федеральным законом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от 30 декабря 2004 года № 218-ФЗ «О кредитных историях».</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2. </w:t>
      </w:r>
      <w:r>
        <w:rPr>
          <w:rFonts w:ascii="Times New Roman" w:hAnsi="Times New Roman" w:eastAsia="Times New Roman" w:cs="Times New Roman"/>
          <w:sz w:val="28"/>
          <w:szCs w:val="28"/>
        </w:rPr>
        <w:t xml:space="preserve">Уполномоченный банк</w:t>
      </w:r>
      <w:r>
        <w:rPr>
          <w:rFonts w:ascii="Times New Roman" w:hAnsi="Times New Roman" w:eastAsia="Times New Roman" w:cs="Times New Roman"/>
          <w:sz w:val="28"/>
          <w:szCs w:val="28"/>
        </w:rPr>
        <w:t xml:space="preserve">, в котором открыт счет для поступления денежных средств участников долевого строительства в счет уплаты цены договора участия в долевом строительстве с рассрочкой,</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обязан представлять в бюро кредитных историй </w:t>
      </w:r>
      <w:r>
        <w:rPr>
          <w:rFonts w:ascii="Times New Roman" w:hAnsi="Times New Roman" w:eastAsia="Times New Roman" w:cs="Times New Roman"/>
          <w:sz w:val="28"/>
          <w:szCs w:val="28"/>
        </w:rPr>
        <w:t xml:space="preserve">всю имеющуюся </w:t>
      </w:r>
      <w:r>
        <w:rPr>
          <w:rFonts w:ascii="Times New Roman" w:hAnsi="Times New Roman" w:eastAsia="Times New Roman" w:cs="Times New Roman"/>
          <w:sz w:val="28"/>
          <w:szCs w:val="28"/>
        </w:rPr>
        <w:t xml:space="preserve">информацию, </w:t>
      </w:r>
      <w:r>
        <w:rPr>
          <w:rFonts w:ascii="Times New Roman" w:hAnsi="Times New Roman" w:eastAsia="Times New Roman" w:cs="Times New Roman"/>
          <w:sz w:val="28"/>
          <w:szCs w:val="28"/>
        </w:rPr>
        <w:t xml:space="preserve">определенную статьей 4</w:t>
      </w:r>
      <w:r>
        <w:rPr>
          <w:rFonts w:ascii="Times New Roman" w:hAnsi="Times New Roman" w:eastAsia="Times New Roman" w:cs="Times New Roman"/>
          <w:sz w:val="28"/>
          <w:szCs w:val="28"/>
        </w:rPr>
        <w:t xml:space="preserve"> Федеральн</w:t>
      </w:r>
      <w:r>
        <w:rPr>
          <w:rFonts w:ascii="Times New Roman" w:hAnsi="Times New Roman" w:eastAsia="Times New Roman" w:cs="Times New Roman"/>
          <w:sz w:val="28"/>
          <w:szCs w:val="28"/>
        </w:rPr>
        <w:t xml:space="preserve">ого</w:t>
      </w:r>
      <w:r>
        <w:rPr>
          <w:rFonts w:ascii="Times New Roman" w:hAnsi="Times New Roman" w:eastAsia="Times New Roman" w:cs="Times New Roman"/>
          <w:sz w:val="28"/>
          <w:szCs w:val="28"/>
        </w:rPr>
        <w:t xml:space="preserve"> закон</w:t>
      </w:r>
      <w:r>
        <w:rPr>
          <w:rFonts w:ascii="Times New Roman" w:hAnsi="Times New Roman" w:eastAsia="Times New Roman" w:cs="Times New Roman"/>
          <w:sz w:val="28"/>
          <w:szCs w:val="28"/>
        </w:rPr>
        <w:t xml:space="preserve">а</w:t>
      </w:r>
      <w:r>
        <w:rPr>
          <w:rFonts w:ascii="Times New Roman" w:hAnsi="Times New Roman" w:eastAsia="Times New Roman" w:cs="Times New Roman"/>
          <w:sz w:val="28"/>
          <w:szCs w:val="28"/>
        </w:rPr>
        <w:t xml:space="preserve"> от 30 декабря 2004 года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 218-ФЗ «О</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кредитных историях»</w:t>
      </w:r>
      <w:r>
        <w:rPr>
          <w:rFonts w:ascii="Times New Roman" w:hAnsi="Times New Roman" w:eastAsia="Times New Roman" w:cs="Times New Roman"/>
          <w:sz w:val="28"/>
          <w:szCs w:val="28"/>
        </w:rPr>
        <w:t xml:space="preserve">, в порядке и сроки, установленные указанным Федеральным законом</w:t>
      </w:r>
      <w:r>
        <w:rPr>
          <w:rFonts w:ascii="Times New Roman" w:hAnsi="Times New Roman" w:eastAsia="Times New Roman" w:cs="Times New Roman"/>
          <w:sz w:val="28"/>
          <w:szCs w:val="28"/>
        </w:rPr>
        <w:t xml:space="preserve">.</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3</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Уполномоченному</w:t>
      </w:r>
      <w:r>
        <w:rPr>
          <w:rFonts w:ascii="Times New Roman" w:hAnsi="Times New Roman" w:eastAsia="Times New Roman" w:cs="Times New Roman"/>
          <w:sz w:val="28"/>
          <w:szCs w:val="28"/>
        </w:rPr>
        <w:t xml:space="preserve"> банк</w:t>
      </w:r>
      <w:r>
        <w:rPr>
          <w:rFonts w:ascii="Times New Roman" w:hAnsi="Times New Roman" w:eastAsia="Times New Roman" w:cs="Times New Roman"/>
          <w:sz w:val="28"/>
          <w:szCs w:val="28"/>
        </w:rPr>
        <w:t xml:space="preserve">у</w:t>
      </w:r>
      <w:r>
        <w:rPr>
          <w:rFonts w:ascii="Times New Roman" w:hAnsi="Times New Roman" w:eastAsia="Times New Roman" w:cs="Times New Roman"/>
          <w:sz w:val="28"/>
          <w:szCs w:val="28"/>
        </w:rPr>
        <w:t xml:space="preserve"> предоставляется доступ к закрытой части системы в целях получения</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сведений</w:t>
      </w:r>
      <w:r>
        <w:rPr>
          <w:rFonts w:ascii="Times New Roman" w:hAnsi="Times New Roman" w:eastAsia="Times New Roman" w:cs="Times New Roman"/>
          <w:sz w:val="28"/>
          <w:szCs w:val="28"/>
        </w:rPr>
        <w:t xml:space="preserve">, указанных в пунктах 2 и 3 </w:t>
      </w:r>
      <w:r>
        <w:rPr>
          <w:rFonts w:ascii="Times New Roman" w:hAnsi="Times New Roman" w:eastAsia="Times New Roman" w:cs="Times New Roman"/>
          <w:sz w:val="28"/>
          <w:szCs w:val="28"/>
        </w:rPr>
        <w:t xml:space="preserve">части </w:t>
      </w:r>
      <w:r>
        <w:rPr>
          <w:rFonts w:ascii="Times New Roman" w:hAnsi="Times New Roman" w:eastAsia="Times New Roman" w:cs="Times New Roman"/>
          <w:sz w:val="28"/>
          <w:szCs w:val="28"/>
        </w:rPr>
        <w:t xml:space="preserve">4</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br/>
        <w:t xml:space="preserve">и  </w:t>
      </w:r>
      <w:r>
        <w:rPr>
          <w:rFonts w:ascii="Times New Roman" w:hAnsi="Times New Roman" w:eastAsia="Times New Roman" w:cs="Times New Roman"/>
          <w:sz w:val="28"/>
          <w:szCs w:val="28"/>
        </w:rPr>
        <w:t xml:space="preserve">пункте 5</w:t>
      </w:r>
      <w:r>
        <w:rPr>
          <w:rFonts w:ascii="Times New Roman" w:hAnsi="Times New Roman" w:eastAsia="Times New Roman" w:cs="Times New Roman"/>
          <w:sz w:val="28"/>
          <w:szCs w:val="28"/>
          <w:vertAlign w:val="superscript"/>
        </w:rPr>
        <w:t xml:space="preserve">2</w:t>
      </w:r>
      <w:r>
        <w:rPr>
          <w:rFonts w:ascii="Times New Roman" w:hAnsi="Times New Roman" w:eastAsia="Times New Roman" w:cs="Times New Roman"/>
          <w:sz w:val="28"/>
          <w:szCs w:val="28"/>
        </w:rPr>
        <w:t xml:space="preserve"> части 6 статьи 23</w:t>
      </w:r>
      <w:r>
        <w:rPr>
          <w:rFonts w:ascii="Times New Roman" w:hAnsi="Times New Roman" w:eastAsia="Times New Roman" w:cs="Times New Roman"/>
          <w:sz w:val="28"/>
          <w:szCs w:val="28"/>
          <w:vertAlign w:val="superscript"/>
        </w:rPr>
        <w:t xml:space="preserve">3</w:t>
      </w:r>
      <w:r>
        <w:rPr>
          <w:rFonts w:ascii="Times New Roman" w:hAnsi="Times New Roman" w:eastAsia="Times New Roman" w:cs="Times New Roman"/>
          <w:sz w:val="28"/>
          <w:szCs w:val="28"/>
        </w:rPr>
        <w:t xml:space="preserve"> настоящего Федерального закона. </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4. </w:t>
      </w:r>
      <w:r>
        <w:rPr>
          <w:rFonts w:ascii="Times New Roman" w:hAnsi="Times New Roman" w:eastAsia="Times New Roman" w:cs="Times New Roman"/>
          <w:sz w:val="28"/>
          <w:szCs w:val="28"/>
        </w:rPr>
        <w:t xml:space="preserve">З</w:t>
      </w:r>
      <w:r>
        <w:rPr>
          <w:rFonts w:ascii="Times New Roman" w:hAnsi="Times New Roman" w:eastAsia="Times New Roman" w:cs="Times New Roman"/>
          <w:sz w:val="28"/>
          <w:szCs w:val="28"/>
        </w:rPr>
        <w:t xml:space="preserve">астройщиком и</w:t>
      </w:r>
      <w:r>
        <w:rPr>
          <w:rFonts w:ascii="Times New Roman" w:hAnsi="Times New Roman" w:eastAsia="Times New Roman" w:cs="Times New Roman"/>
          <w:sz w:val="28"/>
          <w:szCs w:val="28"/>
        </w:rPr>
        <w:t xml:space="preserve"> уполномоченным банком определяется п</w:t>
      </w:r>
      <w:r>
        <w:rPr>
          <w:rFonts w:ascii="Times New Roman" w:hAnsi="Times New Roman" w:eastAsia="Times New Roman" w:cs="Times New Roman"/>
          <w:sz w:val="28"/>
          <w:szCs w:val="28"/>
        </w:rPr>
        <w:t xml:space="preserve">орядок</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информационного </w:t>
      </w:r>
      <w:r>
        <w:rPr>
          <w:rFonts w:ascii="Times New Roman" w:hAnsi="Times New Roman" w:eastAsia="Times New Roman" w:cs="Times New Roman"/>
          <w:sz w:val="28"/>
          <w:szCs w:val="28"/>
        </w:rPr>
        <w:t xml:space="preserve">взаимодействия</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по вопросам</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фактического </w:t>
      </w:r>
      <w:r>
        <w:rPr>
          <w:rFonts w:ascii="Times New Roman" w:hAnsi="Times New Roman" w:eastAsia="Times New Roman" w:cs="Times New Roman"/>
          <w:sz w:val="28"/>
          <w:szCs w:val="28"/>
        </w:rPr>
        <w:t xml:space="preserve">исполнения участником долевого строительства </w:t>
      </w:r>
      <w:r>
        <w:rPr>
          <w:rFonts w:ascii="Times New Roman" w:hAnsi="Times New Roman" w:eastAsia="Times New Roman" w:cs="Times New Roman"/>
          <w:sz w:val="28"/>
          <w:szCs w:val="28"/>
        </w:rPr>
        <w:t xml:space="preserve">обязательств по </w:t>
      </w:r>
      <w:r>
        <w:rPr>
          <w:rFonts w:ascii="Times New Roman" w:hAnsi="Times New Roman" w:eastAsia="Times New Roman" w:cs="Times New Roman"/>
          <w:sz w:val="28"/>
          <w:szCs w:val="28"/>
        </w:rPr>
        <w:t xml:space="preserve">погашению задолженности </w:t>
      </w:r>
      <w:r>
        <w:rPr>
          <w:rFonts w:ascii="Times New Roman" w:hAnsi="Times New Roman" w:eastAsia="Times New Roman" w:cs="Times New Roman"/>
          <w:sz w:val="28"/>
          <w:szCs w:val="28"/>
        </w:rPr>
        <w:t xml:space="preserve">по </w:t>
      </w:r>
      <w:r>
        <w:rPr>
          <w:rFonts w:ascii="Times New Roman" w:hAnsi="Times New Roman" w:eastAsia="Times New Roman" w:cs="Times New Roman"/>
          <w:sz w:val="28"/>
          <w:szCs w:val="28"/>
        </w:rPr>
        <w:t xml:space="preserve">договор</w:t>
      </w:r>
      <w:r>
        <w:rPr>
          <w:rFonts w:ascii="Times New Roman" w:hAnsi="Times New Roman" w:eastAsia="Times New Roman" w:cs="Times New Roman"/>
          <w:sz w:val="28"/>
          <w:szCs w:val="28"/>
        </w:rPr>
        <w:t xml:space="preserve">у</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участия в долевом строительстве с рассрочкой</w:t>
      </w:r>
      <w:r>
        <w:rPr>
          <w:rFonts w:ascii="Times New Roman" w:hAnsi="Times New Roman" w:eastAsia="Times New Roman" w:cs="Times New Roman"/>
          <w:sz w:val="28"/>
          <w:szCs w:val="28"/>
        </w:rPr>
        <w:t xml:space="preserve">.</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5</w:t>
      </w:r>
      <w:r>
        <w:rPr>
          <w:rFonts w:ascii="Times New Roman" w:hAnsi="Times New Roman" w:eastAsia="Times New Roman" w:cs="Times New Roman"/>
          <w:sz w:val="28"/>
          <w:szCs w:val="28"/>
        </w:rPr>
        <w:t xml:space="preserve">. Требования </w:t>
      </w:r>
      <w:r>
        <w:rPr>
          <w:rFonts w:ascii="Times New Roman" w:hAnsi="Times New Roman" w:eastAsia="Times New Roman" w:cs="Times New Roman"/>
          <w:sz w:val="28"/>
          <w:szCs w:val="28"/>
        </w:rPr>
        <w:t xml:space="preserve">предложения третьего части 3, </w:t>
      </w:r>
      <w:r>
        <w:rPr>
          <w:rFonts w:ascii="Times New Roman" w:hAnsi="Times New Roman" w:eastAsia="Times New Roman" w:cs="Times New Roman"/>
          <w:sz w:val="28"/>
          <w:szCs w:val="28"/>
        </w:rPr>
        <w:t xml:space="preserve">пункта 10 части 4</w:t>
      </w:r>
      <w:r>
        <w:rPr>
          <w:rFonts w:ascii="Times New Roman" w:hAnsi="Times New Roman" w:eastAsia="Times New Roman" w:cs="Times New Roman"/>
          <w:sz w:val="28"/>
          <w:szCs w:val="28"/>
        </w:rPr>
        <w:t xml:space="preserve"> статьи 4, </w:t>
      </w:r>
      <w:r>
        <w:rPr>
          <w:rFonts w:ascii="Times New Roman" w:hAnsi="Times New Roman" w:eastAsia="Times New Roman" w:cs="Times New Roman"/>
          <w:sz w:val="28"/>
          <w:szCs w:val="28"/>
        </w:rPr>
        <w:t xml:space="preserve">частей 1 </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4</w:t>
      </w:r>
      <w:r>
        <w:rPr>
          <w:rFonts w:ascii="Times New Roman" w:hAnsi="Times New Roman" w:eastAsia="Times New Roman" w:cs="Times New Roman"/>
          <w:sz w:val="28"/>
          <w:szCs w:val="28"/>
        </w:rPr>
        <w:t xml:space="preserve"> настоящей статьи</w:t>
      </w:r>
      <w:r>
        <w:rPr>
          <w:rFonts w:ascii="Times New Roman" w:hAnsi="Times New Roman" w:eastAsia="Times New Roman" w:cs="Times New Roman"/>
          <w:sz w:val="28"/>
          <w:szCs w:val="28"/>
        </w:rPr>
        <w:t xml:space="preserve">, а также пунктов 2 и 3 части 4 и </w:t>
      </w:r>
      <w:r>
        <w:rPr>
          <w:rFonts w:ascii="Times New Roman" w:hAnsi="Times New Roman" w:eastAsia="Times New Roman" w:cs="Times New Roman"/>
          <w:sz w:val="28"/>
          <w:szCs w:val="28"/>
        </w:rPr>
        <w:t xml:space="preserve">пункт</w:t>
      </w:r>
      <w:r>
        <w:rPr>
          <w:rFonts w:ascii="Times New Roman" w:hAnsi="Times New Roman" w:eastAsia="Times New Roman" w:cs="Times New Roman"/>
          <w:sz w:val="28"/>
          <w:szCs w:val="28"/>
        </w:rPr>
        <w:t xml:space="preserve">а</w:t>
      </w:r>
      <w:r>
        <w:rPr>
          <w:rFonts w:ascii="Times New Roman" w:hAnsi="Times New Roman" w:eastAsia="Times New Roman" w:cs="Times New Roman"/>
          <w:sz w:val="28"/>
          <w:szCs w:val="28"/>
        </w:rPr>
        <w:t xml:space="preserve"> 5</w:t>
      </w:r>
      <w:r>
        <w:rPr>
          <w:rFonts w:ascii="Times New Roman" w:hAnsi="Times New Roman" w:eastAsia="Times New Roman" w:cs="Times New Roman"/>
          <w:sz w:val="28"/>
          <w:szCs w:val="28"/>
          <w:vertAlign w:val="superscript"/>
        </w:rPr>
        <w:t xml:space="preserve">2</w:t>
      </w:r>
      <w:r>
        <w:rPr>
          <w:rFonts w:ascii="Times New Roman" w:hAnsi="Times New Roman" w:eastAsia="Times New Roman" w:cs="Times New Roman"/>
          <w:sz w:val="28"/>
          <w:szCs w:val="28"/>
        </w:rPr>
        <w:t xml:space="preserve"> части 6 статьи 23</w:t>
      </w:r>
      <w:r>
        <w:rPr>
          <w:rFonts w:ascii="Times New Roman" w:hAnsi="Times New Roman" w:eastAsia="Times New Roman" w:cs="Times New Roman"/>
          <w:sz w:val="28"/>
          <w:szCs w:val="28"/>
          <w:vertAlign w:val="superscript"/>
        </w:rPr>
        <w:t xml:space="preserve">3</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настоящего Федерального закона </w:t>
      </w:r>
      <w:r>
        <w:rPr>
          <w:rFonts w:ascii="Times New Roman" w:hAnsi="Times New Roman" w:eastAsia="Times New Roman" w:cs="Times New Roman"/>
          <w:sz w:val="28"/>
          <w:szCs w:val="28"/>
        </w:rPr>
        <w:t xml:space="preserve">не </w:t>
      </w:r>
      <w:r>
        <w:rPr>
          <w:rFonts w:ascii="Times New Roman" w:hAnsi="Times New Roman" w:eastAsia="Times New Roman" w:cs="Times New Roman"/>
          <w:sz w:val="28"/>
          <w:szCs w:val="28"/>
        </w:rPr>
        <w:t xml:space="preserve">распространяются</w:t>
      </w:r>
      <w:r>
        <w:rPr>
          <w:rFonts w:ascii="Times New Roman" w:hAnsi="Times New Roman" w:eastAsia="Times New Roman" w:cs="Times New Roman"/>
          <w:sz w:val="28"/>
          <w:szCs w:val="28"/>
        </w:rPr>
        <w:t xml:space="preserve"> на</w:t>
      </w:r>
      <w:r>
        <w:rPr>
          <w:rFonts w:ascii="Times New Roman" w:hAnsi="Times New Roman" w:eastAsia="Times New Roman" w:cs="Times New Roman"/>
          <w:sz w:val="28"/>
          <w:szCs w:val="28"/>
        </w:rPr>
        <w:t xml:space="preserve"> договоры участия в долевом строительстве</w:t>
      </w:r>
      <w:r>
        <w:rPr>
          <w:rFonts w:ascii="Times New Roman" w:hAnsi="Times New Roman" w:eastAsia="Times New Roman" w:cs="Times New Roman"/>
          <w:sz w:val="28"/>
          <w:szCs w:val="28"/>
        </w:rPr>
        <w:t xml:space="preserve"> с рассрочкой с условием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об уплате его цены</w:t>
      </w:r>
      <w:r>
        <w:rPr>
          <w:rFonts w:ascii="Times New Roman" w:hAnsi="Times New Roman" w:eastAsia="Times New Roman" w:cs="Times New Roman"/>
          <w:sz w:val="28"/>
          <w:szCs w:val="28"/>
        </w:rPr>
        <w:t xml:space="preserve"> не</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позднее</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 чем через тридцать календарных дней после даты государственной регистрации договора, либо</w:t>
      </w:r>
      <w:r>
        <w:rPr>
          <w:rFonts w:ascii="Times New Roman" w:hAnsi="Times New Roman" w:eastAsia="Times New Roman" w:cs="Times New Roman"/>
          <w:sz w:val="28"/>
          <w:szCs w:val="28"/>
        </w:rPr>
        <w:t xml:space="preserve"> не</w:t>
      </w:r>
      <w:r>
        <w:rPr>
          <w:rFonts w:ascii="Times New Roman" w:hAnsi="Times New Roman" w:eastAsia="Times New Roman" w:cs="Times New Roman"/>
          <w:sz w:val="28"/>
          <w:szCs w:val="28"/>
        </w:rPr>
        <w:t xml:space="preserve"> позднее</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 чем через сто двадцать календарных дней с даты государственной регистрации </w:t>
      </w:r>
      <w:r>
        <w:rPr>
          <w:rFonts w:ascii="Times New Roman" w:hAnsi="Times New Roman" w:eastAsia="Times New Roman" w:cs="Times New Roman"/>
          <w:sz w:val="28"/>
          <w:szCs w:val="28"/>
        </w:rPr>
        <w:t xml:space="preserve">договора, если </w:t>
      </w:r>
      <w:r>
        <w:rPr>
          <w:rFonts w:ascii="Times New Roman" w:hAnsi="Times New Roman" w:eastAsia="Times New Roman" w:cs="Times New Roman"/>
          <w:sz w:val="28"/>
          <w:szCs w:val="28"/>
        </w:rPr>
        <w:t xml:space="preserve">договором предусмотрено, что </w:t>
      </w:r>
      <w:r>
        <w:rPr>
          <w:rFonts w:ascii="Times New Roman" w:hAnsi="Times New Roman" w:eastAsia="Times New Roman" w:cs="Times New Roman"/>
          <w:sz w:val="28"/>
          <w:szCs w:val="28"/>
        </w:rPr>
        <w:t xml:space="preserve">такая уплата осуществляется </w:t>
      </w:r>
      <w:r>
        <w:rPr>
          <w:rFonts w:ascii="Times New Roman" w:hAnsi="Times New Roman" w:eastAsia="Times New Roman" w:cs="Times New Roman"/>
          <w:sz w:val="28"/>
          <w:szCs w:val="28"/>
        </w:rPr>
        <w:t xml:space="preserve">при реализации </w:t>
      </w:r>
      <w:r>
        <w:rPr>
          <w:rFonts w:ascii="Times New Roman" w:hAnsi="Times New Roman" w:eastAsia="Times New Roman" w:cs="Times New Roman"/>
          <w:sz w:val="28"/>
          <w:szCs w:val="28"/>
        </w:rPr>
        <w:t xml:space="preserve">мер государственной</w:t>
      </w:r>
      <w:r>
        <w:rPr>
          <w:rFonts w:ascii="Times New Roman" w:hAnsi="Times New Roman" w:eastAsia="Times New Roman" w:cs="Times New Roman"/>
          <w:sz w:val="28"/>
          <w:szCs w:val="28"/>
        </w:rPr>
        <w:t xml:space="preserve"> и муниципальной</w:t>
      </w:r>
      <w:r>
        <w:rPr>
          <w:rFonts w:ascii="Times New Roman" w:hAnsi="Times New Roman" w:eastAsia="Times New Roman" w:cs="Times New Roman"/>
          <w:sz w:val="28"/>
          <w:szCs w:val="28"/>
        </w:rPr>
        <w:t xml:space="preserve"> поддержки</w:t>
      </w:r>
      <w:r>
        <w:rPr>
          <w:rFonts w:ascii="Times New Roman" w:hAnsi="Times New Roman" w:eastAsia="Times New Roman" w:cs="Times New Roman"/>
          <w:sz w:val="28"/>
          <w:szCs w:val="28"/>
        </w:rPr>
        <w:t xml:space="preserve">.</w:t>
      </w:r>
    </w:p>
    <w:p>
      <w:pPr>
        <w:spacing w:after="0" w:line="480" w:lineRule="auto"/>
        <w:ind w:firstLine="720"/>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xml:space="preserve">Статья 15</w:t>
      </w:r>
      <w:r>
        <w:rPr>
          <w:rFonts w:ascii="Times New Roman" w:hAnsi="Times New Roman" w:eastAsia="Times New Roman" w:cs="Times New Roman"/>
          <w:b/>
          <w:bCs/>
          <w:sz w:val="28"/>
          <w:szCs w:val="28"/>
          <w:vertAlign w:val="superscript"/>
        </w:rPr>
        <w:t xml:space="preserve">8</w:t>
      </w:r>
      <w:r>
        <w:rPr>
          <w:rFonts w:ascii="Times New Roman" w:hAnsi="Times New Roman" w:eastAsia="Times New Roman" w:cs="Times New Roman"/>
          <w:b/>
          <w:bCs/>
          <w:sz w:val="28"/>
          <w:szCs w:val="28"/>
        </w:rPr>
        <w:t xml:space="preserve">.  Обеспечение возврата целевого кредита </w:t>
      </w:r>
      <w:r>
        <w:rPr>
          <w:rFonts w:ascii="Times New Roman" w:hAnsi="Times New Roman" w:eastAsia="Times New Roman" w:cs="Times New Roman"/>
          <w:b/>
          <w:bCs/>
          <w:sz w:val="28"/>
          <w:szCs w:val="28"/>
        </w:rPr>
        <w:t xml:space="preserve">(займа) </w:t>
      </w:r>
      <w:r>
        <w:rPr>
          <w:rFonts w:ascii="Times New Roman" w:hAnsi="Times New Roman" w:eastAsia="Times New Roman" w:cs="Times New Roman"/>
          <w:b/>
          <w:bCs/>
          <w:sz w:val="28"/>
          <w:szCs w:val="28"/>
        </w:rPr>
        <w:br/>
      </w:r>
      <w:r>
        <w:rPr>
          <w:rFonts w:ascii="Times New Roman" w:hAnsi="Times New Roman" w:eastAsia="Times New Roman" w:cs="Times New Roman"/>
          <w:b/>
          <w:bCs/>
          <w:sz w:val="28"/>
          <w:szCs w:val="28"/>
        </w:rPr>
        <w:t xml:space="preserve">при наличии </w:t>
      </w:r>
      <w:r>
        <w:rPr>
          <w:rFonts w:ascii="Times New Roman" w:hAnsi="Times New Roman" w:eastAsia="Times New Roman" w:cs="Times New Roman"/>
          <w:b/>
          <w:bCs/>
          <w:sz w:val="28"/>
          <w:szCs w:val="28"/>
        </w:rPr>
        <w:t xml:space="preserve">договоров, которыми предусмотрена рассрочка по уплате цены договора в полном объеме после ввода объекта в эксплуатацию</w:t>
      </w:r>
      <w:r>
        <w:rPr>
          <w:rFonts w:ascii="Times New Roman" w:hAnsi="Times New Roman" w:eastAsia="Times New Roman" w:cs="Times New Roman"/>
          <w:b/>
          <w:bCs/>
          <w:sz w:val="28"/>
          <w:szCs w:val="28"/>
        </w:rPr>
        <w:t xml:space="preserve"> </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1. </w:t>
      </w:r>
      <w:r>
        <w:rPr>
          <w:rFonts w:ascii="Times New Roman" w:hAnsi="Times New Roman" w:eastAsia="Times New Roman" w:cs="Times New Roman"/>
          <w:sz w:val="28"/>
          <w:szCs w:val="28"/>
        </w:rPr>
        <w:t xml:space="preserve">При наличии у застройщика обязательств по</w:t>
      </w:r>
      <w:r>
        <w:rPr>
          <w:rFonts w:ascii="Times New Roman" w:hAnsi="Times New Roman" w:eastAsia="Times New Roman" w:cs="Times New Roman"/>
          <w:sz w:val="28"/>
          <w:szCs w:val="28"/>
        </w:rPr>
        <w:t xml:space="preserve"> возврат</w:t>
      </w:r>
      <w:r>
        <w:rPr>
          <w:rFonts w:ascii="Times New Roman" w:hAnsi="Times New Roman" w:eastAsia="Times New Roman" w:cs="Times New Roman"/>
          <w:sz w:val="28"/>
          <w:szCs w:val="28"/>
        </w:rPr>
        <w:t xml:space="preserve">у</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уполномоченному банку </w:t>
      </w:r>
      <w:r>
        <w:rPr>
          <w:rFonts w:ascii="Times New Roman" w:hAnsi="Times New Roman" w:eastAsia="Times New Roman" w:cs="Times New Roman"/>
          <w:sz w:val="28"/>
          <w:szCs w:val="28"/>
        </w:rPr>
        <w:t xml:space="preserve">целевого кредита</w:t>
      </w:r>
      <w:r>
        <w:rPr>
          <w:rFonts w:ascii="Times New Roman" w:hAnsi="Times New Roman" w:eastAsia="Times New Roman" w:cs="Times New Roman"/>
          <w:sz w:val="28"/>
          <w:szCs w:val="28"/>
        </w:rPr>
        <w:t xml:space="preserve"> (займа)</w:t>
      </w:r>
      <w:r>
        <w:rPr>
          <w:rFonts w:ascii="Times New Roman" w:hAnsi="Times New Roman" w:eastAsia="Times New Roman" w:cs="Times New Roman"/>
          <w:sz w:val="28"/>
          <w:szCs w:val="28"/>
        </w:rPr>
        <w:t xml:space="preserve">:</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1) </w:t>
      </w:r>
      <w:r>
        <w:rPr>
          <w:rFonts w:ascii="Times New Roman" w:hAnsi="Times New Roman" w:eastAsia="Times New Roman" w:cs="Times New Roman"/>
          <w:sz w:val="28"/>
          <w:szCs w:val="28"/>
        </w:rPr>
        <w:t xml:space="preserve">со дня </w:t>
      </w:r>
      <w:r>
        <w:rPr>
          <w:rFonts w:ascii="Times New Roman" w:hAnsi="Times New Roman" w:eastAsia="Times New Roman" w:cs="Times New Roman"/>
          <w:sz w:val="28"/>
          <w:szCs w:val="28"/>
        </w:rPr>
        <w:t xml:space="preserve">перечисления средств эскроу-агентом </w:t>
      </w:r>
      <w:r>
        <w:rPr>
          <w:rFonts w:ascii="Times New Roman" w:hAnsi="Times New Roman" w:eastAsia="Times New Roman" w:cs="Times New Roman"/>
          <w:sz w:val="28"/>
          <w:szCs w:val="28"/>
        </w:rPr>
        <w:t xml:space="preserve">в соответствии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с час</w:t>
      </w:r>
      <w:r>
        <w:rPr>
          <w:rFonts w:ascii="Times New Roman" w:hAnsi="Times New Roman" w:eastAsia="Times New Roman" w:cs="Times New Roman"/>
          <w:sz w:val="28"/>
          <w:szCs w:val="28"/>
        </w:rPr>
        <w:t xml:space="preserve">тями</w:t>
      </w:r>
      <w:r>
        <w:rPr>
          <w:rFonts w:ascii="Times New Roman" w:hAnsi="Times New Roman" w:eastAsia="Times New Roman" w:cs="Times New Roman"/>
          <w:sz w:val="28"/>
          <w:szCs w:val="28"/>
        </w:rPr>
        <w:t xml:space="preserve"> 6 или 6</w:t>
      </w:r>
      <w:r>
        <w:rPr>
          <w:rFonts w:ascii="Times New Roman" w:hAnsi="Times New Roman" w:eastAsia="Times New Roman" w:cs="Times New Roman"/>
          <w:sz w:val="28"/>
          <w:szCs w:val="28"/>
          <w:vertAlign w:val="superscript"/>
        </w:rPr>
        <w:t xml:space="preserve">1</w:t>
      </w:r>
      <w:r>
        <w:rPr>
          <w:rFonts w:ascii="Times New Roman" w:hAnsi="Times New Roman" w:eastAsia="Times New Roman" w:cs="Times New Roman"/>
          <w:sz w:val="28"/>
          <w:szCs w:val="28"/>
        </w:rPr>
        <w:t xml:space="preserve"> статьи 15</w:t>
      </w:r>
      <w:r>
        <w:rPr>
          <w:rFonts w:ascii="Times New Roman" w:hAnsi="Times New Roman" w:eastAsia="Times New Roman" w:cs="Times New Roman"/>
          <w:sz w:val="28"/>
          <w:szCs w:val="28"/>
          <w:vertAlign w:val="superscript"/>
        </w:rPr>
        <w:t xml:space="preserve">5</w:t>
      </w:r>
      <w:r>
        <w:rPr>
          <w:rFonts w:ascii="Times New Roman" w:hAnsi="Times New Roman" w:eastAsia="Times New Roman" w:cs="Times New Roman"/>
          <w:sz w:val="28"/>
          <w:szCs w:val="28"/>
        </w:rPr>
        <w:t xml:space="preserve"> настоящего Федерального закона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у уполномоченного банка возникает залог </w:t>
      </w:r>
      <w:r>
        <w:rPr>
          <w:rFonts w:ascii="Times New Roman" w:hAnsi="Times New Roman" w:eastAsia="Times New Roman" w:cs="Times New Roman"/>
          <w:sz w:val="28"/>
          <w:szCs w:val="28"/>
        </w:rPr>
        <w:t xml:space="preserve">имущественны</w:t>
      </w:r>
      <w:r>
        <w:rPr>
          <w:rFonts w:ascii="Times New Roman" w:hAnsi="Times New Roman" w:eastAsia="Times New Roman" w:cs="Times New Roman"/>
          <w:sz w:val="28"/>
          <w:szCs w:val="28"/>
        </w:rPr>
        <w:t xml:space="preserve">х</w:t>
      </w:r>
      <w:r>
        <w:rPr>
          <w:rFonts w:ascii="Times New Roman" w:hAnsi="Times New Roman" w:eastAsia="Times New Roman" w:cs="Times New Roman"/>
          <w:sz w:val="28"/>
          <w:szCs w:val="28"/>
        </w:rPr>
        <w:t xml:space="preserve"> прав (требовани</w:t>
      </w:r>
      <w:r>
        <w:rPr>
          <w:rFonts w:ascii="Times New Roman" w:hAnsi="Times New Roman" w:eastAsia="Times New Roman" w:cs="Times New Roman"/>
          <w:sz w:val="28"/>
          <w:szCs w:val="28"/>
        </w:rPr>
        <w:t xml:space="preserve">й</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 по уплате оставшейся части цены договоров</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которыми предусмотрена рассрочка по уплате цены договора в полном объеме после ввода объекта в эксплуатацию, </w:t>
      </w:r>
      <w:r>
        <w:rPr>
          <w:rFonts w:ascii="Times New Roman" w:hAnsi="Times New Roman" w:eastAsia="Times New Roman" w:cs="Times New Roman"/>
          <w:sz w:val="28"/>
          <w:szCs w:val="28"/>
        </w:rPr>
        <w:t xml:space="preserve">включая будущие платежи, неустойки (пени) и процент</w:t>
      </w:r>
      <w:r>
        <w:rPr>
          <w:rFonts w:ascii="Times New Roman" w:hAnsi="Times New Roman" w:eastAsia="Times New Roman" w:cs="Times New Roman"/>
          <w:sz w:val="28"/>
          <w:szCs w:val="28"/>
        </w:rPr>
        <w:t xml:space="preserve">ы,</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о чем не позднее </w:t>
      </w:r>
      <w:r>
        <w:rPr>
          <w:rFonts w:ascii="Times New Roman" w:hAnsi="Times New Roman" w:eastAsia="Times New Roman" w:cs="Times New Roman"/>
          <w:sz w:val="28"/>
          <w:szCs w:val="28"/>
        </w:rPr>
        <w:t xml:space="preserve">десяти</w:t>
      </w:r>
      <w:r>
        <w:rPr>
          <w:rFonts w:ascii="Times New Roman" w:hAnsi="Times New Roman" w:eastAsia="Times New Roman" w:cs="Times New Roman"/>
          <w:sz w:val="28"/>
          <w:szCs w:val="28"/>
        </w:rPr>
        <w:t xml:space="preserve"> рабочих дней </w:t>
      </w:r>
      <w:r>
        <w:rPr>
          <w:rFonts w:ascii="Times New Roman" w:hAnsi="Times New Roman" w:eastAsia="Times New Roman" w:cs="Times New Roman"/>
          <w:sz w:val="28"/>
          <w:szCs w:val="28"/>
        </w:rPr>
        <w:t xml:space="preserve">со дня тако</w:t>
      </w:r>
      <w:r>
        <w:rPr>
          <w:rFonts w:ascii="Times New Roman" w:hAnsi="Times New Roman" w:eastAsia="Times New Roman" w:cs="Times New Roman"/>
          <w:sz w:val="28"/>
          <w:szCs w:val="28"/>
        </w:rPr>
        <w:t xml:space="preserve">го</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перечисления </w:t>
      </w:r>
      <w:r>
        <w:rPr>
          <w:rFonts w:ascii="Times New Roman" w:hAnsi="Times New Roman" w:eastAsia="Times New Roman" w:cs="Times New Roman"/>
          <w:sz w:val="28"/>
          <w:szCs w:val="28"/>
        </w:rPr>
        <w:t xml:space="preserve">уполномоченный банк уведомляет участника долевого строительства в письменной форме</w:t>
      </w:r>
      <w:r>
        <w:rPr>
          <w:rFonts w:ascii="Times New Roman" w:hAnsi="Times New Roman" w:eastAsia="Times New Roman" w:cs="Times New Roman"/>
          <w:sz w:val="28"/>
          <w:szCs w:val="28"/>
        </w:rPr>
        <w:t xml:space="preserve">;</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2) со дня регистрации права собственности участника долевого строительства </w:t>
      </w:r>
      <w:r>
        <w:rPr>
          <w:rFonts w:ascii="Times New Roman" w:hAnsi="Times New Roman" w:eastAsia="Times New Roman" w:cs="Times New Roman"/>
          <w:sz w:val="28"/>
          <w:szCs w:val="28"/>
        </w:rPr>
        <w:t xml:space="preserve">на объект долевого строительства </w:t>
      </w:r>
      <w:r>
        <w:rPr>
          <w:rFonts w:ascii="Times New Roman" w:hAnsi="Times New Roman" w:eastAsia="Times New Roman" w:cs="Times New Roman"/>
          <w:sz w:val="28"/>
          <w:szCs w:val="28"/>
        </w:rPr>
        <w:t xml:space="preserve">изменение </w:t>
      </w:r>
      <w:r>
        <w:rPr>
          <w:rFonts w:ascii="Times New Roman" w:hAnsi="Times New Roman" w:eastAsia="Times New Roman" w:cs="Times New Roman"/>
          <w:sz w:val="28"/>
          <w:szCs w:val="28"/>
        </w:rPr>
        <w:t xml:space="preserve">срока внесения</w:t>
      </w:r>
      <w:r>
        <w:rPr>
          <w:rFonts w:ascii="Times New Roman" w:hAnsi="Times New Roman" w:eastAsia="Times New Roman" w:cs="Times New Roman"/>
          <w:sz w:val="28"/>
          <w:szCs w:val="28"/>
        </w:rPr>
        <w:t xml:space="preserve"> платежей </w:t>
      </w:r>
      <w:r>
        <w:rPr>
          <w:rFonts w:ascii="Times New Roman" w:hAnsi="Times New Roman" w:eastAsia="Times New Roman" w:cs="Times New Roman"/>
          <w:sz w:val="28"/>
          <w:szCs w:val="28"/>
        </w:rPr>
        <w:t xml:space="preserve">по </w:t>
      </w:r>
      <w:r>
        <w:rPr>
          <w:rFonts w:ascii="Times New Roman" w:hAnsi="Times New Roman" w:eastAsia="Times New Roman" w:cs="Times New Roman"/>
          <w:sz w:val="28"/>
          <w:szCs w:val="28"/>
        </w:rPr>
        <w:t xml:space="preserve">договор</w:t>
      </w:r>
      <w:r>
        <w:rPr>
          <w:rFonts w:ascii="Times New Roman" w:hAnsi="Times New Roman" w:eastAsia="Times New Roman" w:cs="Times New Roman"/>
          <w:sz w:val="28"/>
          <w:szCs w:val="28"/>
        </w:rPr>
        <w:t xml:space="preserve">у</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которым</w:t>
      </w:r>
      <w:r>
        <w:rPr>
          <w:rFonts w:ascii="Times New Roman" w:hAnsi="Times New Roman" w:eastAsia="Times New Roman" w:cs="Times New Roman"/>
          <w:sz w:val="28"/>
          <w:szCs w:val="28"/>
        </w:rPr>
        <w:t xml:space="preserve"> предусмотрена рассрочка по уплате цены </w:t>
      </w:r>
      <w:r>
        <w:rPr>
          <w:rFonts w:ascii="Times New Roman" w:hAnsi="Times New Roman" w:eastAsia="Times New Roman" w:cs="Times New Roman"/>
          <w:sz w:val="28"/>
          <w:szCs w:val="28"/>
        </w:rPr>
        <w:br/>
        <w:t xml:space="preserve">договора </w:t>
      </w:r>
      <w:r>
        <w:rPr>
          <w:rFonts w:ascii="Times New Roman" w:hAnsi="Times New Roman" w:eastAsia="Times New Roman" w:cs="Times New Roman"/>
          <w:sz w:val="28"/>
          <w:szCs w:val="28"/>
        </w:rPr>
        <w:t xml:space="preserve">в полном объеме после ввода объекта в эксплуатацию,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без согласия уполномоченного банка не допускается, за исключением </w:t>
      </w:r>
      <w:r>
        <w:rPr>
          <w:rFonts w:ascii="Times New Roman" w:hAnsi="Times New Roman" w:eastAsia="Times New Roman" w:cs="Times New Roman"/>
          <w:sz w:val="28"/>
          <w:szCs w:val="28"/>
        </w:rPr>
        <w:t xml:space="preserve">случаев погашения участником долевого строительства </w:t>
      </w:r>
      <w:r>
        <w:rPr>
          <w:rFonts w:ascii="Times New Roman" w:hAnsi="Times New Roman" w:eastAsia="Times New Roman" w:cs="Times New Roman"/>
          <w:sz w:val="28"/>
          <w:szCs w:val="28"/>
        </w:rPr>
        <w:t xml:space="preserve">обязательства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по уплате цены договора </w:t>
      </w:r>
      <w:r>
        <w:rPr>
          <w:rFonts w:ascii="Times New Roman" w:hAnsi="Times New Roman" w:eastAsia="Times New Roman" w:cs="Times New Roman"/>
          <w:sz w:val="28"/>
          <w:szCs w:val="28"/>
        </w:rPr>
        <w:t xml:space="preserve">досрочно </w:t>
      </w:r>
      <w:r>
        <w:rPr>
          <w:rFonts w:ascii="Times New Roman" w:hAnsi="Times New Roman" w:eastAsia="Times New Roman" w:cs="Times New Roman"/>
          <w:sz w:val="28"/>
          <w:szCs w:val="28"/>
        </w:rPr>
        <w:t xml:space="preserve">полностью либо частично</w:t>
      </w:r>
      <w:r>
        <w:rPr>
          <w:rFonts w:ascii="Times New Roman" w:hAnsi="Times New Roman" w:eastAsia="Times New Roman" w:cs="Times New Roman"/>
          <w:sz w:val="28"/>
          <w:szCs w:val="28"/>
        </w:rPr>
        <w:t xml:space="preserve">;</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3</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денежные средства, уплачиваемые </w:t>
      </w:r>
      <w:r>
        <w:rPr>
          <w:rFonts w:ascii="Times New Roman" w:hAnsi="Times New Roman" w:eastAsia="Times New Roman" w:cs="Times New Roman"/>
          <w:sz w:val="28"/>
          <w:szCs w:val="28"/>
        </w:rPr>
        <w:t xml:space="preserve">по договору</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которым предусмотрена рассрочка по уплате цены договора в полном объеме после ввода объекта в эксплуатацию</w:t>
      </w:r>
      <w:r>
        <w:rPr>
          <w:rFonts w:ascii="Times New Roman" w:hAnsi="Times New Roman" w:eastAsia="Times New Roman" w:cs="Times New Roman"/>
          <w:sz w:val="28"/>
          <w:szCs w:val="28"/>
        </w:rPr>
        <w:t xml:space="preserve">, а также </w:t>
      </w:r>
      <w:r>
        <w:rPr>
          <w:rFonts w:ascii="Times New Roman" w:hAnsi="Times New Roman" w:eastAsia="Times New Roman" w:cs="Times New Roman"/>
          <w:sz w:val="28"/>
          <w:szCs w:val="28"/>
        </w:rPr>
        <w:t xml:space="preserve">сумма, вырученная от реализации заложенного на основании части 5</w:t>
      </w:r>
      <w:r>
        <w:rPr>
          <w:rFonts w:ascii="Times New Roman" w:hAnsi="Times New Roman" w:eastAsia="Times New Roman" w:cs="Times New Roman"/>
          <w:sz w:val="28"/>
          <w:szCs w:val="28"/>
          <w:vertAlign w:val="superscript"/>
        </w:rPr>
        <w:t xml:space="preserve">2</w:t>
      </w:r>
      <w:r>
        <w:rPr>
          <w:rFonts w:ascii="Times New Roman" w:hAnsi="Times New Roman" w:eastAsia="Times New Roman" w:cs="Times New Roman"/>
          <w:sz w:val="28"/>
          <w:szCs w:val="28"/>
        </w:rPr>
        <w:t xml:space="preserve"> статьи 16 настоящего Федерального закона имущества и подлежащая распределению в пользу застройщика,</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подлеж</w:t>
      </w:r>
      <w:r>
        <w:rPr>
          <w:rFonts w:ascii="Times New Roman" w:hAnsi="Times New Roman" w:eastAsia="Times New Roman" w:cs="Times New Roman"/>
          <w:sz w:val="28"/>
          <w:szCs w:val="28"/>
        </w:rPr>
        <w:t xml:space="preserve">а</w:t>
      </w:r>
      <w:r>
        <w:rPr>
          <w:rFonts w:ascii="Times New Roman" w:hAnsi="Times New Roman" w:eastAsia="Times New Roman" w:cs="Times New Roman"/>
          <w:sz w:val="28"/>
          <w:szCs w:val="28"/>
        </w:rPr>
        <w:t xml:space="preserve">т зачислению на </w:t>
      </w:r>
      <w:r>
        <w:rPr>
          <w:rFonts w:ascii="Times New Roman" w:hAnsi="Times New Roman" w:eastAsia="Times New Roman" w:cs="Times New Roman"/>
          <w:sz w:val="28"/>
          <w:szCs w:val="28"/>
        </w:rPr>
        <w:t xml:space="preserve">указанный в соответствии с пунктом 8 части 4 статьи 4 настоящего Федерального закона </w:t>
      </w:r>
      <w:r>
        <w:rPr>
          <w:rFonts w:ascii="Times New Roman" w:hAnsi="Times New Roman" w:eastAsia="Times New Roman" w:cs="Times New Roman"/>
          <w:sz w:val="28"/>
          <w:szCs w:val="28"/>
        </w:rPr>
        <w:t xml:space="preserve">счет застройщика, права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по которому должны быть переданы в залог уполномоченному банку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на срок до исполнения застройщиком обязательств по возврату целевого кредита</w:t>
      </w:r>
      <w:r>
        <w:rPr>
          <w:rFonts w:ascii="Times New Roman" w:hAnsi="Times New Roman" w:eastAsia="Times New Roman" w:cs="Times New Roman"/>
          <w:sz w:val="28"/>
          <w:szCs w:val="28"/>
        </w:rPr>
        <w:t xml:space="preserve"> (займа)</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залоговый счет</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 </w:t>
      </w:r>
    </w:p>
    <w:p>
      <w:pPr>
        <w:spacing w:after="0" w:line="480" w:lineRule="auto"/>
        <w:ind w:firstLine="72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2</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П</w:t>
      </w:r>
      <w:r>
        <w:rPr>
          <w:rFonts w:ascii="Times New Roman" w:hAnsi="Times New Roman" w:eastAsia="Times New Roman" w:cs="Times New Roman"/>
          <w:sz w:val="28"/>
          <w:szCs w:val="28"/>
        </w:rPr>
        <w:t xml:space="preserve">ри наступлении оснований для досрочного возврата целевого кредита</w:t>
      </w:r>
      <w:r>
        <w:rPr>
          <w:rFonts w:ascii="Times New Roman" w:hAnsi="Times New Roman" w:eastAsia="Times New Roman" w:cs="Times New Roman"/>
          <w:sz w:val="28"/>
          <w:szCs w:val="28"/>
        </w:rPr>
        <w:t xml:space="preserve"> (займа)</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к</w:t>
      </w:r>
      <w:r>
        <w:rPr>
          <w:rFonts w:ascii="Times New Roman" w:hAnsi="Times New Roman" w:eastAsia="Times New Roman" w:cs="Times New Roman"/>
          <w:sz w:val="28"/>
          <w:szCs w:val="28"/>
        </w:rPr>
        <w:t xml:space="preserve"> уполномоченному банку </w:t>
      </w:r>
      <w:r>
        <w:rPr>
          <w:rFonts w:ascii="Times New Roman" w:hAnsi="Times New Roman" w:eastAsia="Times New Roman" w:cs="Times New Roman"/>
          <w:sz w:val="28"/>
          <w:szCs w:val="28"/>
        </w:rPr>
        <w:t xml:space="preserve">переходят </w:t>
      </w:r>
      <w:r>
        <w:rPr>
          <w:rFonts w:ascii="Times New Roman" w:hAnsi="Times New Roman" w:eastAsia="Times New Roman" w:cs="Times New Roman"/>
          <w:sz w:val="28"/>
          <w:szCs w:val="28"/>
        </w:rPr>
        <w:t xml:space="preserve">права требования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по договорам</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которыми предусмотрена рассрочка по уплате цены договора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в полном объеме после ввода объекта в эксплуатацию</w:t>
      </w:r>
      <w:r>
        <w:rPr>
          <w:rFonts w:ascii="Times New Roman" w:hAnsi="Times New Roman" w:eastAsia="Times New Roman" w:cs="Times New Roman"/>
          <w:sz w:val="28"/>
          <w:szCs w:val="28"/>
        </w:rPr>
        <w:t xml:space="preserve">, а</w:t>
      </w:r>
      <w:r>
        <w:rPr>
          <w:rFonts w:ascii="Times New Roman" w:hAnsi="Times New Roman" w:eastAsia="Times New Roman" w:cs="Times New Roman"/>
          <w:sz w:val="28"/>
          <w:szCs w:val="28"/>
        </w:rPr>
        <w:t xml:space="preserve"> с письменного согласия залогодержателя</w:t>
      </w:r>
      <w:r>
        <w:rPr>
          <w:rFonts w:ascii="Times New Roman" w:hAnsi="Times New Roman" w:eastAsia="Times New Roman" w:cs="Times New Roman"/>
          <w:sz w:val="28"/>
          <w:szCs w:val="28"/>
        </w:rPr>
        <w:t xml:space="preserve"> также</w:t>
      </w:r>
      <w:r>
        <w:rPr>
          <w:rFonts w:ascii="Times New Roman" w:hAnsi="Times New Roman" w:eastAsia="Times New Roman" w:cs="Times New Roman"/>
          <w:sz w:val="28"/>
          <w:szCs w:val="28"/>
        </w:rPr>
        <w:t xml:space="preserve"> переходят</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права и обязанности залогодержателя</w:t>
      </w:r>
      <w:r>
        <w:rPr>
          <w:rFonts w:ascii="Times New Roman" w:hAnsi="Times New Roman" w:eastAsia="Times New Roman" w:cs="Times New Roman"/>
          <w:sz w:val="28"/>
          <w:szCs w:val="28"/>
        </w:rPr>
        <w:t xml:space="preserve"> в отношении объект</w:t>
      </w:r>
      <w:r>
        <w:rPr>
          <w:rFonts w:ascii="Times New Roman" w:hAnsi="Times New Roman" w:eastAsia="Times New Roman" w:cs="Times New Roman"/>
          <w:sz w:val="28"/>
          <w:szCs w:val="28"/>
        </w:rPr>
        <w:t xml:space="preserve">ов</w:t>
      </w:r>
      <w:r>
        <w:rPr>
          <w:rFonts w:ascii="Times New Roman" w:hAnsi="Times New Roman" w:eastAsia="Times New Roman" w:cs="Times New Roman"/>
          <w:sz w:val="28"/>
          <w:szCs w:val="28"/>
        </w:rPr>
        <w:t xml:space="preserve"> долевого строительства</w:t>
      </w:r>
      <w:r>
        <w:rPr>
          <w:rFonts w:ascii="Times New Roman" w:hAnsi="Times New Roman" w:eastAsia="Times New Roman" w:cs="Times New Roman"/>
          <w:sz w:val="28"/>
          <w:szCs w:val="28"/>
        </w:rPr>
        <w:t xml:space="preserve">, являющихся предметом указанных договоров</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 Если участнику долевого строительства предоставлялся кредит (заем) для уплаты части цены договора</w:t>
      </w:r>
      <w:r>
        <w:rPr>
          <w:rFonts w:ascii="Times New Roman" w:hAnsi="Times New Roman" w:eastAsia="Times New Roman" w:cs="Times New Roman"/>
          <w:sz w:val="28"/>
          <w:szCs w:val="28"/>
        </w:rPr>
        <w:t xml:space="preserve"> участия в долевом строительстве с рассрочкой</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к уполномоченному банку переходят права требования </w:t>
      </w:r>
      <w:r>
        <w:rPr>
          <w:rFonts w:ascii="Times New Roman" w:hAnsi="Times New Roman" w:eastAsia="Times New Roman" w:cs="Times New Roman"/>
          <w:sz w:val="28"/>
          <w:szCs w:val="28"/>
        </w:rPr>
        <w:t xml:space="preserve">застройщика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по такому договору, а </w:t>
      </w:r>
      <w:r>
        <w:rPr>
          <w:rFonts w:ascii="Times New Roman" w:hAnsi="Times New Roman" w:eastAsia="Times New Roman" w:cs="Times New Roman"/>
          <w:sz w:val="28"/>
          <w:szCs w:val="28"/>
        </w:rPr>
        <w:t xml:space="preserve">с письменного согласия залогодержателя </w:t>
      </w:r>
      <w:r>
        <w:rPr>
          <w:rFonts w:ascii="Times New Roman" w:hAnsi="Times New Roman" w:eastAsia="Times New Roman" w:cs="Times New Roman"/>
          <w:sz w:val="28"/>
          <w:szCs w:val="28"/>
        </w:rPr>
        <w:t xml:space="preserve">также </w:t>
      </w:r>
      <w:r>
        <w:rPr>
          <w:rFonts w:ascii="Times New Roman" w:hAnsi="Times New Roman" w:eastAsia="Times New Roman" w:cs="Times New Roman"/>
          <w:sz w:val="28"/>
          <w:szCs w:val="28"/>
        </w:rPr>
        <w:t xml:space="preserve">переходят </w:t>
      </w:r>
      <w:r>
        <w:rPr>
          <w:rFonts w:ascii="Times New Roman" w:hAnsi="Times New Roman" w:eastAsia="Times New Roman" w:cs="Times New Roman"/>
          <w:sz w:val="28"/>
          <w:szCs w:val="28"/>
        </w:rPr>
        <w:t xml:space="preserve">права и обязанности </w:t>
      </w:r>
      <w:r>
        <w:rPr>
          <w:rFonts w:ascii="Times New Roman" w:hAnsi="Times New Roman" w:eastAsia="Times New Roman" w:cs="Times New Roman"/>
          <w:sz w:val="28"/>
          <w:szCs w:val="28"/>
        </w:rPr>
        <w:t xml:space="preserve">застройщика как </w:t>
      </w:r>
      <w:r>
        <w:rPr>
          <w:rFonts w:ascii="Times New Roman" w:hAnsi="Times New Roman" w:eastAsia="Times New Roman" w:cs="Times New Roman"/>
          <w:sz w:val="28"/>
          <w:szCs w:val="28"/>
        </w:rPr>
        <w:t xml:space="preserve">последующего залогодержателя в отношении </w:t>
      </w:r>
      <w:r>
        <w:rPr>
          <w:rFonts w:ascii="Times New Roman" w:hAnsi="Times New Roman" w:eastAsia="Times New Roman" w:cs="Times New Roman"/>
          <w:sz w:val="28"/>
          <w:szCs w:val="28"/>
        </w:rPr>
        <w:t xml:space="preserve">предмета такого договора</w:t>
      </w:r>
      <w:r>
        <w:rPr>
          <w:rFonts w:ascii="Times New Roman" w:hAnsi="Times New Roman" w:eastAsia="Times New Roman" w:cs="Times New Roman"/>
          <w:sz w:val="28"/>
          <w:szCs w:val="28"/>
        </w:rPr>
        <w:t xml:space="preserve">, если </w:t>
      </w:r>
      <w:r>
        <w:rPr>
          <w:rFonts w:ascii="Times New Roman" w:hAnsi="Times New Roman" w:eastAsia="Times New Roman" w:cs="Times New Roman"/>
          <w:sz w:val="28"/>
          <w:szCs w:val="28"/>
        </w:rPr>
        <w:t xml:space="preserve">старшинство залогов не изменено соглашением между залогодержателями</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 </w:t>
      </w:r>
    </w:p>
    <w:p>
      <w:pPr>
        <w:spacing w:after="0" w:line="480" w:lineRule="auto"/>
        <w:ind w:firstLine="72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3. </w:t>
      </w:r>
      <w:r>
        <w:rPr>
          <w:rFonts w:ascii="Times New Roman" w:hAnsi="Times New Roman" w:eastAsia="Times New Roman" w:cs="Times New Roman"/>
          <w:sz w:val="28"/>
          <w:szCs w:val="28"/>
        </w:rPr>
        <w:t xml:space="preserve">С</w:t>
      </w:r>
      <w:r>
        <w:rPr>
          <w:rFonts w:ascii="Times New Roman" w:hAnsi="Times New Roman" w:eastAsia="Times New Roman" w:cs="Times New Roman"/>
          <w:sz w:val="28"/>
          <w:szCs w:val="28"/>
        </w:rPr>
        <w:t xml:space="preserve">овокупн</w:t>
      </w:r>
      <w:r>
        <w:rPr>
          <w:rFonts w:ascii="Times New Roman" w:hAnsi="Times New Roman" w:eastAsia="Times New Roman" w:cs="Times New Roman"/>
          <w:sz w:val="28"/>
          <w:szCs w:val="28"/>
        </w:rPr>
        <w:t xml:space="preserve">ая</w:t>
      </w:r>
      <w:r>
        <w:rPr>
          <w:rFonts w:ascii="Times New Roman" w:hAnsi="Times New Roman" w:eastAsia="Times New Roman" w:cs="Times New Roman"/>
          <w:sz w:val="28"/>
          <w:szCs w:val="28"/>
        </w:rPr>
        <w:t xml:space="preserve"> площад</w:t>
      </w:r>
      <w:r>
        <w:rPr>
          <w:rFonts w:ascii="Times New Roman" w:hAnsi="Times New Roman" w:eastAsia="Times New Roman" w:cs="Times New Roman"/>
          <w:sz w:val="28"/>
          <w:szCs w:val="28"/>
        </w:rPr>
        <w:t xml:space="preserve">ь</w:t>
      </w:r>
      <w:r>
        <w:rPr>
          <w:rFonts w:ascii="Times New Roman" w:hAnsi="Times New Roman" w:eastAsia="Times New Roman" w:cs="Times New Roman"/>
          <w:sz w:val="28"/>
          <w:szCs w:val="28"/>
        </w:rPr>
        <w:t xml:space="preserve"> объектов долевого строительства,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в отношении которых </w:t>
      </w:r>
      <w:r>
        <w:rPr>
          <w:rFonts w:ascii="Times New Roman" w:hAnsi="Times New Roman" w:eastAsia="Times New Roman" w:cs="Times New Roman"/>
          <w:sz w:val="28"/>
          <w:szCs w:val="28"/>
        </w:rPr>
        <w:t xml:space="preserve">без согласия уполномоченного банка </w:t>
      </w:r>
      <w:r>
        <w:rPr>
          <w:rFonts w:ascii="Times New Roman" w:hAnsi="Times New Roman" w:eastAsia="Times New Roman" w:cs="Times New Roman"/>
          <w:sz w:val="28"/>
          <w:szCs w:val="28"/>
        </w:rPr>
        <w:t xml:space="preserve">могут быть заключены договоры, которыми предусмотрена рассрочка по уплате цены договора в полном объеме после ввода объекта в эксплуатацию, </w:t>
      </w:r>
      <w:r>
        <w:rPr>
          <w:rFonts w:ascii="Times New Roman" w:hAnsi="Times New Roman" w:eastAsia="Times New Roman" w:cs="Times New Roman"/>
          <w:sz w:val="28"/>
          <w:szCs w:val="28"/>
        </w:rPr>
        <w:t xml:space="preserve">не может превышать </w:t>
      </w:r>
      <w:r>
        <w:rPr>
          <w:rFonts w:ascii="Times New Roman" w:hAnsi="Times New Roman" w:eastAsia="Times New Roman" w:cs="Times New Roman"/>
          <w:sz w:val="28"/>
          <w:szCs w:val="28"/>
        </w:rPr>
        <w:t xml:space="preserve">двадцат</w:t>
      </w:r>
      <w:r>
        <w:rPr>
          <w:rFonts w:ascii="Times New Roman" w:hAnsi="Times New Roman" w:eastAsia="Times New Roman" w:cs="Times New Roman"/>
          <w:sz w:val="28"/>
          <w:szCs w:val="28"/>
        </w:rPr>
        <w:t xml:space="preserve">и</w:t>
      </w:r>
      <w:r>
        <w:rPr>
          <w:rFonts w:ascii="Times New Roman" w:hAnsi="Times New Roman" w:eastAsia="Times New Roman" w:cs="Times New Roman"/>
          <w:sz w:val="28"/>
          <w:szCs w:val="28"/>
        </w:rPr>
        <w:t xml:space="preserve"> пят</w:t>
      </w:r>
      <w:r>
        <w:rPr>
          <w:rFonts w:ascii="Times New Roman" w:hAnsi="Times New Roman" w:eastAsia="Times New Roman" w:cs="Times New Roman"/>
          <w:sz w:val="28"/>
          <w:szCs w:val="28"/>
        </w:rPr>
        <w:t xml:space="preserve">и</w:t>
      </w:r>
      <w:r>
        <w:rPr>
          <w:rFonts w:ascii="Times New Roman" w:hAnsi="Times New Roman" w:eastAsia="Times New Roman" w:cs="Times New Roman"/>
          <w:sz w:val="28"/>
          <w:szCs w:val="28"/>
        </w:rPr>
        <w:t xml:space="preserve"> процентов от</w:t>
      </w:r>
      <w:r>
        <w:rPr>
          <w:rFonts w:ascii="Times New Roman" w:hAnsi="Times New Roman" w:eastAsia="Times New Roman" w:cs="Times New Roman"/>
          <w:sz w:val="28"/>
          <w:szCs w:val="28"/>
        </w:rPr>
        <w:t xml:space="preserve"> совокупной площади всех </w:t>
      </w:r>
      <w:r>
        <w:rPr>
          <w:rFonts w:ascii="Times New Roman" w:hAnsi="Times New Roman" w:eastAsia="Times New Roman" w:cs="Times New Roman"/>
          <w:sz w:val="28"/>
          <w:szCs w:val="28"/>
        </w:rPr>
        <w:t xml:space="preserve">строящихся (создаваемых) </w:t>
      </w:r>
      <w:r>
        <w:rPr>
          <w:rFonts w:ascii="Times New Roman" w:hAnsi="Times New Roman" w:eastAsia="Times New Roman" w:cs="Times New Roman"/>
          <w:sz w:val="28"/>
          <w:szCs w:val="28"/>
        </w:rPr>
        <w:t xml:space="preserve">в рамках проекта строительства (его этапа) </w:t>
      </w:r>
      <w:r>
        <w:rPr>
          <w:rFonts w:ascii="Times New Roman" w:hAnsi="Times New Roman" w:eastAsia="Times New Roman" w:cs="Times New Roman"/>
          <w:sz w:val="28"/>
          <w:szCs w:val="28"/>
        </w:rPr>
        <w:t xml:space="preserve">помещений (индивидуальных жилых домов в границах территории малоэтажного жилого комплекса)</w:t>
      </w:r>
      <w:r>
        <w:rPr>
          <w:rFonts w:ascii="Times New Roman" w:hAnsi="Times New Roman" w:eastAsia="Times New Roman" w:cs="Times New Roman"/>
          <w:sz w:val="28"/>
          <w:szCs w:val="28"/>
        </w:rPr>
        <w:t xml:space="preserve">, в отношении которых могут быть заключены договоры участия в долевом строительстве</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При превышении указанной доли д</w:t>
      </w:r>
      <w:r>
        <w:rPr>
          <w:rFonts w:ascii="Times New Roman" w:hAnsi="Times New Roman" w:eastAsia="Times New Roman" w:cs="Times New Roman"/>
          <w:sz w:val="28"/>
          <w:szCs w:val="28"/>
        </w:rPr>
        <w:t xml:space="preserve">оговоры, которыми предусмотрена рассрочка по уплате цены договора в полном объеме после ввода объекта в эксплуатацию</w:t>
      </w:r>
      <w:r>
        <w:rPr>
          <w:rFonts w:ascii="Times New Roman" w:hAnsi="Times New Roman" w:eastAsia="Times New Roman" w:cs="Times New Roman"/>
          <w:sz w:val="28"/>
          <w:szCs w:val="28"/>
        </w:rPr>
        <w:t xml:space="preserve">, заключаются с согласия уполномоченного банка.</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7)  статью 16 дополнить частью 5</w:t>
      </w:r>
      <w:r>
        <w:rPr>
          <w:rFonts w:ascii="Times New Roman" w:hAnsi="Times New Roman" w:eastAsia="Times New Roman" w:cs="Times New Roman"/>
          <w:sz w:val="28"/>
          <w:szCs w:val="28"/>
          <w:vertAlign w:val="superscript"/>
        </w:rPr>
        <w:t xml:space="preserve">2</w:t>
      </w:r>
      <w:r>
        <w:rPr>
          <w:rFonts w:ascii="Times New Roman" w:hAnsi="Times New Roman" w:eastAsia="Times New Roman" w:cs="Times New Roman"/>
          <w:sz w:val="28"/>
          <w:szCs w:val="28"/>
        </w:rPr>
        <w:t xml:space="preserve"> следующего содержания:</w:t>
      </w:r>
    </w:p>
    <w:p>
      <w:pPr>
        <w:spacing w:after="0" w:line="480" w:lineRule="auto"/>
        <w:ind w:firstLine="72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«5</w:t>
      </w:r>
      <w:r>
        <w:rPr>
          <w:rFonts w:ascii="Times New Roman" w:hAnsi="Times New Roman" w:eastAsia="Times New Roman" w:cs="Times New Roman"/>
          <w:sz w:val="28"/>
          <w:szCs w:val="28"/>
          <w:vertAlign w:val="superscript"/>
        </w:rPr>
        <w:t xml:space="preserve">2</w:t>
      </w:r>
      <w:r>
        <w:rPr>
          <w:rFonts w:ascii="Times New Roman" w:hAnsi="Times New Roman" w:eastAsia="Times New Roman" w:cs="Times New Roman"/>
          <w:sz w:val="28"/>
          <w:szCs w:val="28"/>
        </w:rPr>
        <w:t xml:space="preserve">. В случае, если договором предусмотрена рассрочка по уплате цены договора в полном объеме после ввода объекта в эксплуатацию </w:t>
      </w:r>
      <w:r>
        <w:rPr>
          <w:rFonts w:ascii="Times New Roman" w:hAnsi="Times New Roman" w:eastAsia="Times New Roman" w:cs="Times New Roman"/>
          <w:sz w:val="28"/>
          <w:szCs w:val="28"/>
        </w:rPr>
        <w:br/>
        <w:t xml:space="preserve">и передачи объекта долевого строительства участнику долевого строительства, при возникновении права собственности участника долевого строительства на объект долевого строительства одновременно </w:t>
      </w:r>
      <w:r>
        <w:rPr>
          <w:rFonts w:ascii="Times New Roman" w:hAnsi="Times New Roman" w:eastAsia="Times New Roman" w:cs="Times New Roman"/>
          <w:sz w:val="28"/>
          <w:szCs w:val="28"/>
        </w:rPr>
        <w:t xml:space="preserve">возникает ипотека в силу закона на объект долевого строительства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у</w:t>
      </w:r>
      <w:r>
        <w:rPr>
          <w:rFonts w:ascii="Times New Roman" w:hAnsi="Times New Roman" w:eastAsia="Times New Roman" w:cs="Times New Roman"/>
          <w:sz w:val="28"/>
          <w:szCs w:val="28"/>
        </w:rPr>
        <w:t xml:space="preserve"> застройщика. Если участнику долевого строительства предоставлялся кредит (заем) для уплаты части цены договора, в силу закона на объект долевого строительства возникает предшествующая ипотека </w:t>
      </w:r>
      <w:r>
        <w:rPr>
          <w:rFonts w:ascii="Times New Roman" w:hAnsi="Times New Roman" w:eastAsia="Times New Roman" w:cs="Times New Roman"/>
          <w:sz w:val="28"/>
          <w:szCs w:val="28"/>
        </w:rPr>
        <w:t xml:space="preserve">у</w:t>
      </w:r>
      <w:r>
        <w:rPr>
          <w:rFonts w:ascii="Times New Roman" w:hAnsi="Times New Roman" w:eastAsia="Times New Roman" w:cs="Times New Roman"/>
          <w:sz w:val="28"/>
          <w:szCs w:val="28"/>
        </w:rPr>
        <w:t xml:space="preserve"> лица, предоставившего кредит (заем), и последующая ипотека </w:t>
      </w:r>
      <w:r>
        <w:rPr>
          <w:rFonts w:ascii="Times New Roman" w:hAnsi="Times New Roman" w:eastAsia="Times New Roman" w:cs="Times New Roman"/>
          <w:sz w:val="28"/>
          <w:szCs w:val="28"/>
        </w:rPr>
        <w:t xml:space="preserve">у</w:t>
      </w:r>
      <w:r>
        <w:rPr>
          <w:rFonts w:ascii="Times New Roman" w:hAnsi="Times New Roman" w:eastAsia="Times New Roman" w:cs="Times New Roman"/>
          <w:sz w:val="28"/>
          <w:szCs w:val="28"/>
        </w:rPr>
        <w:t xml:space="preserve"> застройщика, если старшинство залогов не изменено соглашением между залогодержателями.</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В этом случае государственная регистрация возникновения права собственности участника долевого строительства на объект долевого строительства осуществляется одновременно с государственной регистрацией ипотеки в силу закона на объект долевого строительства.»;</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8</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в</w:t>
      </w:r>
      <w:r>
        <w:rPr>
          <w:rFonts w:ascii="Times New Roman" w:hAnsi="Times New Roman" w:eastAsia="Times New Roman" w:cs="Times New Roman"/>
          <w:sz w:val="28"/>
          <w:szCs w:val="28"/>
        </w:rPr>
        <w:t xml:space="preserve"> стать</w:t>
      </w:r>
      <w:r>
        <w:rPr>
          <w:rFonts w:ascii="Times New Roman" w:hAnsi="Times New Roman" w:eastAsia="Times New Roman" w:cs="Times New Roman"/>
          <w:sz w:val="28"/>
          <w:szCs w:val="28"/>
        </w:rPr>
        <w:t xml:space="preserve">е</w:t>
      </w:r>
      <w:r>
        <w:rPr>
          <w:rFonts w:ascii="Times New Roman" w:hAnsi="Times New Roman" w:eastAsia="Times New Roman" w:cs="Times New Roman"/>
          <w:sz w:val="28"/>
          <w:szCs w:val="28"/>
        </w:rPr>
        <w:t xml:space="preserve"> 23</w:t>
      </w:r>
      <w:r>
        <w:rPr>
          <w:rFonts w:ascii="Times New Roman" w:hAnsi="Times New Roman" w:eastAsia="Times New Roman" w:cs="Times New Roman"/>
          <w:sz w:val="28"/>
          <w:szCs w:val="28"/>
          <w:vertAlign w:val="superscript"/>
        </w:rPr>
        <w:t xml:space="preserve">3</w:t>
      </w:r>
      <w:r>
        <w:rPr>
          <w:rFonts w:ascii="Times New Roman" w:hAnsi="Times New Roman" w:eastAsia="Times New Roman" w:cs="Times New Roman"/>
          <w:sz w:val="28"/>
          <w:szCs w:val="28"/>
        </w:rPr>
        <w:t xml:space="preserve">: </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а) часть 4 изложить в следующей редакции:</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«4. </w:t>
      </w:r>
      <w:r>
        <w:rPr>
          <w:rFonts w:ascii="Times New Roman" w:hAnsi="Times New Roman" w:eastAsia="Times New Roman" w:cs="Times New Roman"/>
          <w:sz w:val="28"/>
          <w:szCs w:val="28"/>
        </w:rPr>
        <w:t xml:space="preserve">Застройщики обязаны размещать в системе информацию, предусмотренную настоящим Федеральным законом, а также</w:t>
      </w:r>
      <w:r>
        <w:rPr>
          <w:rFonts w:ascii="Times New Roman" w:hAnsi="Times New Roman" w:eastAsia="Times New Roman" w:cs="Times New Roman"/>
          <w:sz w:val="28"/>
          <w:szCs w:val="28"/>
        </w:rPr>
        <w:t xml:space="preserve">:</w:t>
      </w:r>
    </w:p>
    <w:p>
      <w:pPr>
        <w:pStyle w:val="af4"/>
        <w:numPr>
          <w:numId w:val="26"/>
          <w:ilvl w:val="0"/>
        </w:numPr>
        <w:spacing w:after="0" w:line="480" w:lineRule="auto"/>
        <w:ind w:left="0" w:firstLine="774"/>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правоустанавливающие документы на земельный участок,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на котором в соответствии с настоящим Федеральным законом осуществляется строительство (создание) многоквартирного дома и (или) иных объектов недвижимости;</w:t>
      </w:r>
    </w:p>
    <w:p>
      <w:pPr>
        <w:pStyle w:val="af4"/>
        <w:numPr>
          <w:numId w:val="26"/>
          <w:ilvl w:val="0"/>
        </w:numPr>
        <w:spacing w:after="0" w:line="480" w:lineRule="auto"/>
        <w:ind w:left="0"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сведения о передаточн</w:t>
      </w:r>
      <w:r>
        <w:rPr>
          <w:rFonts w:ascii="Times New Roman" w:hAnsi="Times New Roman" w:eastAsia="Times New Roman" w:cs="Times New Roman"/>
          <w:sz w:val="28"/>
          <w:szCs w:val="28"/>
        </w:rPr>
        <w:t xml:space="preserve">ых</w:t>
      </w:r>
      <w:r>
        <w:rPr>
          <w:rFonts w:ascii="Times New Roman" w:hAnsi="Times New Roman" w:eastAsia="Times New Roman" w:cs="Times New Roman"/>
          <w:sz w:val="28"/>
          <w:szCs w:val="28"/>
        </w:rPr>
        <w:t xml:space="preserve"> акт</w:t>
      </w:r>
      <w:r>
        <w:rPr>
          <w:rFonts w:ascii="Times New Roman" w:hAnsi="Times New Roman" w:eastAsia="Times New Roman" w:cs="Times New Roman"/>
          <w:sz w:val="28"/>
          <w:szCs w:val="28"/>
        </w:rPr>
        <w:t xml:space="preserve">ах</w:t>
      </w:r>
      <w:r>
        <w:rPr>
          <w:rFonts w:ascii="Times New Roman" w:hAnsi="Times New Roman" w:eastAsia="Times New Roman" w:cs="Times New Roman"/>
          <w:sz w:val="28"/>
          <w:szCs w:val="28"/>
        </w:rPr>
        <w:t xml:space="preserve"> или ин</w:t>
      </w:r>
      <w:r>
        <w:rPr>
          <w:rFonts w:ascii="Times New Roman" w:hAnsi="Times New Roman" w:eastAsia="Times New Roman" w:cs="Times New Roman"/>
          <w:sz w:val="28"/>
          <w:szCs w:val="28"/>
        </w:rPr>
        <w:t xml:space="preserve">ых</w:t>
      </w:r>
      <w:r>
        <w:rPr>
          <w:rFonts w:ascii="Times New Roman" w:hAnsi="Times New Roman" w:eastAsia="Times New Roman" w:cs="Times New Roman"/>
          <w:sz w:val="28"/>
          <w:szCs w:val="28"/>
        </w:rPr>
        <w:t xml:space="preserve"> документ</w:t>
      </w:r>
      <w:r>
        <w:rPr>
          <w:rFonts w:ascii="Times New Roman" w:hAnsi="Times New Roman" w:eastAsia="Times New Roman" w:cs="Times New Roman"/>
          <w:sz w:val="28"/>
          <w:szCs w:val="28"/>
        </w:rPr>
        <w:t xml:space="preserve">ах</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о передаче объекта долевого строительства участнику долевого строительства с указанием даты передачи такого объекта (даты, с которой </w:t>
      </w:r>
      <w:r>
        <w:rPr>
          <w:rFonts w:ascii="Times New Roman" w:hAnsi="Times New Roman" w:eastAsia="Times New Roman" w:cs="Times New Roman"/>
          <w:sz w:val="28"/>
          <w:szCs w:val="28"/>
        </w:rPr>
        <w:t xml:space="preserve">такой объект считается переданным)</w:t>
      </w:r>
      <w:r>
        <w:rPr>
          <w:rFonts w:ascii="Times New Roman" w:hAnsi="Times New Roman" w:eastAsia="Times New Roman" w:cs="Times New Roman"/>
          <w:sz w:val="28"/>
          <w:szCs w:val="28"/>
        </w:rPr>
        <w:t xml:space="preserve">, в которых указано о </w:t>
      </w:r>
      <w:r>
        <w:rPr>
          <w:rFonts w:ascii="Times New Roman" w:hAnsi="Times New Roman" w:eastAsia="Times New Roman" w:cs="Times New Roman"/>
          <w:sz w:val="28"/>
          <w:szCs w:val="28"/>
        </w:rPr>
        <w:t xml:space="preserve">наличии задолженности участника долевого строительства по уплате цены договора</w:t>
      </w:r>
      <w:r>
        <w:rPr>
          <w:rFonts w:ascii="Times New Roman" w:hAnsi="Times New Roman" w:eastAsia="Times New Roman" w:cs="Times New Roman"/>
          <w:sz w:val="28"/>
          <w:szCs w:val="28"/>
        </w:rPr>
        <w:t xml:space="preserve">;</w:t>
      </w:r>
    </w:p>
    <w:p>
      <w:pPr>
        <w:pStyle w:val="af4"/>
        <w:numPr>
          <w:numId w:val="26"/>
          <w:ilvl w:val="0"/>
        </w:numPr>
        <w:spacing w:after="0" w:line="480" w:lineRule="auto"/>
        <w:ind w:left="0"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сведения о фактах рассмотрения судом споров по договору, связанных с исполнением обязанности участника долевого строительства по уплате обусловленной договором цены</w:t>
      </w:r>
      <w:r>
        <w:t xml:space="preserve">, </w:t>
      </w:r>
      <w:r>
        <w:rPr>
          <w:rFonts w:ascii="Times New Roman" w:hAnsi="Times New Roman" w:eastAsia="Times New Roman" w:cs="Times New Roman"/>
          <w:sz w:val="28"/>
          <w:szCs w:val="28"/>
        </w:rPr>
        <w:t xml:space="preserve">а также информация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из резолютивных частей судебных актов, вступивших в законную силу.</w:t>
      </w:r>
      <w:r>
        <w:rPr>
          <w:rFonts w:ascii="Times New Roman" w:hAnsi="Times New Roman" w:eastAsia="Times New Roman" w:cs="Times New Roman"/>
          <w:sz w:val="28"/>
          <w:szCs w:val="28"/>
        </w:rPr>
        <w:t xml:space="preserve">»;</w:t>
      </w:r>
    </w:p>
    <w:p>
      <w:pPr>
        <w:spacing w:after="0" w:line="48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ab/>
      </w:r>
      <w:r>
        <w:rPr>
          <w:rFonts w:ascii="Times New Roman" w:hAnsi="Times New Roman" w:eastAsia="Times New Roman" w:cs="Times New Roman"/>
          <w:sz w:val="28"/>
          <w:szCs w:val="28"/>
        </w:rPr>
        <w:t xml:space="preserve">б) часть 6 дополнить пунктом 5</w:t>
      </w:r>
      <w:r>
        <w:rPr>
          <w:rFonts w:ascii="Times New Roman" w:hAnsi="Times New Roman" w:eastAsia="Times New Roman" w:cs="Times New Roman"/>
          <w:sz w:val="28"/>
          <w:szCs w:val="28"/>
          <w:vertAlign w:val="superscript"/>
        </w:rPr>
        <w:t xml:space="preserve">2</w:t>
      </w:r>
      <w:r>
        <w:rPr>
          <w:rFonts w:ascii="Times New Roman" w:hAnsi="Times New Roman" w:eastAsia="Times New Roman" w:cs="Times New Roman"/>
          <w:sz w:val="28"/>
          <w:szCs w:val="28"/>
        </w:rPr>
        <w:t xml:space="preserve"> следующего содержания:</w:t>
      </w:r>
    </w:p>
    <w:p>
      <w:pPr>
        <w:spacing w:after="0" w:line="48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ab/>
      </w:r>
      <w:r>
        <w:rPr>
          <w:rFonts w:ascii="Times New Roman" w:hAnsi="Times New Roman" w:eastAsia="Times New Roman" w:cs="Times New Roman"/>
          <w:sz w:val="28"/>
          <w:szCs w:val="28"/>
        </w:rPr>
        <w:t xml:space="preserve">«5</w:t>
      </w:r>
      <w:r>
        <w:rPr>
          <w:rFonts w:ascii="Times New Roman" w:hAnsi="Times New Roman" w:eastAsia="Times New Roman" w:cs="Times New Roman"/>
          <w:sz w:val="28"/>
          <w:szCs w:val="28"/>
          <w:vertAlign w:val="superscript"/>
        </w:rPr>
        <w:t xml:space="preserve">2</w:t>
      </w:r>
      <w:r>
        <w:rPr>
          <w:rFonts w:ascii="Times New Roman" w:hAnsi="Times New Roman" w:eastAsia="Times New Roman" w:cs="Times New Roman"/>
          <w:sz w:val="28"/>
          <w:szCs w:val="28"/>
        </w:rPr>
        <w:t xml:space="preserve">) в отношении договоров участия в долевом строительстве </w:t>
      </w:r>
      <w:r>
        <w:rPr>
          <w:rFonts w:ascii="Times New Roman" w:hAnsi="Times New Roman" w:eastAsia="Times New Roman" w:cs="Times New Roman"/>
          <w:sz w:val="28"/>
          <w:szCs w:val="28"/>
        </w:rPr>
        <w:br/>
        <w:t xml:space="preserve">с рассрочкой - сведения, указанные в пункте 5 настоящей части, а также срок исполнения обязательства участника долевого строительства в полном размере, количество, размер и периодичность (сроки) платежей участника долевого строительства, сведения о дополнительных соглашениях </w:t>
      </w:r>
      <w:r>
        <w:rPr>
          <w:rFonts w:ascii="Times New Roman" w:hAnsi="Times New Roman" w:eastAsia="Times New Roman" w:cs="Times New Roman"/>
          <w:sz w:val="28"/>
          <w:szCs w:val="28"/>
        </w:rPr>
        <w:br/>
        <w:t xml:space="preserve">к договору, которыми изменяются указанные условия;»;</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в) в части 6</w:t>
      </w:r>
      <w:r>
        <w:rPr>
          <w:rFonts w:ascii="Times New Roman" w:hAnsi="Times New Roman" w:eastAsia="Times New Roman" w:cs="Times New Roman"/>
          <w:sz w:val="28"/>
          <w:szCs w:val="28"/>
          <w:vertAlign w:val="superscript"/>
        </w:rPr>
        <w:t xml:space="preserve">1</w:t>
      </w:r>
      <w:r>
        <w:rPr>
          <w:rFonts w:ascii="Times New Roman" w:hAnsi="Times New Roman" w:eastAsia="Times New Roman" w:cs="Times New Roman"/>
          <w:sz w:val="28"/>
          <w:szCs w:val="28"/>
        </w:rPr>
        <w:t xml:space="preserve"> слова «</w:t>
      </w:r>
      <w:r>
        <w:rPr>
          <w:rFonts w:ascii="Times New Roman" w:hAnsi="Times New Roman" w:eastAsia="Times New Roman" w:cs="Times New Roman"/>
          <w:sz w:val="28"/>
          <w:szCs w:val="28"/>
        </w:rPr>
        <w:t xml:space="preserve">подпунктах 4, 5, 6 части 6</w:t>
      </w:r>
      <w:r>
        <w:rPr>
          <w:rFonts w:ascii="Times New Roman" w:hAnsi="Times New Roman" w:eastAsia="Times New Roman" w:cs="Times New Roman"/>
          <w:sz w:val="28"/>
          <w:szCs w:val="28"/>
        </w:rPr>
        <w:t xml:space="preserve">» заменить словами «</w:t>
      </w:r>
      <w:r>
        <w:rPr>
          <w:rFonts w:ascii="Times New Roman" w:hAnsi="Times New Roman" w:eastAsia="Times New Roman" w:cs="Times New Roman"/>
          <w:sz w:val="28"/>
          <w:szCs w:val="28"/>
        </w:rPr>
        <w:t xml:space="preserve">пунктах 4, 5, </w:t>
      </w:r>
      <w:r>
        <w:rPr>
          <w:rFonts w:ascii="Times New Roman" w:hAnsi="Times New Roman" w:eastAsia="Times New Roman" w:cs="Times New Roman"/>
          <w:sz w:val="28"/>
          <w:szCs w:val="28"/>
        </w:rPr>
        <w:t xml:space="preserve">5</w:t>
      </w:r>
      <w:r>
        <w:rPr>
          <w:rFonts w:ascii="Times New Roman" w:hAnsi="Times New Roman" w:eastAsia="Times New Roman" w:cs="Times New Roman"/>
          <w:sz w:val="28"/>
          <w:szCs w:val="28"/>
          <w:vertAlign w:val="superscript"/>
        </w:rPr>
        <w:t xml:space="preserve">2</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6 части 6</w:t>
      </w:r>
      <w:r>
        <w:rPr>
          <w:rFonts w:ascii="Times New Roman" w:hAnsi="Times New Roman" w:eastAsia="Times New Roman" w:cs="Times New Roman"/>
          <w:sz w:val="28"/>
          <w:szCs w:val="28"/>
        </w:rPr>
        <w:t xml:space="preserve">», после слов «</w:t>
      </w:r>
      <w:r>
        <w:rPr>
          <w:rFonts w:ascii="Times New Roman" w:hAnsi="Times New Roman" w:eastAsia="Times New Roman" w:cs="Times New Roman"/>
          <w:sz w:val="28"/>
          <w:szCs w:val="28"/>
        </w:rPr>
        <w:t xml:space="preserve">указанные в пункте 2 части 6</w:t>
      </w:r>
      <w:r>
        <w:rPr>
          <w:rFonts w:ascii="Times New Roman" w:hAnsi="Times New Roman" w:eastAsia="Times New Roman" w:cs="Times New Roman"/>
          <w:sz w:val="28"/>
          <w:szCs w:val="28"/>
          <w:vertAlign w:val="superscript"/>
        </w:rPr>
        <w:t xml:space="preserve">5</w:t>
      </w:r>
      <w:r>
        <w:rPr>
          <w:rFonts w:ascii="Times New Roman" w:hAnsi="Times New Roman" w:eastAsia="Times New Roman" w:cs="Times New Roman"/>
          <w:sz w:val="28"/>
          <w:szCs w:val="28"/>
        </w:rPr>
        <w:t xml:space="preserve"> настоящей статьи</w:t>
      </w:r>
      <w:r>
        <w:rPr>
          <w:rFonts w:ascii="Times New Roman" w:hAnsi="Times New Roman" w:eastAsia="Times New Roman" w:cs="Times New Roman"/>
          <w:sz w:val="28"/>
          <w:szCs w:val="28"/>
        </w:rPr>
        <w:t xml:space="preserve">,» дополнить словами «информация, указанная в пунктах 2 и 3 части 4 настоящей статьи,»;</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г) часть 10 дополнить предложениями следующего содержания: «Орган регистрации прав обеспечивает передачу информации, указанной </w:t>
      </w:r>
      <w:r>
        <w:rPr>
          <w:rFonts w:ascii="Times New Roman" w:hAnsi="Times New Roman" w:eastAsia="Times New Roman" w:cs="Times New Roman"/>
          <w:sz w:val="28"/>
          <w:szCs w:val="28"/>
        </w:rPr>
        <w:br/>
        <w:t xml:space="preserve">в пункте 5</w:t>
      </w:r>
      <w:r>
        <w:rPr>
          <w:rFonts w:ascii="Times New Roman" w:hAnsi="Times New Roman" w:eastAsia="Times New Roman" w:cs="Times New Roman"/>
          <w:sz w:val="28"/>
          <w:szCs w:val="28"/>
          <w:vertAlign w:val="superscript"/>
        </w:rPr>
        <w:t xml:space="preserve">2</w:t>
      </w:r>
      <w:r>
        <w:rPr>
          <w:rFonts w:ascii="Times New Roman" w:hAnsi="Times New Roman" w:eastAsia="Times New Roman" w:cs="Times New Roman"/>
          <w:sz w:val="28"/>
          <w:szCs w:val="28"/>
        </w:rPr>
        <w:t xml:space="preserve"> части 6 настоящей статьи, </w:t>
      </w:r>
      <w:r>
        <w:rPr>
          <w:rFonts w:ascii="Times New Roman" w:hAnsi="Times New Roman" w:eastAsia="Times New Roman" w:cs="Times New Roman"/>
          <w:sz w:val="28"/>
          <w:szCs w:val="28"/>
        </w:rPr>
        <w:t xml:space="preserve">без согласия участника долевого строительства в автоматизированном режиме с использованием закрытой части </w:t>
      </w:r>
      <w:r>
        <w:rPr>
          <w:rFonts w:ascii="Times New Roman" w:hAnsi="Times New Roman" w:eastAsia="Times New Roman" w:cs="Times New Roman"/>
          <w:sz w:val="28"/>
          <w:szCs w:val="28"/>
        </w:rPr>
        <w:t xml:space="preserve">системы </w:t>
      </w:r>
      <w:r>
        <w:rPr>
          <w:rFonts w:ascii="Times New Roman" w:hAnsi="Times New Roman" w:eastAsia="Times New Roman" w:cs="Times New Roman"/>
          <w:sz w:val="28"/>
          <w:szCs w:val="28"/>
        </w:rPr>
        <w:t xml:space="preserve">не позднее окончания второго рабочего дня, следующего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за днем государственной регистрации договора (соглашения к нему).</w:t>
      </w:r>
      <w:r>
        <w:rPr>
          <w:rFonts w:ascii="Times New Roman" w:hAnsi="Times New Roman" w:eastAsia="Times New Roman" w:cs="Times New Roman"/>
          <w:sz w:val="28"/>
          <w:szCs w:val="28"/>
        </w:rPr>
        <w:t xml:space="preserve"> Застройщик обеспечивает передачу информации, указанной </w:t>
      </w:r>
      <w:r>
        <w:rPr>
          <w:rFonts w:ascii="Times New Roman" w:hAnsi="Times New Roman" w:eastAsia="Times New Roman" w:cs="Times New Roman"/>
          <w:sz w:val="28"/>
          <w:szCs w:val="28"/>
        </w:rPr>
        <w:br/>
        <w:t xml:space="preserve">в пунктах 2 и 3 части 4 настоящей статьи,</w:t>
      </w:r>
      <w:r>
        <w:rPr>
          <w:rFonts w:ascii="Times New Roman" w:hAnsi="Times New Roman" w:eastAsia="Times New Roman" w:cs="Times New Roman"/>
          <w:sz w:val="28"/>
          <w:szCs w:val="28"/>
        </w:rPr>
        <w:t xml:space="preserve"> без согласия участника долевого строительства с использованием закрытой части </w:t>
      </w:r>
      <w:r>
        <w:rPr>
          <w:rFonts w:ascii="Times New Roman" w:hAnsi="Times New Roman" w:eastAsia="Times New Roman" w:cs="Times New Roman"/>
          <w:sz w:val="28"/>
          <w:szCs w:val="28"/>
        </w:rPr>
        <w:t xml:space="preserve">системы </w:t>
      </w:r>
      <w:r>
        <w:rPr>
          <w:rFonts w:ascii="Times New Roman" w:hAnsi="Times New Roman" w:eastAsia="Times New Roman" w:cs="Times New Roman"/>
          <w:sz w:val="28"/>
          <w:szCs w:val="28"/>
        </w:rPr>
        <w:t xml:space="preserve">не позднее окончания второго рабочего дня, следующего за днем совершения соответствующего действия (наступления события), либо за днем, когда застройщику стало известно о совершении такого действия (наступления такого события).</w:t>
      </w:r>
      <w:r>
        <w:rPr>
          <w:rFonts w:ascii="Times New Roman" w:hAnsi="Times New Roman" w:eastAsia="Times New Roman" w:cs="Times New Roman"/>
          <w:sz w:val="28"/>
          <w:szCs w:val="28"/>
        </w:rPr>
        <w:t xml:space="preserve">».</w:t>
      </w:r>
    </w:p>
    <w:p>
      <w:pPr>
        <w:spacing w:after="0" w:line="480" w:lineRule="auto"/>
        <w:ind w:firstLine="720"/>
        <w:jc w:val="both"/>
        <w:rPr>
          <w:rFonts w:ascii="Times New Roman" w:hAnsi="Times New Roman" w:eastAsia="Times New Roman" w:cs="Times New Roman"/>
          <w:b/>
          <w:bCs/>
          <w:sz w:val="28"/>
          <w:szCs w:val="28"/>
        </w:rPr>
      </w:pPr>
    </w:p>
    <w:p>
      <w:pPr>
        <w:spacing w:after="0" w:line="480" w:lineRule="auto"/>
        <w:ind w:firstLine="720"/>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xml:space="preserve">Статья </w:t>
      </w:r>
      <w:r>
        <w:rPr>
          <w:rFonts w:ascii="Times New Roman" w:hAnsi="Times New Roman" w:eastAsia="Times New Roman" w:cs="Times New Roman"/>
          <w:b/>
          <w:bCs/>
          <w:sz w:val="28"/>
          <w:szCs w:val="28"/>
        </w:rPr>
        <w:t xml:space="preserve">3</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Внести в Федеральный закон от 30 декабря 2004 года № 218-ФЗ </w:t>
      </w:r>
      <w:r>
        <w:rPr>
          <w:rFonts w:ascii="Times New Roman" w:hAnsi="Times New Roman" w:eastAsia="Times New Roman" w:cs="Times New Roman"/>
          <w:sz w:val="28"/>
          <w:szCs w:val="28"/>
        </w:rPr>
        <w:br/>
        <w:t xml:space="preserve">«О кредитных историях» (Собрание законодательства Российской Федерации, 2005, № 1, ст. 44; № 30, ст. 3121; 2013, № 30, ст. 4084; № 51, </w:t>
      </w:r>
      <w:r>
        <w:rPr>
          <w:rFonts w:ascii="Times New Roman" w:hAnsi="Times New Roman" w:eastAsia="Times New Roman" w:cs="Times New Roman"/>
          <w:sz w:val="28"/>
          <w:szCs w:val="28"/>
        </w:rPr>
        <w:br/>
        <w:t xml:space="preserve">ст. 6683; 2014, № 26, ст. 3395; 2015, № 27, ст. 3945; </w:t>
      </w:r>
      <w:r>
        <w:rPr>
          <w:rFonts w:ascii="Times New Roman" w:hAnsi="Times New Roman" w:eastAsia="Times New Roman" w:cs="Times New Roman"/>
          <w:sz w:val="28"/>
          <w:szCs w:val="28"/>
        </w:rPr>
        <w:t xml:space="preserve">2016, № 26, ст. 3880;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 27, ст. 4164; </w:t>
      </w:r>
      <w:r>
        <w:rPr>
          <w:rFonts w:ascii="Times New Roman" w:hAnsi="Times New Roman" w:eastAsia="Times New Roman" w:cs="Times New Roman"/>
          <w:sz w:val="28"/>
          <w:szCs w:val="28"/>
        </w:rPr>
        <w:t xml:space="preserve">2018, № 1, ст. 65; № 32, ст. 5120; 2019, </w:t>
      </w:r>
      <w:r>
        <w:rPr>
          <w:rFonts w:ascii="Times New Roman" w:hAnsi="Times New Roman" w:eastAsia="Times New Roman" w:cs="Times New Roman"/>
          <w:sz w:val="28"/>
          <w:szCs w:val="28"/>
        </w:rPr>
        <w:t xml:space="preserve">№ 18, ст. 2200, ст. 2201; </w:t>
      </w:r>
      <w:r>
        <w:rPr>
          <w:rFonts w:ascii="Times New Roman" w:hAnsi="Times New Roman" w:eastAsia="Times New Roman" w:cs="Times New Roman"/>
          <w:sz w:val="28"/>
          <w:szCs w:val="28"/>
        </w:rPr>
        <w:t xml:space="preserve">№ 31, ст. 4418; 2020, </w:t>
      </w:r>
      <w:r>
        <w:rPr>
          <w:rFonts w:ascii="Times New Roman" w:hAnsi="Times New Roman" w:eastAsia="Times New Roman" w:cs="Times New Roman"/>
          <w:sz w:val="28"/>
          <w:szCs w:val="28"/>
        </w:rPr>
        <w:t xml:space="preserve">№ 14, ст. 2036; № 24, ст. 3755; </w:t>
      </w:r>
      <w:r>
        <w:rPr>
          <w:rFonts w:ascii="Times New Roman" w:hAnsi="Times New Roman" w:eastAsia="Times New Roman" w:cs="Times New Roman"/>
          <w:sz w:val="28"/>
          <w:szCs w:val="28"/>
        </w:rPr>
        <w:t xml:space="preserve">№ 31, ст. 5061; </w:t>
      </w:r>
      <w:r>
        <w:rPr>
          <w:rFonts w:ascii="Times New Roman" w:hAnsi="Times New Roman" w:eastAsia="Times New Roman" w:cs="Times New Roman"/>
          <w:sz w:val="28"/>
          <w:szCs w:val="28"/>
        </w:rPr>
        <w:br/>
        <w:t xml:space="preserve">2022, </w:t>
      </w:r>
      <w:r>
        <w:rPr>
          <w:rFonts w:ascii="Times New Roman" w:hAnsi="Times New Roman" w:eastAsia="Times New Roman" w:cs="Times New Roman"/>
          <w:sz w:val="28"/>
          <w:szCs w:val="28"/>
        </w:rPr>
        <w:t xml:space="preserve">№ 13, ст. 1960; </w:t>
      </w:r>
      <w:r>
        <w:rPr>
          <w:rFonts w:ascii="Times New Roman" w:hAnsi="Times New Roman" w:eastAsia="Times New Roman" w:cs="Times New Roman"/>
          <w:sz w:val="28"/>
          <w:szCs w:val="28"/>
        </w:rPr>
        <w:t xml:space="preserve">№ 41, ст. 6939; № 43, ст. 7269; </w:t>
      </w:r>
      <w:r>
        <w:rPr>
          <w:rFonts w:ascii="Times New Roman" w:hAnsi="Times New Roman" w:eastAsia="Times New Roman" w:cs="Times New Roman"/>
          <w:sz w:val="28"/>
          <w:szCs w:val="28"/>
        </w:rPr>
        <w:t xml:space="preserve">2023, № 29, ст. 5313, </w:t>
      </w:r>
      <w:r>
        <w:rPr>
          <w:rFonts w:ascii="Times New Roman" w:hAnsi="Times New Roman" w:eastAsia="Times New Roman" w:cs="Times New Roman"/>
          <w:sz w:val="28"/>
          <w:szCs w:val="28"/>
        </w:rPr>
        <w:br/>
        <w:t xml:space="preserve">ст. 5327;</w:t>
      </w:r>
      <w:r>
        <w:rPr>
          <w:rFonts w:ascii="Times New Roman" w:hAnsi="Times New Roman" w:eastAsia="Times New Roman" w:cs="Times New Roman"/>
          <w:sz w:val="28"/>
          <w:szCs w:val="28"/>
        </w:rPr>
        <w:t xml:space="preserve"> № 31, </w:t>
      </w:r>
      <w:r>
        <w:rPr>
          <w:rFonts w:ascii="Times New Roman" w:hAnsi="Times New Roman" w:eastAsia="Times New Roman" w:cs="Times New Roman"/>
          <w:sz w:val="28"/>
          <w:szCs w:val="28"/>
        </w:rPr>
        <w:t xml:space="preserve">ст. 5774, </w:t>
      </w:r>
      <w:r>
        <w:rPr>
          <w:rFonts w:ascii="Times New Roman" w:hAnsi="Times New Roman" w:eastAsia="Times New Roman" w:cs="Times New Roman"/>
          <w:sz w:val="28"/>
          <w:szCs w:val="28"/>
        </w:rPr>
        <w:t xml:space="preserve">ст. 5778; № 32, ст. 6149; 2024, № 10, ст. 1306; № 33, ст. 4971</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 46, ст. 6908; </w:t>
      </w:r>
      <w:r>
        <w:rPr>
          <w:rFonts w:ascii="Times New Roman" w:hAnsi="Times New Roman" w:eastAsia="Times New Roman" w:cs="Times New Roman"/>
          <w:sz w:val="28"/>
          <w:szCs w:val="28"/>
        </w:rPr>
        <w:t xml:space="preserve">2025, </w:t>
      </w:r>
      <w:r>
        <w:rPr>
          <w:rFonts w:ascii="Times New Roman" w:hAnsi="Times New Roman" w:eastAsia="Times New Roman" w:cs="Times New Roman"/>
          <w:sz w:val="28"/>
          <w:szCs w:val="28"/>
        </w:rPr>
        <w:t xml:space="preserve">№ 7, ст. 541; </w:t>
      </w:r>
      <w:r>
        <w:rPr>
          <w:rFonts w:ascii="Times New Roman" w:hAnsi="Times New Roman" w:eastAsia="Times New Roman" w:cs="Times New Roman"/>
          <w:sz w:val="28"/>
          <w:szCs w:val="28"/>
        </w:rPr>
        <w:t xml:space="preserve">№ 31, ст. 4631, ст. 4638</w:t>
      </w:r>
      <w:r>
        <w:rPr>
          <w:rFonts w:ascii="Times New Roman" w:hAnsi="Times New Roman" w:eastAsia="Times New Roman" w:cs="Times New Roman"/>
          <w:sz w:val="28"/>
          <w:szCs w:val="28"/>
        </w:rPr>
        <w:t xml:space="preserve">) следующие изменения:</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1) в статье 3: </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а) дополнить пунктом 2</w:t>
      </w:r>
      <w:r>
        <w:rPr>
          <w:rFonts w:ascii="Times New Roman" w:hAnsi="Times New Roman" w:eastAsia="Times New Roman" w:cs="Times New Roman"/>
          <w:sz w:val="28"/>
          <w:szCs w:val="28"/>
          <w:vertAlign w:val="superscript"/>
        </w:rPr>
        <w:t xml:space="preserve">2</w:t>
      </w:r>
      <w:r>
        <w:rPr>
          <w:rFonts w:ascii="Times New Roman" w:hAnsi="Times New Roman" w:eastAsia="Times New Roman" w:cs="Times New Roman"/>
          <w:sz w:val="28"/>
          <w:szCs w:val="28"/>
        </w:rPr>
        <w:t xml:space="preserve"> следующего содержания: </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«2</w:t>
      </w:r>
      <w:r>
        <w:rPr>
          <w:rFonts w:ascii="Times New Roman" w:hAnsi="Times New Roman" w:eastAsia="Times New Roman" w:cs="Times New Roman"/>
          <w:sz w:val="28"/>
          <w:szCs w:val="28"/>
          <w:vertAlign w:val="superscript"/>
        </w:rPr>
        <w:t xml:space="preserve">2</w:t>
      </w:r>
      <w:r>
        <w:rPr>
          <w:rFonts w:ascii="Times New Roman" w:hAnsi="Times New Roman" w:eastAsia="Times New Roman" w:cs="Times New Roman"/>
          <w:sz w:val="28"/>
          <w:szCs w:val="28"/>
        </w:rPr>
        <w:t xml:space="preserve">) договор участия в долевом строительстве с рассрочкой - договор, заключенный между застройщиком и участником долевого строительства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предусматривающий </w:t>
      </w:r>
      <w:r>
        <w:rPr>
          <w:rFonts w:ascii="Times New Roman" w:hAnsi="Times New Roman" w:eastAsia="Times New Roman" w:cs="Times New Roman"/>
          <w:sz w:val="28"/>
          <w:szCs w:val="28"/>
        </w:rPr>
        <w:t xml:space="preserve">у</w:t>
      </w:r>
      <w:r>
        <w:rPr>
          <w:rFonts w:ascii="Times New Roman" w:hAnsi="Times New Roman" w:eastAsia="Times New Roman" w:cs="Times New Roman"/>
          <w:sz w:val="28"/>
          <w:szCs w:val="28"/>
        </w:rPr>
        <w:t xml:space="preserve">плату цены такого договора </w:t>
      </w:r>
      <w:r>
        <w:rPr>
          <w:rFonts w:ascii="Times New Roman" w:hAnsi="Times New Roman" w:eastAsia="Times New Roman" w:cs="Times New Roman"/>
          <w:sz w:val="28"/>
          <w:szCs w:val="28"/>
        </w:rPr>
        <w:t xml:space="preserve">путем внесения платежей</w:t>
      </w:r>
      <w:r>
        <w:rPr>
          <w:rFonts w:ascii="Times New Roman" w:hAnsi="Times New Roman" w:eastAsia="Times New Roman" w:cs="Times New Roman"/>
          <w:sz w:val="28"/>
          <w:szCs w:val="28"/>
        </w:rPr>
        <w:t xml:space="preserve"> в установленный </w:t>
      </w:r>
      <w:r>
        <w:rPr>
          <w:rFonts w:ascii="Times New Roman" w:hAnsi="Times New Roman" w:eastAsia="Times New Roman" w:cs="Times New Roman"/>
          <w:sz w:val="28"/>
          <w:szCs w:val="28"/>
        </w:rPr>
        <w:t xml:space="preserve">таким договором </w:t>
      </w:r>
      <w:r>
        <w:rPr>
          <w:rFonts w:ascii="Times New Roman" w:hAnsi="Times New Roman" w:eastAsia="Times New Roman" w:cs="Times New Roman"/>
          <w:sz w:val="28"/>
          <w:szCs w:val="28"/>
        </w:rPr>
        <w:t xml:space="preserve">период</w:t>
      </w:r>
      <w:r>
        <w:rPr>
          <w:rFonts w:ascii="Times New Roman" w:hAnsi="Times New Roman" w:eastAsia="Times New Roman" w:cs="Times New Roman"/>
          <w:sz w:val="28"/>
          <w:szCs w:val="28"/>
        </w:rPr>
        <w:t xml:space="preserve">;»; </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б) пункт 4 после слов </w:t>
      </w:r>
      <w:r>
        <w:rPr>
          <w:rFonts w:ascii="Times New Roman" w:hAnsi="Times New Roman" w:eastAsia="Times New Roman" w:cs="Times New Roman"/>
          <w:sz w:val="28"/>
          <w:szCs w:val="28"/>
          <w:lang w:bidi="ru-RU"/>
        </w:rPr>
        <w:t xml:space="preserve">«организация, являющаяся заимодавцем (кредитором) по договору займа (кредита),» дополнить словами «кредитная организация</w:t>
      </w:r>
      <w:r>
        <w:rPr>
          <w:rFonts w:ascii="Times New Roman" w:hAnsi="Times New Roman" w:eastAsia="Times New Roman" w:cs="Times New Roman"/>
          <w:sz w:val="28"/>
          <w:szCs w:val="28"/>
          <w:lang w:bidi="ru-RU"/>
        </w:rPr>
        <w:t xml:space="preserve">, в которой открыт счет для </w:t>
      </w:r>
      <w:r>
        <w:rPr>
          <w:rFonts w:ascii="Times New Roman" w:hAnsi="Times New Roman" w:eastAsia="Times New Roman" w:cs="Times New Roman"/>
          <w:sz w:val="28"/>
          <w:szCs w:val="28"/>
          <w:lang w:bidi="ru-RU"/>
        </w:rPr>
        <w:t xml:space="preserve">уплаты цены договора участия </w:t>
      </w:r>
      <w:r>
        <w:rPr>
          <w:rFonts w:ascii="Times New Roman" w:hAnsi="Times New Roman" w:eastAsia="Times New Roman" w:cs="Times New Roman"/>
          <w:sz w:val="28"/>
          <w:szCs w:val="28"/>
          <w:lang w:bidi="ru-RU"/>
        </w:rPr>
        <w:br/>
      </w:r>
      <w:r>
        <w:rPr>
          <w:rFonts w:ascii="Times New Roman" w:hAnsi="Times New Roman" w:eastAsia="Times New Roman" w:cs="Times New Roman"/>
          <w:sz w:val="28"/>
          <w:szCs w:val="28"/>
          <w:lang w:bidi="ru-RU"/>
        </w:rPr>
        <w:t xml:space="preserve">в долевом строительстве с рассрочкой (далее – уполномоченный банк),»;</w:t>
      </w:r>
      <w:r>
        <w:rPr>
          <w:rFonts w:ascii="Times New Roman" w:hAnsi="Times New Roman" w:eastAsia="Times New Roman" w:cs="Times New Roman"/>
          <w:sz w:val="28"/>
          <w:szCs w:val="28"/>
        </w:rPr>
        <w:t xml:space="preserve"> </w:t>
      </w:r>
    </w:p>
    <w:p>
      <w:pPr>
        <w:spacing w:after="0" w:line="480" w:lineRule="auto"/>
        <w:ind w:firstLine="720"/>
        <w:jc w:val="both"/>
        <w:rPr>
          <w:rFonts w:ascii="Times New Roman" w:hAnsi="Times New Roman" w:eastAsia="Times New Roman" w:cs="Times New Roman"/>
          <w:sz w:val="28"/>
          <w:szCs w:val="28"/>
          <w:lang w:bidi="ru-RU"/>
        </w:rPr>
      </w:pPr>
      <w:r>
        <w:rPr>
          <w:rFonts w:ascii="Times New Roman" w:hAnsi="Times New Roman" w:eastAsia="Times New Roman" w:cs="Times New Roman"/>
          <w:sz w:val="28"/>
          <w:szCs w:val="28"/>
        </w:rPr>
        <w:t xml:space="preserve">в) пункт 5 после слов </w:t>
      </w:r>
      <w:r>
        <w:rPr>
          <w:rFonts w:ascii="Times New Roman" w:hAnsi="Times New Roman" w:eastAsia="Times New Roman" w:cs="Times New Roman"/>
          <w:sz w:val="28"/>
          <w:szCs w:val="28"/>
          <w:lang w:bidi="ru-RU"/>
        </w:rPr>
        <w:t xml:space="preserve">«заемщиком по договору займа (кредита),» дополнить словами «участником долевого строительства по договору участия в долевом строительстве с рассрочкой (далее – участник долевого строительства),»;</w:t>
      </w:r>
    </w:p>
    <w:p>
      <w:pPr>
        <w:spacing w:after="0" w:line="480" w:lineRule="auto"/>
        <w:ind w:firstLine="720"/>
        <w:jc w:val="both"/>
        <w:rPr>
          <w:rFonts w:ascii="Times New Roman" w:hAnsi="Times New Roman" w:eastAsia="Times New Roman" w:cs="Times New Roman"/>
          <w:sz w:val="28"/>
          <w:szCs w:val="28"/>
          <w:lang w:bidi="ru-RU"/>
        </w:rPr>
      </w:pPr>
      <w:r>
        <w:rPr>
          <w:rFonts w:ascii="Times New Roman" w:hAnsi="Times New Roman" w:eastAsia="Times New Roman" w:cs="Times New Roman"/>
          <w:sz w:val="28"/>
          <w:szCs w:val="28"/>
          <w:lang w:bidi="ru-RU"/>
        </w:rPr>
        <w:t xml:space="preserve">г) </w:t>
      </w:r>
      <w:r>
        <w:rPr>
          <w:rFonts w:ascii="Times New Roman" w:hAnsi="Times New Roman" w:eastAsia="Times New Roman" w:cs="Times New Roman"/>
          <w:sz w:val="28"/>
          <w:szCs w:val="28"/>
          <w:lang w:bidi="ru-RU"/>
        </w:rPr>
        <w:t xml:space="preserve">в </w:t>
      </w:r>
      <w:r>
        <w:rPr>
          <w:rFonts w:ascii="Times New Roman" w:hAnsi="Times New Roman" w:eastAsia="Times New Roman" w:cs="Times New Roman"/>
          <w:sz w:val="28"/>
          <w:szCs w:val="28"/>
          <w:lang w:bidi="ru-RU"/>
        </w:rPr>
        <w:t xml:space="preserve">пункт</w:t>
      </w:r>
      <w:r>
        <w:rPr>
          <w:rFonts w:ascii="Times New Roman" w:hAnsi="Times New Roman" w:eastAsia="Times New Roman" w:cs="Times New Roman"/>
          <w:sz w:val="28"/>
          <w:szCs w:val="28"/>
          <w:lang w:bidi="ru-RU"/>
        </w:rPr>
        <w:t xml:space="preserve">е</w:t>
      </w:r>
      <w:r>
        <w:rPr>
          <w:rFonts w:ascii="Times New Roman" w:hAnsi="Times New Roman" w:eastAsia="Times New Roman" w:cs="Times New Roman"/>
          <w:sz w:val="28"/>
          <w:szCs w:val="28"/>
          <w:lang w:bidi="ru-RU"/>
        </w:rPr>
        <w:t xml:space="preserve"> 12</w:t>
      </w:r>
      <w:r>
        <w:rPr>
          <w:rFonts w:ascii="Times New Roman" w:hAnsi="Times New Roman" w:eastAsia="Times New Roman" w:cs="Times New Roman"/>
          <w:sz w:val="28"/>
          <w:szCs w:val="28"/>
          <w:lang w:bidi="ru-RU"/>
        </w:rPr>
        <w:t xml:space="preserve"> слова «</w:t>
      </w:r>
      <w:r>
        <w:rPr>
          <w:rFonts w:ascii="Times New Roman" w:hAnsi="Times New Roman" w:eastAsia="Times New Roman" w:cs="Times New Roman"/>
          <w:sz w:val="28"/>
          <w:szCs w:val="28"/>
          <w:lang w:bidi="ru-RU"/>
        </w:rPr>
        <w:t xml:space="preserve">о бюро кредитных историй, в которых хранится информация о договоре займа (кредита), и иная информация, относящаяся к соответствующему договору займа (кредита)</w:t>
      </w:r>
      <w:r>
        <w:rPr>
          <w:rFonts w:ascii="Times New Roman" w:hAnsi="Times New Roman" w:eastAsia="Times New Roman" w:cs="Times New Roman"/>
          <w:sz w:val="28"/>
          <w:szCs w:val="28"/>
          <w:lang w:bidi="ru-RU"/>
        </w:rPr>
        <w:t xml:space="preserve">» заменить словами «</w:t>
      </w:r>
      <w:r>
        <w:rPr>
          <w:rFonts w:ascii="Times New Roman" w:hAnsi="Times New Roman" w:eastAsia="Times New Roman" w:cs="Times New Roman"/>
          <w:sz w:val="28"/>
          <w:szCs w:val="28"/>
          <w:lang w:bidi="ru-RU"/>
        </w:rPr>
        <w:t xml:space="preserve">иная информация, относящаяся к соответствующему договору займа (кредита), </w:t>
      </w:r>
      <w:r>
        <w:rPr>
          <w:rFonts w:ascii="Times New Roman" w:hAnsi="Times New Roman" w:eastAsia="Times New Roman" w:cs="Times New Roman"/>
          <w:sz w:val="28"/>
          <w:szCs w:val="28"/>
          <w:lang w:bidi="ru-RU"/>
        </w:rPr>
        <w:t xml:space="preserve">величины</w:t>
      </w:r>
      <w:r>
        <w:rPr>
          <w:rFonts w:ascii="Times New Roman" w:hAnsi="Times New Roman" w:eastAsia="Times New Roman" w:cs="Times New Roman"/>
          <w:sz w:val="28"/>
          <w:szCs w:val="28"/>
          <w:lang w:bidi="ru-RU"/>
        </w:rPr>
        <w:t xml:space="preserve"> </w:t>
      </w:r>
      <w:r>
        <w:rPr>
          <w:rFonts w:ascii="Times New Roman" w:hAnsi="Times New Roman" w:eastAsia="Times New Roman" w:cs="Times New Roman"/>
          <w:sz w:val="28"/>
          <w:szCs w:val="28"/>
          <w:lang w:bidi="ru-RU"/>
        </w:rPr>
        <w:t xml:space="preserve">среднемесячных </w:t>
      </w:r>
      <w:r>
        <w:rPr>
          <w:rFonts w:ascii="Times New Roman" w:hAnsi="Times New Roman" w:eastAsia="Times New Roman" w:cs="Times New Roman"/>
          <w:sz w:val="28"/>
          <w:szCs w:val="28"/>
          <w:lang w:bidi="ru-RU"/>
        </w:rPr>
        <w:t xml:space="preserve">платежей участника долевого строительства по договору участия в долевом строительстве с рассрочкой, рассчитанных </w:t>
      </w:r>
      <w:r>
        <w:rPr>
          <w:rFonts w:ascii="Times New Roman" w:hAnsi="Times New Roman" w:eastAsia="Times New Roman" w:cs="Times New Roman"/>
          <w:sz w:val="28"/>
          <w:szCs w:val="28"/>
          <w:lang w:bidi="ru-RU"/>
        </w:rPr>
        <w:t xml:space="preserve">уполномоченным банком в порядке, установленном Банком России, информация об уникальном идентификаторе договора (сделки), присвоенном договору участия в долевом строительстве с рассрочкой, иная информация, относящаяся к соответствующему договору, о бюро кредитных историй, в которых хранится информация о договоре займа (кредита), договоре участия в долевом строительстве с рассрочкой</w:t>
      </w:r>
      <w:r>
        <w:rPr>
          <w:rFonts w:ascii="Times New Roman" w:hAnsi="Times New Roman" w:eastAsia="Times New Roman" w:cs="Times New Roman"/>
          <w:sz w:val="28"/>
          <w:szCs w:val="28"/>
          <w:lang w:bidi="ru-RU"/>
        </w:rPr>
        <w:t xml:space="preserve">»;</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2) в пункте 2 части 3 статьи 4: </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абзац первый после слов «пользователя сервиса рассрочки» дополнить словами «, участника долевого строительства»; </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подпункт «а» дополнить словами «, договора участия в долевом строительстве с рассрочкой»; </w:t>
      </w:r>
    </w:p>
    <w:p>
      <w:pPr>
        <w:spacing w:after="0" w:line="480" w:lineRule="auto"/>
        <w:ind w:firstLine="720"/>
        <w:jc w:val="both"/>
        <w:rPr>
          <w:rFonts w:ascii="Times New Roman" w:hAnsi="Times New Roman" w:eastAsia="Times New Roman" w:cs="Times New Roman"/>
          <w:sz w:val="28"/>
          <w:szCs w:val="28"/>
          <w:lang w:bidi="ru-RU"/>
        </w:rPr>
      </w:pPr>
      <w:r>
        <w:rPr>
          <w:rFonts w:ascii="Times New Roman" w:hAnsi="Times New Roman" w:eastAsia="Times New Roman" w:cs="Times New Roman"/>
          <w:sz w:val="28"/>
          <w:szCs w:val="28"/>
        </w:rPr>
        <w:t xml:space="preserve">подпункт «а</w:t>
      </w:r>
      <w:r>
        <w:rPr>
          <w:rFonts w:ascii="Times New Roman" w:hAnsi="Times New Roman" w:eastAsia="Times New Roman" w:cs="Times New Roman"/>
          <w:sz w:val="28"/>
          <w:szCs w:val="28"/>
          <w:vertAlign w:val="superscript"/>
        </w:rPr>
        <w:t xml:space="preserve">1</w:t>
      </w:r>
      <w:r>
        <w:rPr>
          <w:rFonts w:ascii="Times New Roman" w:hAnsi="Times New Roman" w:eastAsia="Times New Roman" w:cs="Times New Roman"/>
          <w:sz w:val="28"/>
          <w:szCs w:val="28"/>
        </w:rPr>
        <w:t xml:space="preserve">» дополнить словами </w:t>
      </w:r>
      <w:r>
        <w:rPr>
          <w:rFonts w:ascii="Times New Roman" w:hAnsi="Times New Roman" w:eastAsia="Times New Roman" w:cs="Times New Roman"/>
          <w:sz w:val="28"/>
          <w:szCs w:val="28"/>
          <w:lang w:bidi="ru-RU"/>
        </w:rPr>
        <w:t xml:space="preserve">«, заключения договора участия </w:t>
      </w:r>
      <w:r>
        <w:rPr>
          <w:rFonts w:ascii="Times New Roman" w:hAnsi="Times New Roman" w:eastAsia="Times New Roman" w:cs="Times New Roman"/>
          <w:sz w:val="28"/>
          <w:szCs w:val="28"/>
          <w:lang w:bidi="ru-RU"/>
        </w:rPr>
        <w:br/>
      </w:r>
      <w:r>
        <w:rPr>
          <w:rFonts w:ascii="Times New Roman" w:hAnsi="Times New Roman" w:eastAsia="Times New Roman" w:cs="Times New Roman"/>
          <w:sz w:val="28"/>
          <w:szCs w:val="28"/>
          <w:lang w:bidi="ru-RU"/>
        </w:rPr>
        <w:t xml:space="preserve">в долевом строительстве с рассрочкой»;</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подпункт «б» после слов «пользователя сервиса рассрочки» дополнить словами «, участника долевого строительства»; </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подпункт «в» после слов «договору о предоставлении сервиса рассрочки» дополнить словами «, договору участия в долевом строительстве с рассрочкой»; </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дополнить</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подпунк</w:t>
      </w:r>
      <w:r>
        <w:rPr>
          <w:rFonts w:ascii="Times New Roman" w:hAnsi="Times New Roman" w:eastAsia="Times New Roman" w:cs="Times New Roman"/>
          <w:sz w:val="28"/>
          <w:szCs w:val="28"/>
        </w:rPr>
        <w:t xml:space="preserve">т</w:t>
      </w:r>
      <w:r>
        <w:rPr>
          <w:rFonts w:ascii="Times New Roman" w:hAnsi="Times New Roman" w:eastAsia="Times New Roman" w:cs="Times New Roman"/>
          <w:sz w:val="28"/>
          <w:szCs w:val="28"/>
        </w:rPr>
        <w:t xml:space="preserve">ом</w:t>
      </w:r>
      <w:r>
        <w:rPr>
          <w:rFonts w:ascii="Times New Roman" w:hAnsi="Times New Roman" w:eastAsia="Times New Roman" w:cs="Times New Roman"/>
          <w:sz w:val="28"/>
          <w:szCs w:val="28"/>
        </w:rPr>
        <w:t xml:space="preserve"> «в</w:t>
      </w:r>
      <w:r>
        <w:rPr>
          <w:rFonts w:ascii="Times New Roman" w:hAnsi="Times New Roman" w:eastAsia="Times New Roman" w:cs="Times New Roman"/>
          <w:sz w:val="28"/>
          <w:szCs w:val="28"/>
          <w:vertAlign w:val="superscript"/>
        </w:rPr>
        <w:t xml:space="preserve">2</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следующего содержания:</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«в</w:t>
      </w:r>
      <w:r>
        <w:rPr>
          <w:rFonts w:ascii="Times New Roman" w:hAnsi="Times New Roman" w:eastAsia="Times New Roman" w:cs="Times New Roman"/>
          <w:sz w:val="28"/>
          <w:szCs w:val="28"/>
          <w:vertAlign w:val="superscript"/>
        </w:rPr>
        <w:t xml:space="preserve">2</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указание </w:t>
      </w:r>
      <w:r>
        <w:rPr>
          <w:rFonts w:ascii="Times New Roman" w:hAnsi="Times New Roman" w:eastAsia="Times New Roman" w:cs="Times New Roman"/>
          <w:sz w:val="28"/>
          <w:szCs w:val="28"/>
        </w:rPr>
        <w:t xml:space="preserve">величины</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среднемесячного </w:t>
      </w:r>
      <w:r>
        <w:rPr>
          <w:rFonts w:ascii="Times New Roman" w:hAnsi="Times New Roman" w:eastAsia="Times New Roman" w:cs="Times New Roman"/>
          <w:sz w:val="28"/>
          <w:szCs w:val="28"/>
        </w:rPr>
        <w:t xml:space="preserve">платежа участника долевого строительства по договору участия в долевом строительстве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с рассрочкой</w:t>
      </w:r>
      <w:r>
        <w:rPr>
          <w:rFonts w:ascii="Times New Roman" w:hAnsi="Times New Roman" w:eastAsia="Times New Roman" w:cs="Times New Roman"/>
          <w:sz w:val="28"/>
          <w:szCs w:val="28"/>
        </w:rPr>
        <w:t xml:space="preserve">, даты ее расчета и валюты</w:t>
      </w:r>
      <w:r>
        <w:rPr>
          <w:rFonts w:ascii="Times New Roman" w:hAnsi="Times New Roman" w:eastAsia="Times New Roman" w:cs="Times New Roman"/>
          <w:sz w:val="28"/>
          <w:szCs w:val="28"/>
        </w:rPr>
        <w:t xml:space="preserve"> такого платежа;</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 </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подпункт «д» после слов «пользователя сервиса рассрочки» дополнить словами «, участника долевого строительства»; </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подпункт «е» после слов «договору о предоставлении сервиса рассрочки» дополнить словами «, договору участия в долевом строительстве с рассрочкой»; </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в подпункте «ж» слова «займа (кредита)» заменить словами «обязательства, в отношении которого формируется кредитная история,», слова «в случае неисполнения заемщиком своих обязательств по договору» заменить словами «такого обязательства»;</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подпункт «з» после слов «договору о предоставлении сервиса рассрочки,» дополнить словами «договору участия в долевом строительстве с рассрочкой,»; </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3) в статье 5: </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а) в части 3</w:t>
      </w:r>
      <w:r>
        <w:rPr>
          <w:rFonts w:ascii="Times New Roman" w:hAnsi="Times New Roman" w:eastAsia="Times New Roman" w:cs="Times New Roman"/>
          <w:sz w:val="28"/>
          <w:szCs w:val="28"/>
          <w:vertAlign w:val="superscript"/>
        </w:rPr>
        <w:t xml:space="preserve">1</w:t>
      </w:r>
      <w:r>
        <w:rPr>
          <w:rFonts w:ascii="Times New Roman" w:hAnsi="Times New Roman" w:eastAsia="Times New Roman" w:cs="Times New Roman"/>
          <w:sz w:val="28"/>
          <w:szCs w:val="28"/>
        </w:rPr>
        <w:t xml:space="preserve">: </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после слов «кредитные организации» дополнить словами «, в том числе уполномоченные банки»;</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после слов </w:t>
      </w:r>
      <w:r>
        <w:rPr>
          <w:rFonts w:ascii="Times New Roman" w:hAnsi="Times New Roman" w:eastAsia="Times New Roman" w:cs="Times New Roman"/>
          <w:sz w:val="28"/>
          <w:szCs w:val="28"/>
          <w:lang w:bidi="ru-RU"/>
        </w:rPr>
        <w:t xml:space="preserve">«в отношении заемщиков,» дополнить словами «участников долевого строительства,»;</w:t>
      </w:r>
      <w:r>
        <w:rPr>
          <w:rFonts w:ascii="Times New Roman" w:hAnsi="Times New Roman" w:eastAsia="Times New Roman" w:cs="Times New Roman"/>
          <w:sz w:val="28"/>
          <w:szCs w:val="28"/>
        </w:rPr>
        <w:t xml:space="preserve"> </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б) в части 4: </w:t>
      </w:r>
    </w:p>
    <w:p>
      <w:pPr>
        <w:spacing w:after="0" w:line="480" w:lineRule="auto"/>
        <w:ind w:firstLine="720"/>
        <w:jc w:val="both"/>
        <w:rPr>
          <w:rFonts w:ascii="Times New Roman" w:hAnsi="Times New Roman" w:eastAsia="Times New Roman" w:cs="Times New Roman"/>
          <w:sz w:val="28"/>
          <w:szCs w:val="28"/>
          <w:lang w:bidi="ru-RU"/>
        </w:rPr>
      </w:pPr>
      <w:r>
        <w:rPr>
          <w:rFonts w:ascii="Times New Roman" w:hAnsi="Times New Roman" w:eastAsia="Times New Roman" w:cs="Times New Roman"/>
          <w:sz w:val="28"/>
          <w:szCs w:val="28"/>
        </w:rPr>
        <w:t xml:space="preserve">после слов </w:t>
      </w:r>
      <w:r>
        <w:rPr>
          <w:rFonts w:ascii="Times New Roman" w:hAnsi="Times New Roman" w:eastAsia="Times New Roman" w:cs="Times New Roman"/>
          <w:sz w:val="28"/>
          <w:szCs w:val="28"/>
          <w:lang w:bidi="ru-RU"/>
        </w:rPr>
        <w:t xml:space="preserve">«о заемщике,» дополнить словами «участнике долевого строительства,»; </w:t>
      </w:r>
    </w:p>
    <w:p>
      <w:pPr>
        <w:spacing w:after="0" w:line="480" w:lineRule="auto"/>
        <w:ind w:firstLine="720"/>
        <w:jc w:val="both"/>
        <w:rPr>
          <w:rFonts w:ascii="Times New Roman" w:hAnsi="Times New Roman" w:eastAsia="Times New Roman" w:cs="Times New Roman"/>
          <w:sz w:val="28"/>
          <w:szCs w:val="28"/>
          <w:lang w:bidi="ru-RU"/>
        </w:rPr>
      </w:pPr>
      <w:r>
        <w:rPr>
          <w:rFonts w:ascii="Times New Roman" w:hAnsi="Times New Roman" w:eastAsia="Times New Roman" w:cs="Times New Roman"/>
          <w:sz w:val="28"/>
          <w:szCs w:val="28"/>
          <w:lang w:bidi="ru-RU"/>
        </w:rPr>
        <w:t xml:space="preserve">после слов «займа (кредита),» дополнить словами «договоре участия в долевом строительстве с рассрочкой,»;</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4) в статье 8:</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а) часть 4</w:t>
      </w:r>
      <w:r>
        <w:rPr>
          <w:rFonts w:ascii="Times New Roman" w:hAnsi="Times New Roman" w:eastAsia="Times New Roman" w:cs="Times New Roman"/>
          <w:sz w:val="28"/>
          <w:szCs w:val="28"/>
          <w:vertAlign w:val="superscript"/>
        </w:rPr>
        <w:t xml:space="preserve">1 </w:t>
      </w:r>
      <w:r>
        <w:rPr>
          <w:rFonts w:ascii="Times New Roman" w:hAnsi="Times New Roman" w:eastAsia="Times New Roman" w:cs="Times New Roman"/>
          <w:sz w:val="28"/>
          <w:szCs w:val="28"/>
        </w:rPr>
        <w:t xml:space="preserve">дополнить предложением следующего содержания:</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«В случае, когда источником формирования кредитной истории является уполномоченный банк</w:t>
      </w:r>
      <w:r>
        <w:rPr>
          <w:rFonts w:ascii="Times New Roman" w:hAnsi="Times New Roman" w:eastAsia="Times New Roman" w:cs="Times New Roman"/>
          <w:sz w:val="28"/>
          <w:szCs w:val="28"/>
        </w:rPr>
        <w:t xml:space="preserve"> и в заявлении оспаривается информация</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включенная </w:t>
      </w:r>
      <w:r>
        <w:rPr>
          <w:rFonts w:ascii="Times New Roman" w:hAnsi="Times New Roman" w:eastAsia="Times New Roman" w:cs="Times New Roman"/>
          <w:sz w:val="28"/>
          <w:szCs w:val="28"/>
        </w:rPr>
        <w:t xml:space="preserve">в кредитн</w:t>
      </w:r>
      <w:r>
        <w:rPr>
          <w:rFonts w:ascii="Times New Roman" w:hAnsi="Times New Roman" w:eastAsia="Times New Roman" w:cs="Times New Roman"/>
          <w:sz w:val="28"/>
          <w:szCs w:val="28"/>
        </w:rPr>
        <w:t xml:space="preserve">ую</w:t>
      </w:r>
      <w:r>
        <w:rPr>
          <w:rFonts w:ascii="Times New Roman" w:hAnsi="Times New Roman" w:eastAsia="Times New Roman" w:cs="Times New Roman"/>
          <w:sz w:val="28"/>
          <w:szCs w:val="28"/>
        </w:rPr>
        <w:t xml:space="preserve"> истори</w:t>
      </w:r>
      <w:r>
        <w:rPr>
          <w:rFonts w:ascii="Times New Roman" w:hAnsi="Times New Roman" w:eastAsia="Times New Roman" w:cs="Times New Roman"/>
          <w:sz w:val="28"/>
          <w:szCs w:val="28"/>
        </w:rPr>
        <w:t xml:space="preserve">ю</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на основании сведений, </w:t>
      </w:r>
      <w:r>
        <w:rPr>
          <w:rFonts w:ascii="Times New Roman" w:hAnsi="Times New Roman" w:eastAsia="Times New Roman" w:cs="Times New Roman"/>
          <w:sz w:val="28"/>
          <w:szCs w:val="28"/>
        </w:rPr>
        <w:t xml:space="preserve">полученн</w:t>
      </w:r>
      <w:r>
        <w:rPr>
          <w:rFonts w:ascii="Times New Roman" w:hAnsi="Times New Roman" w:eastAsia="Times New Roman" w:cs="Times New Roman"/>
          <w:sz w:val="28"/>
          <w:szCs w:val="28"/>
        </w:rPr>
        <w:t xml:space="preserve">ых</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от застройщика или органа регистрации прав с использованием закрытой части единой информационной </w:t>
      </w:r>
      <w:r>
        <w:rPr>
          <w:rFonts w:ascii="Times New Roman" w:hAnsi="Times New Roman" w:eastAsia="Times New Roman" w:cs="Times New Roman"/>
          <w:sz w:val="28"/>
          <w:szCs w:val="28"/>
        </w:rPr>
        <w:t xml:space="preserve">системы жилищного строительства</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такой уполномоченный банк обязан провести дополнительную проверку информации, </w:t>
      </w:r>
      <w:r>
        <w:rPr>
          <w:rFonts w:ascii="Times New Roman" w:hAnsi="Times New Roman" w:eastAsia="Times New Roman" w:cs="Times New Roman"/>
          <w:sz w:val="28"/>
          <w:szCs w:val="28"/>
        </w:rPr>
        <w:t xml:space="preserve">направив </w:t>
      </w:r>
      <w:r>
        <w:rPr>
          <w:rFonts w:ascii="Times New Roman" w:hAnsi="Times New Roman" w:eastAsia="Times New Roman" w:cs="Times New Roman"/>
          <w:sz w:val="28"/>
          <w:szCs w:val="28"/>
        </w:rPr>
        <w:t xml:space="preserve">с использованием </w:t>
      </w:r>
      <w:r>
        <w:rPr>
          <w:rFonts w:ascii="Times New Roman" w:hAnsi="Times New Roman" w:eastAsia="Times New Roman" w:cs="Times New Roman"/>
          <w:sz w:val="28"/>
          <w:szCs w:val="28"/>
        </w:rPr>
        <w:t xml:space="preserve">личного кабинета, предусмотренного частью 1 статьи 23</w:t>
      </w:r>
      <w:r>
        <w:rPr>
          <w:rFonts w:ascii="Times New Roman" w:hAnsi="Times New Roman" w:eastAsia="Times New Roman" w:cs="Times New Roman"/>
          <w:sz w:val="28"/>
          <w:szCs w:val="28"/>
          <w:vertAlign w:val="superscript"/>
        </w:rPr>
        <w:t xml:space="preserve">4</w:t>
      </w:r>
      <w:r>
        <w:rPr>
          <w:rFonts w:ascii="Times New Roman" w:hAnsi="Times New Roman" w:eastAsia="Times New Roman" w:cs="Times New Roman"/>
          <w:sz w:val="28"/>
          <w:szCs w:val="28"/>
        </w:rPr>
        <w:t xml:space="preserve"> Федерального закона «Об участии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личный кабинет в </w:t>
      </w:r>
      <w:r>
        <w:rPr>
          <w:rFonts w:ascii="Times New Roman" w:hAnsi="Times New Roman" w:eastAsia="Times New Roman" w:cs="Times New Roman"/>
          <w:sz w:val="28"/>
          <w:szCs w:val="28"/>
        </w:rPr>
        <w:t xml:space="preserve">единой информационной систем</w:t>
      </w:r>
      <w:r>
        <w:rPr>
          <w:rFonts w:ascii="Times New Roman" w:hAnsi="Times New Roman" w:eastAsia="Times New Roman" w:cs="Times New Roman"/>
          <w:sz w:val="28"/>
          <w:szCs w:val="28"/>
        </w:rPr>
        <w:t xml:space="preserve">е</w:t>
      </w:r>
      <w:r>
        <w:rPr>
          <w:rFonts w:ascii="Times New Roman" w:hAnsi="Times New Roman" w:eastAsia="Times New Roman" w:cs="Times New Roman"/>
          <w:sz w:val="28"/>
          <w:szCs w:val="28"/>
        </w:rPr>
        <w:t xml:space="preserve"> жилищного строительства</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запрос лицу,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от которого получил такую информацию в соответствии</w:t>
      </w:r>
      <w:r>
        <w:rPr>
          <w:rFonts w:ascii="Times New Roman" w:hAnsi="Times New Roman" w:eastAsia="Times New Roman" w:cs="Times New Roman"/>
          <w:sz w:val="28"/>
          <w:szCs w:val="28"/>
        </w:rPr>
        <w:t xml:space="preserve"> с Федеральным законом от 30 декабря </w:t>
      </w:r>
      <w:r>
        <w:rPr>
          <w:rFonts w:ascii="Times New Roman" w:hAnsi="Times New Roman" w:eastAsia="Times New Roman" w:cs="Times New Roman"/>
          <w:sz w:val="28"/>
          <w:szCs w:val="28"/>
        </w:rPr>
        <w:t xml:space="preserve">2004</w:t>
      </w:r>
      <w:r>
        <w:rPr>
          <w:rFonts w:ascii="Times New Roman" w:hAnsi="Times New Roman" w:eastAsia="Times New Roman" w:cs="Times New Roman"/>
          <w:sz w:val="28"/>
          <w:szCs w:val="28"/>
        </w:rPr>
        <w:t xml:space="preserve"> г</w:t>
      </w:r>
      <w:r>
        <w:rPr>
          <w:rFonts w:ascii="Times New Roman" w:hAnsi="Times New Roman" w:eastAsia="Times New Roman" w:cs="Times New Roman"/>
          <w:sz w:val="28"/>
          <w:szCs w:val="28"/>
        </w:rPr>
        <w:t xml:space="preserve">ода</w:t>
      </w:r>
      <w:r>
        <w:rPr>
          <w:rFonts w:ascii="Times New Roman" w:hAnsi="Times New Roman" w:eastAsia="Times New Roman" w:cs="Times New Roman"/>
          <w:sz w:val="28"/>
          <w:szCs w:val="28"/>
        </w:rPr>
        <w:t xml:space="preserve"> № 214-ФЗ «Об участии в долевом строительстве многоквартирных домов и иных объектов недвижимости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и о внесении изменений в некоторые законодательные акты Российской Федерации», не позднее второго рабочего дня со дня получения запроса бюро кредитных историй</w:t>
      </w:r>
      <w:r>
        <w:t xml:space="preserve"> </w:t>
      </w:r>
      <w:r>
        <w:rPr>
          <w:rFonts w:ascii="Times New Roman" w:hAnsi="Times New Roman" w:eastAsia="Times New Roman" w:cs="Times New Roman"/>
          <w:sz w:val="28"/>
          <w:szCs w:val="28"/>
        </w:rPr>
        <w:t xml:space="preserve">или со дня получения заявления об оспаривании </w:t>
      </w:r>
      <w:r>
        <w:rPr>
          <w:rFonts w:ascii="Times New Roman" w:hAnsi="Times New Roman" w:eastAsia="Times New Roman" w:cs="Times New Roman"/>
          <w:sz w:val="28"/>
          <w:szCs w:val="28"/>
        </w:rPr>
        <w:t xml:space="preserve">информации, содержащейся в кредитной истории, от субъекта кредитной истории</w:t>
      </w:r>
      <w:r>
        <w:rPr>
          <w:rFonts w:ascii="Times New Roman" w:hAnsi="Times New Roman" w:eastAsia="Times New Roman" w:cs="Times New Roman"/>
          <w:sz w:val="28"/>
          <w:szCs w:val="28"/>
        </w:rPr>
        <w:t xml:space="preserve">.»;</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б) дополнить част</w:t>
      </w:r>
      <w:r>
        <w:rPr>
          <w:rFonts w:ascii="Times New Roman" w:hAnsi="Times New Roman" w:eastAsia="Times New Roman" w:cs="Times New Roman"/>
          <w:sz w:val="28"/>
          <w:szCs w:val="28"/>
        </w:rPr>
        <w:t xml:space="preserve">ью</w:t>
      </w:r>
      <w:r>
        <w:rPr>
          <w:rFonts w:ascii="Times New Roman" w:hAnsi="Times New Roman" w:eastAsia="Times New Roman" w:cs="Times New Roman"/>
          <w:sz w:val="28"/>
          <w:szCs w:val="28"/>
        </w:rPr>
        <w:t xml:space="preserve"> 4</w:t>
      </w:r>
      <w:r>
        <w:rPr>
          <w:rFonts w:ascii="Times New Roman" w:hAnsi="Times New Roman" w:eastAsia="Times New Roman" w:cs="Times New Roman"/>
          <w:sz w:val="28"/>
          <w:szCs w:val="28"/>
          <w:vertAlign w:val="superscript"/>
        </w:rPr>
        <w:t xml:space="preserve">1-3</w:t>
      </w:r>
      <w:r>
        <w:rPr>
          <w:rFonts w:ascii="Times New Roman" w:hAnsi="Times New Roman" w:eastAsia="Times New Roman" w:cs="Times New Roman"/>
          <w:sz w:val="28"/>
          <w:szCs w:val="28"/>
        </w:rPr>
        <w:t xml:space="preserve"> следующего содержания:</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«4</w:t>
      </w:r>
      <w:r>
        <w:rPr>
          <w:rFonts w:ascii="Times New Roman" w:hAnsi="Times New Roman" w:eastAsia="Times New Roman" w:cs="Times New Roman"/>
          <w:sz w:val="28"/>
          <w:szCs w:val="28"/>
          <w:vertAlign w:val="superscript"/>
        </w:rPr>
        <w:t xml:space="preserve">1-3</w:t>
      </w:r>
      <w:r>
        <w:rPr>
          <w:rFonts w:ascii="Times New Roman" w:hAnsi="Times New Roman" w:eastAsia="Times New Roman" w:cs="Times New Roman"/>
          <w:sz w:val="28"/>
          <w:szCs w:val="28"/>
        </w:rPr>
        <w:t xml:space="preserve">. Лицо, получившее запрос от источника формирования кредитной истории – </w:t>
      </w:r>
      <w:r>
        <w:rPr>
          <w:rFonts w:ascii="Times New Roman" w:hAnsi="Times New Roman" w:eastAsia="Times New Roman" w:cs="Times New Roman"/>
          <w:sz w:val="28"/>
          <w:szCs w:val="28"/>
        </w:rPr>
        <w:t xml:space="preserve">уполномоченного банка в соответствии с частью 4</w:t>
      </w:r>
      <w:r>
        <w:rPr>
          <w:rFonts w:ascii="Times New Roman" w:hAnsi="Times New Roman" w:eastAsia="Times New Roman" w:cs="Times New Roman"/>
          <w:sz w:val="28"/>
          <w:szCs w:val="28"/>
          <w:vertAlign w:val="superscript"/>
        </w:rPr>
        <w:t xml:space="preserve">1</w:t>
      </w:r>
      <w:r>
        <w:rPr>
          <w:rFonts w:ascii="Times New Roman" w:hAnsi="Times New Roman" w:eastAsia="Times New Roman" w:cs="Times New Roman"/>
          <w:sz w:val="28"/>
          <w:szCs w:val="28"/>
        </w:rPr>
        <w:t xml:space="preserve"> настоящей статьи, обязано </w:t>
      </w:r>
      <w:r>
        <w:rPr>
          <w:rFonts w:ascii="Times New Roman" w:hAnsi="Times New Roman" w:eastAsia="Times New Roman" w:cs="Times New Roman"/>
          <w:sz w:val="28"/>
          <w:szCs w:val="28"/>
        </w:rPr>
        <w:t xml:space="preserve">с использованием </w:t>
      </w:r>
      <w:r>
        <w:rPr>
          <w:rFonts w:ascii="Times New Roman" w:hAnsi="Times New Roman" w:eastAsia="Times New Roman" w:cs="Times New Roman"/>
          <w:sz w:val="28"/>
          <w:szCs w:val="28"/>
        </w:rPr>
        <w:t xml:space="preserve">личного кабинета в </w:t>
      </w:r>
      <w:r>
        <w:rPr>
          <w:rFonts w:ascii="Times New Roman" w:hAnsi="Times New Roman" w:eastAsia="Times New Roman" w:cs="Times New Roman"/>
          <w:sz w:val="28"/>
          <w:szCs w:val="28"/>
        </w:rPr>
        <w:t xml:space="preserve">единой информационной систем</w:t>
      </w:r>
      <w:r>
        <w:rPr>
          <w:rFonts w:ascii="Times New Roman" w:hAnsi="Times New Roman" w:eastAsia="Times New Roman" w:cs="Times New Roman"/>
          <w:sz w:val="28"/>
          <w:szCs w:val="28"/>
        </w:rPr>
        <w:t xml:space="preserve">е</w:t>
      </w:r>
      <w:r>
        <w:rPr>
          <w:rFonts w:ascii="Times New Roman" w:hAnsi="Times New Roman" w:eastAsia="Times New Roman" w:cs="Times New Roman"/>
          <w:sz w:val="28"/>
          <w:szCs w:val="28"/>
        </w:rPr>
        <w:t xml:space="preserve"> жилищного строительства </w:t>
      </w:r>
      <w:r>
        <w:rPr>
          <w:rFonts w:ascii="Times New Roman" w:hAnsi="Times New Roman" w:eastAsia="Times New Roman" w:cs="Times New Roman"/>
          <w:sz w:val="28"/>
          <w:szCs w:val="28"/>
        </w:rPr>
        <w:t xml:space="preserve">в течение 5 рабочих дней со дня получения такого запроса представить</w:t>
      </w:r>
      <w:r>
        <w:rPr>
          <w:rFonts w:ascii="Times New Roman" w:hAnsi="Times New Roman" w:eastAsia="Times New Roman" w:cs="Times New Roman"/>
          <w:sz w:val="28"/>
          <w:szCs w:val="28"/>
        </w:rPr>
        <w:t xml:space="preserve"> в форме </w:t>
      </w:r>
      <w:r>
        <w:rPr>
          <w:rFonts w:ascii="Times New Roman" w:hAnsi="Times New Roman" w:eastAsia="Times New Roman" w:cs="Times New Roman"/>
          <w:sz w:val="28"/>
          <w:szCs w:val="28"/>
        </w:rPr>
        <w:t xml:space="preserve">электронного документа </w:t>
      </w:r>
      <w:r>
        <w:rPr>
          <w:rFonts w:ascii="Times New Roman" w:hAnsi="Times New Roman" w:eastAsia="Times New Roman" w:cs="Times New Roman"/>
          <w:sz w:val="28"/>
          <w:szCs w:val="28"/>
        </w:rPr>
        <w:t xml:space="preserve">источнику формирования кредитной истории – уполномоченному банку подтверждение достоверности ранее переданных </w:t>
      </w:r>
      <w:r>
        <w:rPr>
          <w:rFonts w:ascii="Times New Roman" w:hAnsi="Times New Roman" w:eastAsia="Times New Roman" w:cs="Times New Roman"/>
          <w:sz w:val="28"/>
          <w:szCs w:val="28"/>
        </w:rPr>
        <w:t xml:space="preserve">в единую информационную систему жилищного строительства </w:t>
      </w:r>
      <w:r>
        <w:rPr>
          <w:rFonts w:ascii="Times New Roman" w:hAnsi="Times New Roman" w:eastAsia="Times New Roman" w:cs="Times New Roman"/>
          <w:sz w:val="28"/>
          <w:szCs w:val="28"/>
        </w:rPr>
        <w:t xml:space="preserve">сведений, оспариваемых субъектом кредитной истории, либо направить </w:t>
      </w:r>
      <w:r>
        <w:rPr>
          <w:rFonts w:ascii="Times New Roman" w:hAnsi="Times New Roman" w:eastAsia="Times New Roman" w:cs="Times New Roman"/>
          <w:sz w:val="28"/>
          <w:szCs w:val="28"/>
        </w:rPr>
        <w:t xml:space="preserve">в единую информационную систему жилищного строительства </w:t>
      </w:r>
      <w:r>
        <w:rPr>
          <w:rFonts w:ascii="Times New Roman" w:hAnsi="Times New Roman" w:eastAsia="Times New Roman" w:cs="Times New Roman"/>
          <w:sz w:val="28"/>
          <w:szCs w:val="28"/>
        </w:rPr>
        <w:t xml:space="preserve">исправленные сведения в целях исправления источником формирования кредитной истории – уполномоченным банком кредитной истории субъекта кредитной истории в оспариваемой части</w:t>
      </w:r>
      <w:r>
        <w:rPr>
          <w:rFonts w:ascii="Times New Roman" w:hAnsi="Times New Roman" w:eastAsia="Times New Roman" w:cs="Times New Roman"/>
          <w:sz w:val="28"/>
          <w:szCs w:val="28"/>
        </w:rPr>
        <w:t xml:space="preserve">, уведомив об этом источник формирования кредитной истории – </w:t>
      </w:r>
      <w:r>
        <w:rPr>
          <w:rFonts w:ascii="Times New Roman" w:hAnsi="Times New Roman" w:eastAsia="Times New Roman" w:cs="Times New Roman"/>
          <w:sz w:val="28"/>
          <w:szCs w:val="28"/>
        </w:rPr>
        <w:t xml:space="preserve">уполномоченный банк в форме электронного документа</w:t>
      </w:r>
      <w:r>
        <w:rPr>
          <w:rFonts w:ascii="Times New Roman" w:hAnsi="Times New Roman" w:eastAsia="Times New Roman" w:cs="Times New Roman"/>
          <w:sz w:val="28"/>
          <w:szCs w:val="28"/>
        </w:rPr>
        <w:t xml:space="preserve"> с использованием </w:t>
      </w:r>
      <w:r>
        <w:rPr>
          <w:rFonts w:ascii="Times New Roman" w:hAnsi="Times New Roman" w:eastAsia="Times New Roman" w:cs="Times New Roman"/>
          <w:sz w:val="28"/>
          <w:szCs w:val="28"/>
        </w:rPr>
        <w:t xml:space="preserve">личного кабинета в</w:t>
      </w:r>
      <w:r>
        <w:rPr>
          <w:rFonts w:ascii="Times New Roman" w:hAnsi="Times New Roman" w:eastAsia="Times New Roman" w:cs="Times New Roman"/>
          <w:sz w:val="28"/>
          <w:szCs w:val="28"/>
        </w:rPr>
        <w:t xml:space="preserve"> единой информационной систем</w:t>
      </w:r>
      <w:r>
        <w:rPr>
          <w:rFonts w:ascii="Times New Roman" w:hAnsi="Times New Roman" w:eastAsia="Times New Roman" w:cs="Times New Roman"/>
          <w:sz w:val="28"/>
          <w:szCs w:val="28"/>
        </w:rPr>
        <w:t xml:space="preserve">е</w:t>
      </w:r>
      <w:r>
        <w:rPr>
          <w:rFonts w:ascii="Times New Roman" w:hAnsi="Times New Roman" w:eastAsia="Times New Roman" w:cs="Times New Roman"/>
          <w:sz w:val="28"/>
          <w:szCs w:val="28"/>
        </w:rPr>
        <w:t xml:space="preserve"> жилищного строительства</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5) част</w:t>
      </w:r>
      <w:r>
        <w:rPr>
          <w:rFonts w:ascii="Times New Roman" w:hAnsi="Times New Roman" w:eastAsia="Times New Roman" w:cs="Times New Roman"/>
          <w:sz w:val="28"/>
          <w:szCs w:val="28"/>
        </w:rPr>
        <w:t xml:space="preserve">ь</w:t>
      </w:r>
      <w:r>
        <w:rPr>
          <w:rFonts w:ascii="Times New Roman" w:hAnsi="Times New Roman" w:eastAsia="Times New Roman" w:cs="Times New Roman"/>
          <w:sz w:val="28"/>
          <w:szCs w:val="28"/>
        </w:rPr>
        <w:t xml:space="preserve"> 8 статьи 10 </w:t>
      </w:r>
      <w:r>
        <w:rPr>
          <w:rFonts w:ascii="Times New Roman" w:hAnsi="Times New Roman" w:eastAsia="Times New Roman" w:cs="Times New Roman"/>
          <w:sz w:val="28"/>
          <w:szCs w:val="28"/>
        </w:rPr>
        <w:t xml:space="preserve">дополнить пунктом 8 следующего содержания:</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8) </w:t>
      </w:r>
      <w:r>
        <w:rPr>
          <w:rFonts w:ascii="Times New Roman" w:hAnsi="Times New Roman" w:eastAsia="Times New Roman" w:cs="Times New Roman"/>
          <w:sz w:val="28"/>
          <w:szCs w:val="28"/>
        </w:rPr>
        <w:t xml:space="preserve">величина</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среднемесячного </w:t>
      </w:r>
      <w:r>
        <w:rPr>
          <w:rFonts w:ascii="Times New Roman" w:hAnsi="Times New Roman" w:eastAsia="Times New Roman" w:cs="Times New Roman"/>
          <w:sz w:val="28"/>
          <w:szCs w:val="28"/>
        </w:rPr>
        <w:t xml:space="preserve">платежа участника долевого строительства по договору участия в долевом строительстве с рассрочкой</w:t>
      </w:r>
      <w:r>
        <w:rPr>
          <w:rFonts w:ascii="Times New Roman" w:hAnsi="Times New Roman" w:eastAsia="Times New Roman" w:cs="Times New Roman"/>
          <w:sz w:val="28"/>
          <w:szCs w:val="28"/>
        </w:rPr>
        <w:t xml:space="preserve">, дата ее расчета и валюта такого платежа.»</w:t>
      </w:r>
      <w:r>
        <w:rPr>
          <w:rFonts w:ascii="Times New Roman" w:hAnsi="Times New Roman" w:eastAsia="Times New Roman" w:cs="Times New Roman"/>
          <w:sz w:val="28"/>
          <w:szCs w:val="28"/>
        </w:rPr>
        <w:t xml:space="preserve">. </w:t>
      </w:r>
    </w:p>
    <w:p>
      <w:pPr>
        <w:spacing w:after="0" w:line="480" w:lineRule="auto"/>
        <w:ind w:firstLine="720"/>
        <w:jc w:val="both"/>
        <w:rPr>
          <w:rFonts w:ascii="Times New Roman" w:hAnsi="Times New Roman" w:eastAsia="Times New Roman" w:cs="Times New Roman"/>
          <w:b/>
          <w:bCs/>
          <w:sz w:val="28"/>
          <w:szCs w:val="28"/>
        </w:rPr>
      </w:pPr>
    </w:p>
    <w:p>
      <w:pPr>
        <w:spacing w:after="0" w:line="480" w:lineRule="auto"/>
        <w:ind w:firstLine="720"/>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xml:space="preserve">Статья </w:t>
      </w:r>
      <w:r>
        <w:rPr>
          <w:rFonts w:ascii="Times New Roman" w:hAnsi="Times New Roman" w:eastAsia="Times New Roman" w:cs="Times New Roman"/>
          <w:b/>
          <w:bCs/>
          <w:sz w:val="28"/>
          <w:szCs w:val="28"/>
        </w:rPr>
        <w:t xml:space="preserve">4</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В</w:t>
      </w:r>
      <w:r>
        <w:rPr>
          <w:rFonts w:ascii="Times New Roman" w:hAnsi="Times New Roman" w:eastAsia="Times New Roman" w:cs="Times New Roman"/>
          <w:sz w:val="28"/>
          <w:szCs w:val="28"/>
        </w:rPr>
        <w:t xml:space="preserve">нести в</w:t>
      </w:r>
      <w:r>
        <w:rPr>
          <w:rFonts w:ascii="Times New Roman" w:hAnsi="Times New Roman" w:eastAsia="Times New Roman" w:cs="Times New Roman"/>
          <w:sz w:val="28"/>
          <w:szCs w:val="28"/>
        </w:rPr>
        <w:t xml:space="preserve"> част</w:t>
      </w:r>
      <w:r>
        <w:rPr>
          <w:rFonts w:ascii="Times New Roman" w:hAnsi="Times New Roman" w:eastAsia="Times New Roman" w:cs="Times New Roman"/>
          <w:sz w:val="28"/>
          <w:szCs w:val="28"/>
        </w:rPr>
        <w:t xml:space="preserve">ь</w:t>
      </w:r>
      <w:r>
        <w:rPr>
          <w:rFonts w:ascii="Times New Roman" w:hAnsi="Times New Roman" w:eastAsia="Times New Roman" w:cs="Times New Roman"/>
          <w:sz w:val="28"/>
          <w:szCs w:val="28"/>
        </w:rPr>
        <w:t xml:space="preserve"> 3 статьи 5</w:t>
      </w:r>
      <w:r>
        <w:rPr>
          <w:rFonts w:ascii="Times New Roman" w:hAnsi="Times New Roman" w:eastAsia="Times New Roman" w:cs="Times New Roman"/>
          <w:sz w:val="28"/>
          <w:szCs w:val="28"/>
          <w:vertAlign w:val="superscript"/>
        </w:rPr>
        <w:t xml:space="preserve">1</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Федерального закона от 21 декабря 2013 года № 353-ФЗ «О потребительском кредите (займе)» (Собрание законодательства Российской Федерации</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2013, № 51, ст. 6673; 2023, № 1, ст. 48</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следующие изменения:</w:t>
      </w:r>
      <w:r>
        <w:rPr>
          <w:rFonts w:ascii="Times New Roman" w:hAnsi="Times New Roman" w:eastAsia="Times New Roman" w:cs="Times New Roman"/>
          <w:sz w:val="28"/>
          <w:szCs w:val="28"/>
        </w:rPr>
        <w:t xml:space="preserve"> </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1)</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после слов «</w:t>
      </w:r>
      <w:r>
        <w:rPr>
          <w:rFonts w:ascii="Times New Roman" w:hAnsi="Times New Roman" w:eastAsia="Times New Roman" w:cs="Times New Roman"/>
          <w:sz w:val="28"/>
          <w:szCs w:val="28"/>
        </w:rPr>
        <w:t xml:space="preserve">и (или) индивидуальные условия которого передаются заемщику</w:t>
      </w:r>
      <w:r>
        <w:rPr>
          <w:rFonts w:ascii="Times New Roman" w:hAnsi="Times New Roman" w:eastAsia="Times New Roman" w:cs="Times New Roman"/>
          <w:sz w:val="28"/>
          <w:szCs w:val="28"/>
        </w:rPr>
        <w:t xml:space="preserve">» дополнить словами «, </w:t>
      </w:r>
      <w:r>
        <w:rPr>
          <w:rFonts w:ascii="Times New Roman" w:hAnsi="Times New Roman" w:eastAsia="Times New Roman" w:cs="Times New Roman"/>
          <w:sz w:val="28"/>
          <w:szCs w:val="28"/>
        </w:rPr>
        <w:t xml:space="preserve">и иных платежей</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 </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2) дополнить предложением следующего содержания: «</w:t>
      </w:r>
      <w:r>
        <w:rPr>
          <w:rFonts w:ascii="Times New Roman" w:hAnsi="Times New Roman" w:eastAsia="Times New Roman" w:cs="Times New Roman"/>
          <w:sz w:val="28"/>
          <w:szCs w:val="28"/>
        </w:rPr>
        <w:t xml:space="preserve">К иным платежам относятся суммы </w:t>
      </w:r>
      <w:r>
        <w:rPr>
          <w:rFonts w:ascii="Times New Roman" w:hAnsi="Times New Roman" w:eastAsia="Times New Roman" w:cs="Times New Roman"/>
          <w:sz w:val="28"/>
          <w:szCs w:val="28"/>
        </w:rPr>
        <w:t xml:space="preserve">величин среднемесячных </w:t>
      </w:r>
      <w:r>
        <w:rPr>
          <w:rFonts w:ascii="Times New Roman" w:hAnsi="Times New Roman" w:eastAsia="Times New Roman" w:cs="Times New Roman"/>
          <w:sz w:val="28"/>
          <w:szCs w:val="28"/>
        </w:rPr>
        <w:t xml:space="preserve">платежей участника долевого строительства по договорам участия в долевом строительстве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с рассрочкой, предусмотренным пунктом 8 статьи 2 Федерального закона от </w:t>
      </w:r>
      <w:r>
        <w:rPr>
          <w:rFonts w:ascii="Times New Roman" w:hAnsi="Times New Roman" w:eastAsia="Times New Roman" w:cs="Times New Roman"/>
          <w:sz w:val="28"/>
          <w:szCs w:val="28"/>
        </w:rPr>
        <w:t xml:space="preserve">30</w:t>
      </w:r>
      <w:r>
        <w:rPr>
          <w:rFonts w:ascii="Times New Roman" w:hAnsi="Times New Roman" w:eastAsia="Times New Roman" w:cs="Times New Roman"/>
          <w:sz w:val="28"/>
          <w:szCs w:val="28"/>
        </w:rPr>
        <w:t xml:space="preserve">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w:t>
      </w:r>
    </w:p>
    <w:p>
      <w:pPr>
        <w:spacing w:after="0" w:line="480" w:lineRule="auto"/>
        <w:ind w:firstLine="720"/>
        <w:jc w:val="both"/>
        <w:rPr>
          <w:rFonts w:ascii="Times New Roman" w:hAnsi="Times New Roman" w:eastAsia="Times New Roman" w:cs="Times New Roman"/>
          <w:b/>
          <w:bCs/>
          <w:sz w:val="28"/>
          <w:szCs w:val="28"/>
        </w:rPr>
      </w:pPr>
    </w:p>
    <w:p>
      <w:pPr>
        <w:spacing w:after="0" w:line="480" w:lineRule="auto"/>
        <w:ind w:firstLine="720"/>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xml:space="preserve">Статья </w:t>
      </w:r>
      <w:r>
        <w:rPr>
          <w:rFonts w:ascii="Times New Roman" w:hAnsi="Times New Roman" w:eastAsia="Times New Roman" w:cs="Times New Roman"/>
          <w:b/>
          <w:bCs/>
          <w:sz w:val="28"/>
          <w:szCs w:val="28"/>
        </w:rPr>
        <w:t xml:space="preserve">5</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Внести </w:t>
      </w:r>
      <w:r>
        <w:rPr>
          <w:rFonts w:ascii="Times New Roman" w:hAnsi="Times New Roman" w:eastAsia="Times New Roman" w:cs="Times New Roman"/>
          <w:sz w:val="28"/>
          <w:szCs w:val="28"/>
        </w:rPr>
        <w:t xml:space="preserve">в </w:t>
      </w:r>
      <w:r>
        <w:rPr>
          <w:rFonts w:ascii="Times New Roman" w:hAnsi="Times New Roman" w:eastAsia="Times New Roman" w:cs="Times New Roman"/>
          <w:sz w:val="28"/>
          <w:szCs w:val="28"/>
        </w:rPr>
        <w:t xml:space="preserve">статью 53 </w:t>
      </w:r>
      <w:r>
        <w:rPr>
          <w:rFonts w:ascii="Times New Roman" w:hAnsi="Times New Roman" w:eastAsia="Times New Roman" w:cs="Times New Roman"/>
          <w:sz w:val="28"/>
          <w:szCs w:val="28"/>
        </w:rPr>
        <w:t xml:space="preserve">Федеральн</w:t>
      </w:r>
      <w:r>
        <w:rPr>
          <w:rFonts w:ascii="Times New Roman" w:hAnsi="Times New Roman" w:eastAsia="Times New Roman" w:cs="Times New Roman"/>
          <w:sz w:val="28"/>
          <w:szCs w:val="28"/>
        </w:rPr>
        <w:t xml:space="preserve">ого</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зако</w:t>
      </w:r>
      <w:r>
        <w:rPr>
          <w:rFonts w:ascii="Times New Roman" w:hAnsi="Times New Roman" w:eastAsia="Times New Roman" w:cs="Times New Roman"/>
          <w:sz w:val="28"/>
          <w:szCs w:val="28"/>
        </w:rPr>
        <w:t xml:space="preserve">на</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от 13 июля 2015 года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 218-ФЗ «О государственной регистрации недвижимости</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 (Собрание </w:t>
      </w:r>
      <w:r>
        <w:rPr>
          <w:rFonts w:ascii="Times New Roman" w:hAnsi="Times New Roman" w:eastAsia="Times New Roman" w:cs="Times New Roman"/>
          <w:sz w:val="28"/>
          <w:szCs w:val="28"/>
        </w:rPr>
        <w:t xml:space="preserve">законодательства Российской Федерации, 2015, </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 29, ст. 4344; 2016, </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 27, </w:t>
      </w:r>
      <w:r>
        <w:rPr>
          <w:rFonts w:ascii="Times New Roman" w:hAnsi="Times New Roman" w:eastAsia="Times New Roman" w:cs="Times New Roman"/>
          <w:sz w:val="28"/>
          <w:szCs w:val="28"/>
        </w:rPr>
        <w:t xml:space="preserve">ст. 4248, </w:t>
      </w:r>
      <w:r>
        <w:rPr>
          <w:rFonts w:ascii="Times New Roman" w:hAnsi="Times New Roman" w:eastAsia="Times New Roman" w:cs="Times New Roman"/>
          <w:sz w:val="28"/>
          <w:szCs w:val="28"/>
        </w:rPr>
        <w:t xml:space="preserve">ст.4294; 2017, </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 27, ст. 3938;</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 48, ст. 7052; </w:t>
      </w:r>
      <w:r>
        <w:rPr>
          <w:rFonts w:ascii="Times New Roman" w:hAnsi="Times New Roman" w:eastAsia="Times New Roman" w:cs="Times New Roman"/>
          <w:sz w:val="28"/>
          <w:szCs w:val="28"/>
        </w:rPr>
        <w:t xml:space="preserve">2018,</w:t>
      </w:r>
      <w:r>
        <w:rPr>
          <w:rFonts w:ascii="Times New Roman" w:hAnsi="Times New Roman" w:eastAsia="Times New Roman" w:cs="Times New Roman"/>
          <w:sz w:val="28"/>
          <w:szCs w:val="28"/>
        </w:rPr>
        <w:t xml:space="preserve"> № 1, ст. 70;</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2020,</w:t>
      </w:r>
      <w:r>
        <w:rPr>
          <w:rFonts w:ascii="Times New Roman" w:hAnsi="Times New Roman" w:eastAsia="Times New Roman" w:cs="Times New Roman"/>
          <w:sz w:val="28"/>
          <w:szCs w:val="28"/>
        </w:rPr>
        <w:t xml:space="preserve"> № </w:t>
      </w:r>
      <w:r>
        <w:rPr>
          <w:rFonts w:ascii="Times New Roman" w:hAnsi="Times New Roman" w:eastAsia="Times New Roman" w:cs="Times New Roman"/>
          <w:sz w:val="28"/>
          <w:szCs w:val="28"/>
        </w:rPr>
        <w:t xml:space="preserve">52</w:t>
      </w:r>
      <w:r>
        <w:rPr>
          <w:rFonts w:ascii="Times New Roman" w:hAnsi="Times New Roman" w:eastAsia="Times New Roman" w:cs="Times New Roman"/>
          <w:sz w:val="28"/>
          <w:szCs w:val="28"/>
        </w:rPr>
        <w:t xml:space="preserve">, ст. 8593</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2021, № 1, ст. 3</w:t>
      </w:r>
      <w:r>
        <w:rPr>
          <w:rFonts w:ascii="Times New Roman" w:hAnsi="Times New Roman" w:eastAsia="Times New Roman" w:cs="Times New Roman"/>
          <w:sz w:val="28"/>
          <w:szCs w:val="28"/>
        </w:rPr>
        <w:t xml:space="preserve">3</w:t>
      </w:r>
      <w:r>
        <w:rPr>
          <w:rFonts w:ascii="Times New Roman" w:hAnsi="Times New Roman" w:eastAsia="Times New Roman" w:cs="Times New Roman"/>
          <w:sz w:val="28"/>
          <w:szCs w:val="28"/>
        </w:rPr>
        <w:t xml:space="preserve">; № 18, ст. 3064; </w:t>
      </w:r>
      <w:r>
        <w:rPr>
          <w:rFonts w:ascii="Times New Roman" w:hAnsi="Times New Roman" w:eastAsia="Times New Roman" w:cs="Times New Roman"/>
          <w:sz w:val="28"/>
          <w:szCs w:val="28"/>
        </w:rPr>
        <w:t xml:space="preserve">2022, </w:t>
      </w:r>
      <w:r>
        <w:rPr>
          <w:rFonts w:ascii="Times New Roman" w:hAnsi="Times New Roman" w:eastAsia="Times New Roman" w:cs="Times New Roman"/>
          <w:sz w:val="28"/>
          <w:szCs w:val="28"/>
        </w:rPr>
        <w:t xml:space="preserve">№ 43, ст. 7272</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следующие </w:t>
      </w:r>
      <w:r>
        <w:rPr>
          <w:rFonts w:ascii="Times New Roman" w:hAnsi="Times New Roman" w:eastAsia="Times New Roman" w:cs="Times New Roman"/>
          <w:sz w:val="28"/>
          <w:szCs w:val="28"/>
        </w:rPr>
        <w:t xml:space="preserve">изменени</w:t>
      </w:r>
      <w:r>
        <w:rPr>
          <w:rFonts w:ascii="Times New Roman" w:hAnsi="Times New Roman" w:eastAsia="Times New Roman" w:cs="Times New Roman"/>
          <w:sz w:val="28"/>
          <w:szCs w:val="28"/>
        </w:rPr>
        <w:t xml:space="preserve">я:</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1)</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в</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част</w:t>
      </w:r>
      <w:r>
        <w:rPr>
          <w:rFonts w:ascii="Times New Roman" w:hAnsi="Times New Roman" w:eastAsia="Times New Roman" w:cs="Times New Roman"/>
          <w:sz w:val="28"/>
          <w:szCs w:val="28"/>
        </w:rPr>
        <w:t xml:space="preserve">и</w:t>
      </w:r>
      <w:r>
        <w:rPr>
          <w:rFonts w:ascii="Times New Roman" w:hAnsi="Times New Roman" w:eastAsia="Times New Roman" w:cs="Times New Roman"/>
          <w:sz w:val="28"/>
          <w:szCs w:val="28"/>
        </w:rPr>
        <w:t xml:space="preserve"> 4</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слов</w:t>
      </w:r>
      <w:r>
        <w:rPr>
          <w:rFonts w:ascii="Times New Roman" w:hAnsi="Times New Roman" w:eastAsia="Times New Roman" w:cs="Times New Roman"/>
          <w:sz w:val="28"/>
          <w:szCs w:val="28"/>
        </w:rPr>
        <w:t xml:space="preserve">а</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и государственной регистрации </w:t>
      </w:r>
      <w:r>
        <w:rPr>
          <w:rFonts w:ascii="Times New Roman" w:hAnsi="Times New Roman" w:eastAsia="Times New Roman" w:cs="Times New Roman"/>
          <w:sz w:val="28"/>
          <w:szCs w:val="28"/>
        </w:rPr>
        <w:t xml:space="preserve">ипотеки такого объекта долевог</w:t>
      </w:r>
      <w:bookmarkStart w:id="2" w:name="_GoBack"/>
      <w:bookmarkEnd w:id="2"/>
      <w:r>
        <w:rPr>
          <w:rFonts w:ascii="Times New Roman" w:hAnsi="Times New Roman" w:eastAsia="Times New Roman" w:cs="Times New Roman"/>
          <w:sz w:val="28"/>
          <w:szCs w:val="28"/>
        </w:rPr>
        <w:t xml:space="preserve">о строительства» </w:t>
      </w:r>
      <w:r>
        <w:rPr>
          <w:rFonts w:ascii="Times New Roman" w:hAnsi="Times New Roman" w:eastAsia="Times New Roman" w:cs="Times New Roman"/>
          <w:sz w:val="28"/>
          <w:szCs w:val="28"/>
        </w:rPr>
        <w:t xml:space="preserve">заменить </w:t>
      </w:r>
      <w:r>
        <w:rPr>
          <w:rFonts w:ascii="Times New Roman" w:hAnsi="Times New Roman" w:eastAsia="Times New Roman" w:cs="Times New Roman"/>
          <w:sz w:val="28"/>
          <w:szCs w:val="28"/>
        </w:rPr>
        <w:t xml:space="preserve">словами «</w:t>
      </w:r>
      <w:r>
        <w:rPr>
          <w:rFonts w:ascii="Times New Roman" w:hAnsi="Times New Roman" w:eastAsia="Times New Roman" w:cs="Times New Roman"/>
          <w:sz w:val="28"/>
          <w:szCs w:val="28"/>
        </w:rPr>
        <w:t xml:space="preserve">и государственной регистрации ипотеки (последующей ипотеки) такого объекта долевого строительства</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в том числе </w:t>
      </w:r>
      <w:r>
        <w:rPr>
          <w:rFonts w:ascii="Times New Roman" w:hAnsi="Times New Roman" w:eastAsia="Times New Roman" w:cs="Times New Roman"/>
          <w:sz w:val="28"/>
          <w:szCs w:val="28"/>
        </w:rPr>
        <w:t xml:space="preserve">возникшей на основании части </w:t>
      </w:r>
      <w:r>
        <w:rPr>
          <w:rFonts w:ascii="Times New Roman" w:hAnsi="Times New Roman" w:eastAsia="Times New Roman" w:cs="Times New Roman"/>
          <w:sz w:val="28"/>
          <w:szCs w:val="28"/>
        </w:rPr>
        <w:t xml:space="preserve">5</w:t>
      </w:r>
      <w:r>
        <w:rPr>
          <w:rFonts w:ascii="Times New Roman" w:hAnsi="Times New Roman" w:eastAsia="Times New Roman" w:cs="Times New Roman"/>
          <w:sz w:val="28"/>
          <w:szCs w:val="28"/>
          <w:vertAlign w:val="superscript"/>
        </w:rPr>
        <w:t xml:space="preserve">2</w:t>
      </w:r>
      <w:r>
        <w:rPr>
          <w:rFonts w:ascii="Times New Roman" w:hAnsi="Times New Roman" w:eastAsia="Times New Roman" w:cs="Times New Roman"/>
          <w:sz w:val="28"/>
          <w:szCs w:val="28"/>
        </w:rPr>
        <w:t xml:space="preserve"> статьи </w:t>
      </w:r>
      <w:r>
        <w:rPr>
          <w:rFonts w:ascii="Times New Roman" w:hAnsi="Times New Roman" w:eastAsia="Times New Roman" w:cs="Times New Roman"/>
          <w:sz w:val="28"/>
          <w:szCs w:val="28"/>
        </w:rPr>
        <w:t xml:space="preserve">16</w:t>
      </w:r>
      <w:r>
        <w:rPr>
          <w:rFonts w:ascii="Times New Roman" w:hAnsi="Times New Roman" w:eastAsia="Times New Roman" w:cs="Times New Roman"/>
          <w:sz w:val="28"/>
          <w:szCs w:val="28"/>
        </w:rPr>
        <w:t xml:space="preserve"> Федерального закона от 30 декабря 2004 года № 214-ФЗ «Об участии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ascii="Times New Roman" w:hAnsi="Times New Roman" w:eastAsia="Times New Roman" w:cs="Times New Roman"/>
          <w:sz w:val="28"/>
          <w:szCs w:val="28"/>
        </w:rPr>
        <w:t xml:space="preserve">;</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2) дополнить частью 4</w:t>
      </w:r>
      <w:r>
        <w:rPr>
          <w:rFonts w:ascii="Times New Roman" w:hAnsi="Times New Roman" w:eastAsia="Times New Roman" w:cs="Times New Roman"/>
          <w:sz w:val="28"/>
          <w:szCs w:val="28"/>
          <w:vertAlign w:val="superscript"/>
        </w:rPr>
        <w:t xml:space="preserve">5</w:t>
      </w:r>
      <w:r>
        <w:rPr>
          <w:rFonts w:ascii="Times New Roman" w:hAnsi="Times New Roman" w:eastAsia="Times New Roman" w:cs="Times New Roman"/>
          <w:sz w:val="28"/>
          <w:szCs w:val="28"/>
        </w:rPr>
        <w:t xml:space="preserve"> следующего содержания:</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«4</w:t>
      </w:r>
      <w:r>
        <w:rPr>
          <w:rFonts w:ascii="Times New Roman" w:hAnsi="Times New Roman" w:eastAsia="Times New Roman" w:cs="Times New Roman"/>
          <w:sz w:val="28"/>
          <w:szCs w:val="28"/>
          <w:vertAlign w:val="superscript"/>
        </w:rPr>
        <w:t xml:space="preserve">5</w:t>
      </w:r>
      <w:r>
        <w:rPr>
          <w:rFonts w:ascii="Times New Roman" w:hAnsi="Times New Roman" w:eastAsia="Times New Roman" w:cs="Times New Roman"/>
          <w:sz w:val="28"/>
          <w:szCs w:val="28"/>
        </w:rPr>
        <w:t xml:space="preserve">. Государственная регистрация</w:t>
      </w:r>
      <w:r>
        <w:rPr>
          <w:rFonts w:ascii="Times New Roman" w:hAnsi="Times New Roman" w:eastAsia="Times New Roman" w:cs="Times New Roman"/>
          <w:sz w:val="28"/>
          <w:szCs w:val="28"/>
        </w:rPr>
        <w:t xml:space="preserve"> перехода прав залогодержателя</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(последующего залогодержателя) от застройщика к</w:t>
      </w:r>
      <w:r>
        <w:rPr>
          <w:rFonts w:ascii="Times New Roman" w:hAnsi="Times New Roman" w:eastAsia="Times New Roman" w:cs="Times New Roman"/>
          <w:sz w:val="28"/>
          <w:szCs w:val="28"/>
        </w:rPr>
        <w:t xml:space="preserve"> уполномоченно</w:t>
      </w:r>
      <w:r>
        <w:rPr>
          <w:rFonts w:ascii="Times New Roman" w:hAnsi="Times New Roman" w:eastAsia="Times New Roman" w:cs="Times New Roman"/>
          <w:sz w:val="28"/>
          <w:szCs w:val="28"/>
        </w:rPr>
        <w:t xml:space="preserve">му</w:t>
      </w:r>
      <w:r>
        <w:rPr>
          <w:rFonts w:ascii="Times New Roman" w:hAnsi="Times New Roman" w:eastAsia="Times New Roman" w:cs="Times New Roman"/>
          <w:sz w:val="28"/>
          <w:szCs w:val="28"/>
        </w:rPr>
        <w:t xml:space="preserve"> банк</w:t>
      </w:r>
      <w:r>
        <w:rPr>
          <w:rFonts w:ascii="Times New Roman" w:hAnsi="Times New Roman" w:eastAsia="Times New Roman" w:cs="Times New Roman"/>
          <w:sz w:val="28"/>
          <w:szCs w:val="28"/>
        </w:rPr>
        <w:t xml:space="preserve">у</w:t>
      </w:r>
      <w:r>
        <w:rPr>
          <w:rFonts w:ascii="Times New Roman" w:hAnsi="Times New Roman" w:eastAsia="Times New Roman" w:cs="Times New Roman"/>
          <w:sz w:val="28"/>
          <w:szCs w:val="28"/>
        </w:rPr>
        <w:t xml:space="preserve"> в соответствии с</w:t>
      </w:r>
      <w:r>
        <w:rPr>
          <w:rFonts w:ascii="Times New Roman" w:hAnsi="Times New Roman" w:eastAsia="Times New Roman" w:cs="Times New Roman"/>
          <w:sz w:val="28"/>
          <w:szCs w:val="28"/>
        </w:rPr>
        <w:t xml:space="preserve"> част</w:t>
      </w:r>
      <w:r>
        <w:rPr>
          <w:rFonts w:ascii="Times New Roman" w:hAnsi="Times New Roman" w:eastAsia="Times New Roman" w:cs="Times New Roman"/>
          <w:sz w:val="28"/>
          <w:szCs w:val="28"/>
        </w:rPr>
        <w:t xml:space="preserve">ью</w:t>
      </w:r>
      <w:r>
        <w:rPr>
          <w:rFonts w:ascii="Times New Roman" w:hAnsi="Times New Roman" w:eastAsia="Times New Roman" w:cs="Times New Roman"/>
          <w:sz w:val="28"/>
          <w:szCs w:val="28"/>
        </w:rPr>
        <w:t xml:space="preserve"> 2 статьи 15</w:t>
      </w:r>
      <w:r>
        <w:rPr>
          <w:rFonts w:ascii="Times New Roman" w:hAnsi="Times New Roman" w:eastAsia="Times New Roman" w:cs="Times New Roman"/>
          <w:sz w:val="28"/>
          <w:szCs w:val="28"/>
          <w:vertAlign w:val="superscript"/>
        </w:rPr>
        <w:t xml:space="preserve">8</w:t>
      </w:r>
      <w:r>
        <w:rPr>
          <w:rFonts w:ascii="Times New Roman" w:hAnsi="Times New Roman" w:eastAsia="Times New Roman" w:cs="Times New Roman"/>
          <w:sz w:val="28"/>
          <w:szCs w:val="28"/>
        </w:rPr>
        <w:t xml:space="preserve"> Федерального закона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в отношении предмета договора участия в долевом строительстве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с рассрочкой</w:t>
      </w:r>
      <w:r>
        <w:rPr>
          <w:rFonts w:ascii="Times New Roman" w:hAnsi="Times New Roman" w:eastAsia="Times New Roman" w:cs="Times New Roman"/>
          <w:sz w:val="28"/>
          <w:szCs w:val="28"/>
        </w:rPr>
        <w:t xml:space="preserve"> осуществляется по заявлению уполномоченного банка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при наличии</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письменного согласия </w:t>
      </w:r>
      <w:r>
        <w:rPr>
          <w:rFonts w:ascii="Times New Roman" w:hAnsi="Times New Roman" w:eastAsia="Times New Roman" w:cs="Times New Roman"/>
          <w:sz w:val="28"/>
          <w:szCs w:val="28"/>
        </w:rPr>
        <w:t xml:space="preserve">застройщика</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w:t>
      </w:r>
    </w:p>
    <w:p>
      <w:pPr>
        <w:spacing w:after="0" w:line="480" w:lineRule="auto"/>
        <w:ind w:firstLine="720"/>
        <w:jc w:val="both"/>
        <w:rPr>
          <w:rFonts w:ascii="Times New Roman" w:hAnsi="Times New Roman" w:eastAsia="Times New Roman" w:cs="Times New Roman"/>
          <w:b/>
          <w:bCs/>
          <w:sz w:val="28"/>
          <w:szCs w:val="28"/>
        </w:rPr>
      </w:pPr>
    </w:p>
    <w:p>
      <w:pPr>
        <w:spacing w:after="0" w:line="480" w:lineRule="auto"/>
        <w:ind w:firstLine="720"/>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xml:space="preserve">Статья </w:t>
      </w:r>
      <w:r>
        <w:rPr>
          <w:rFonts w:ascii="Times New Roman" w:hAnsi="Times New Roman" w:eastAsia="Times New Roman" w:cs="Times New Roman"/>
          <w:b/>
          <w:bCs/>
          <w:sz w:val="28"/>
          <w:szCs w:val="28"/>
        </w:rPr>
        <w:t xml:space="preserve">6</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1. Настоящий Федеральный закон вступает в силу </w:t>
      </w:r>
      <w:r>
        <w:rPr>
          <w:rFonts w:ascii="Times New Roman" w:hAnsi="Times New Roman" w:eastAsia="Times New Roman" w:cs="Times New Roman"/>
          <w:sz w:val="28"/>
          <w:szCs w:val="28"/>
        </w:rPr>
        <w:t xml:space="preserve">с 1 сентября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2027 года</w:t>
      </w:r>
      <w:r>
        <w:rPr>
          <w:rFonts w:ascii="Times New Roman" w:hAnsi="Times New Roman" w:eastAsia="Times New Roman" w:cs="Times New Roman"/>
          <w:sz w:val="28"/>
          <w:szCs w:val="28"/>
        </w:rPr>
        <w:t xml:space="preserve">.</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2. Действие положений </w:t>
      </w:r>
      <w:r>
        <w:rPr>
          <w:rFonts w:ascii="Times New Roman" w:hAnsi="Times New Roman" w:eastAsia="Times New Roman" w:cs="Times New Roman"/>
          <w:sz w:val="28"/>
          <w:szCs w:val="28"/>
        </w:rPr>
        <w:t xml:space="preserve">законодательных актов Российской Федерации, измененных настоящим </w:t>
      </w:r>
      <w:r>
        <w:rPr>
          <w:rFonts w:ascii="Times New Roman" w:hAnsi="Times New Roman" w:eastAsia="Times New Roman" w:cs="Times New Roman"/>
          <w:sz w:val="28"/>
          <w:szCs w:val="28"/>
        </w:rPr>
        <w:t xml:space="preserve">Федеральн</w:t>
      </w:r>
      <w:r>
        <w:rPr>
          <w:rFonts w:ascii="Times New Roman" w:hAnsi="Times New Roman" w:eastAsia="Times New Roman" w:cs="Times New Roman"/>
          <w:sz w:val="28"/>
          <w:szCs w:val="28"/>
        </w:rPr>
        <w:t xml:space="preserve">ым</w:t>
      </w:r>
      <w:r>
        <w:rPr>
          <w:rFonts w:ascii="Times New Roman" w:hAnsi="Times New Roman" w:eastAsia="Times New Roman" w:cs="Times New Roman"/>
          <w:sz w:val="28"/>
          <w:szCs w:val="28"/>
        </w:rPr>
        <w:t xml:space="preserve"> закон</w:t>
      </w:r>
      <w:r>
        <w:rPr>
          <w:rFonts w:ascii="Times New Roman" w:hAnsi="Times New Roman" w:eastAsia="Times New Roman" w:cs="Times New Roman"/>
          <w:sz w:val="28"/>
          <w:szCs w:val="28"/>
        </w:rPr>
        <w:t xml:space="preserve">ом,</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распространяется на правоотношения, возникшие из договоров участия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в долевом строительстве, заключенных </w:t>
      </w:r>
      <w:r>
        <w:rPr>
          <w:rFonts w:ascii="Times New Roman" w:hAnsi="Times New Roman" w:eastAsia="Times New Roman" w:cs="Times New Roman"/>
          <w:sz w:val="28"/>
          <w:szCs w:val="28"/>
        </w:rPr>
        <w:t xml:space="preserve">с</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1 сентября 2027 года</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за исключением </w:t>
      </w:r>
      <w:r>
        <w:rPr>
          <w:rFonts w:ascii="Times New Roman" w:hAnsi="Times New Roman" w:eastAsia="Times New Roman" w:cs="Times New Roman"/>
          <w:sz w:val="28"/>
          <w:szCs w:val="28"/>
        </w:rPr>
        <w:t xml:space="preserve">право</w:t>
      </w:r>
      <w:r>
        <w:rPr>
          <w:rFonts w:ascii="Times New Roman" w:hAnsi="Times New Roman" w:eastAsia="Times New Roman" w:cs="Times New Roman"/>
          <w:sz w:val="28"/>
          <w:szCs w:val="28"/>
        </w:rPr>
        <w:t xml:space="preserve">отношений</w:t>
      </w:r>
      <w:r>
        <w:rPr>
          <w:rFonts w:ascii="Times New Roman" w:hAnsi="Times New Roman" w:eastAsia="Times New Roman" w:cs="Times New Roman"/>
          <w:sz w:val="28"/>
          <w:szCs w:val="28"/>
        </w:rPr>
        <w:t xml:space="preserve">, указанных в част</w:t>
      </w:r>
      <w:r>
        <w:rPr>
          <w:rFonts w:ascii="Times New Roman" w:hAnsi="Times New Roman" w:eastAsia="Times New Roman" w:cs="Times New Roman"/>
          <w:sz w:val="28"/>
          <w:szCs w:val="28"/>
        </w:rPr>
        <w:t xml:space="preserve">ях</w:t>
      </w:r>
      <w:r>
        <w:rPr>
          <w:rFonts w:ascii="Times New Roman" w:hAnsi="Times New Roman" w:eastAsia="Times New Roman" w:cs="Times New Roman"/>
          <w:sz w:val="28"/>
          <w:szCs w:val="28"/>
        </w:rPr>
        <w:t xml:space="preserve"> 3 </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4</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настоящей статьи</w:t>
      </w:r>
      <w:r>
        <w:rPr>
          <w:rFonts w:ascii="Times New Roman" w:hAnsi="Times New Roman" w:eastAsia="Times New Roman" w:cs="Times New Roman"/>
          <w:sz w:val="28"/>
          <w:szCs w:val="28"/>
        </w:rPr>
        <w:t xml:space="preserve">.</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3. </w:t>
      </w:r>
      <w:r>
        <w:rPr>
          <w:rFonts w:ascii="Times New Roman" w:hAnsi="Times New Roman" w:eastAsia="Times New Roman" w:cs="Times New Roman"/>
          <w:sz w:val="28"/>
          <w:szCs w:val="28"/>
        </w:rPr>
        <w:t xml:space="preserve">До</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1 сентября 2027 года</w:t>
      </w:r>
      <w:r>
        <w:rPr>
          <w:rFonts w:ascii="Times New Roman" w:hAnsi="Times New Roman" w:eastAsia="Times New Roman" w:cs="Times New Roman"/>
          <w:sz w:val="28"/>
          <w:szCs w:val="28"/>
        </w:rPr>
        <w:t xml:space="preserve"> застройщик</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с использованием закрытой части единой информационной системы жилищного строительства </w:t>
      </w:r>
      <w:r>
        <w:rPr>
          <w:rFonts w:ascii="Times New Roman" w:hAnsi="Times New Roman" w:eastAsia="Times New Roman" w:cs="Times New Roman"/>
          <w:sz w:val="28"/>
          <w:szCs w:val="28"/>
        </w:rPr>
        <w:t xml:space="preserve">должен разместить</w:t>
      </w:r>
      <w:r>
        <w:rPr>
          <w:rFonts w:ascii="Times New Roman" w:hAnsi="Times New Roman" w:eastAsia="Times New Roman" w:cs="Times New Roman"/>
          <w:sz w:val="28"/>
          <w:szCs w:val="28"/>
        </w:rPr>
        <w:t xml:space="preserve"> указанные в </w:t>
      </w:r>
      <w:r>
        <w:rPr>
          <w:rFonts w:ascii="Times New Roman" w:hAnsi="Times New Roman" w:eastAsia="Times New Roman" w:cs="Times New Roman"/>
          <w:sz w:val="28"/>
          <w:szCs w:val="28"/>
        </w:rPr>
        <w:t xml:space="preserve">пунктах 2 и 3 части 4 и пунк</w:t>
      </w:r>
      <w:r>
        <w:rPr>
          <w:rFonts w:ascii="Times New Roman" w:hAnsi="Times New Roman" w:eastAsia="Times New Roman" w:cs="Times New Roman"/>
          <w:sz w:val="28"/>
          <w:szCs w:val="28"/>
        </w:rPr>
        <w:t xml:space="preserve">т</w:t>
      </w:r>
      <w:r>
        <w:rPr>
          <w:rFonts w:ascii="Times New Roman" w:hAnsi="Times New Roman" w:eastAsia="Times New Roman" w:cs="Times New Roman"/>
          <w:sz w:val="28"/>
          <w:szCs w:val="28"/>
        </w:rPr>
        <w:t xml:space="preserve">е 5</w:t>
      </w:r>
      <w:r>
        <w:rPr>
          <w:rFonts w:ascii="Times New Roman" w:hAnsi="Times New Roman" w:eastAsia="Times New Roman" w:cs="Times New Roman"/>
          <w:sz w:val="28"/>
          <w:szCs w:val="28"/>
          <w:vertAlign w:val="superscript"/>
        </w:rPr>
        <w:t xml:space="preserve">2</w:t>
      </w:r>
      <w:r>
        <w:rPr>
          <w:rFonts w:ascii="Times New Roman" w:hAnsi="Times New Roman" w:eastAsia="Times New Roman" w:cs="Times New Roman"/>
          <w:sz w:val="28"/>
          <w:szCs w:val="28"/>
        </w:rPr>
        <w:t xml:space="preserve"> части 6 статьи 23</w:t>
      </w:r>
      <w:r>
        <w:rPr>
          <w:rFonts w:ascii="Times New Roman" w:hAnsi="Times New Roman" w:eastAsia="Times New Roman" w:cs="Times New Roman"/>
          <w:sz w:val="28"/>
          <w:szCs w:val="28"/>
          <w:vertAlign w:val="superscript"/>
        </w:rPr>
        <w:t xml:space="preserve">3</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Федерального закона от</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30 декабря 2004 года №</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214-ФЗ «Об участии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сведения </w:t>
      </w:r>
      <w:r>
        <w:rPr>
          <w:rFonts w:ascii="Times New Roman" w:hAnsi="Times New Roman" w:eastAsia="Times New Roman" w:cs="Times New Roman"/>
          <w:sz w:val="28"/>
          <w:szCs w:val="28"/>
        </w:rPr>
        <w:t xml:space="preserve">в отношении договоров участия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в долевом строительстве, предусматривающих уплату цены путем внесения платежей в установленный таким договором период и в отношении которых срок </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полного исполнения обязанности по уплате цены </w:t>
      </w:r>
      <w:r>
        <w:rPr>
          <w:rFonts w:ascii="Times New Roman" w:hAnsi="Times New Roman" w:eastAsia="Times New Roman" w:cs="Times New Roman"/>
          <w:sz w:val="28"/>
          <w:szCs w:val="28"/>
        </w:rPr>
        <w:t xml:space="preserve">истекает после 1</w:t>
      </w:r>
      <w:r>
        <w:rPr>
          <w:rFonts w:ascii="Times New Roman" w:hAnsi="Times New Roman" w:eastAsia="Times New Roman" w:cs="Times New Roman"/>
          <w:sz w:val="28"/>
          <w:szCs w:val="28"/>
        </w:rPr>
        <w:t xml:space="preserve"> августа</w:t>
      </w:r>
      <w:r>
        <w:rPr>
          <w:rFonts w:ascii="Times New Roman" w:hAnsi="Times New Roman" w:eastAsia="Times New Roman" w:cs="Times New Roman"/>
          <w:sz w:val="28"/>
          <w:szCs w:val="28"/>
        </w:rPr>
        <w:t xml:space="preserve"> 2027 года</w:t>
      </w:r>
      <w:r>
        <w:rPr>
          <w:rFonts w:ascii="Times New Roman" w:hAnsi="Times New Roman" w:eastAsia="Times New Roman" w:cs="Times New Roman"/>
          <w:sz w:val="28"/>
          <w:szCs w:val="28"/>
        </w:rPr>
        <w:t xml:space="preserve">. Требование настоящей части применяется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не ранее дня размещения на сайте единой информационной системы </w:t>
      </w:r>
      <w:r>
        <w:rPr>
          <w:rFonts w:ascii="Times New Roman" w:hAnsi="Times New Roman" w:eastAsia="Times New Roman" w:cs="Times New Roman"/>
          <w:sz w:val="28"/>
          <w:szCs w:val="28"/>
        </w:rPr>
        <w:t xml:space="preserve">жилищного строительства в информационно-телекоммуникационной сети «Интернет» оператором этой системы информации о наличии технической возможности размещения соответствующих сведений</w:t>
      </w:r>
      <w:r>
        <w:rPr>
          <w:rFonts w:ascii="Times New Roman" w:hAnsi="Times New Roman" w:eastAsia="Times New Roman" w:cs="Times New Roman"/>
          <w:sz w:val="28"/>
          <w:szCs w:val="28"/>
        </w:rPr>
        <w:t xml:space="preserve">.</w:t>
      </w:r>
      <w:r>
        <w:t xml:space="preserve"> </w:t>
      </w:r>
    </w:p>
    <w:p>
      <w:pPr>
        <w:spacing w:after="0" w:line="48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4.  Уполномоченный банк </w:t>
      </w:r>
      <w:r>
        <w:rPr>
          <w:rFonts w:ascii="Times New Roman" w:hAnsi="Times New Roman" w:eastAsia="Times New Roman" w:cs="Times New Roman"/>
          <w:sz w:val="28"/>
          <w:szCs w:val="28"/>
        </w:rPr>
        <w:t xml:space="preserve">направляет в бюро кредитных историй информацию, </w:t>
      </w:r>
      <w:r>
        <w:rPr>
          <w:rFonts w:ascii="Times New Roman" w:hAnsi="Times New Roman" w:eastAsia="Times New Roman" w:cs="Times New Roman"/>
          <w:sz w:val="28"/>
          <w:szCs w:val="28"/>
        </w:rPr>
        <w:t xml:space="preserve">размещенную </w:t>
      </w:r>
      <w:r>
        <w:rPr>
          <w:rFonts w:ascii="Times New Roman" w:hAnsi="Times New Roman" w:eastAsia="Times New Roman" w:cs="Times New Roman"/>
          <w:sz w:val="28"/>
          <w:szCs w:val="28"/>
        </w:rPr>
        <w:t xml:space="preserve">в </w:t>
      </w:r>
      <w:r>
        <w:rPr>
          <w:rFonts w:ascii="Times New Roman" w:hAnsi="Times New Roman" w:eastAsia="Times New Roman" w:cs="Times New Roman"/>
          <w:sz w:val="28"/>
          <w:szCs w:val="28"/>
        </w:rPr>
        <w:t xml:space="preserve">соответствии с </w:t>
      </w:r>
      <w:r>
        <w:rPr>
          <w:rFonts w:ascii="Times New Roman" w:hAnsi="Times New Roman" w:eastAsia="Times New Roman" w:cs="Times New Roman"/>
          <w:sz w:val="28"/>
          <w:szCs w:val="28"/>
        </w:rPr>
        <w:t xml:space="preserve">част</w:t>
      </w:r>
      <w:r>
        <w:rPr>
          <w:rFonts w:ascii="Times New Roman" w:hAnsi="Times New Roman" w:eastAsia="Times New Roman" w:cs="Times New Roman"/>
          <w:sz w:val="28"/>
          <w:szCs w:val="28"/>
        </w:rPr>
        <w:t xml:space="preserve">ью</w:t>
      </w:r>
      <w:r>
        <w:rPr>
          <w:rFonts w:ascii="Times New Roman" w:hAnsi="Times New Roman" w:eastAsia="Times New Roman" w:cs="Times New Roman"/>
          <w:sz w:val="28"/>
          <w:szCs w:val="28"/>
        </w:rPr>
        <w:t xml:space="preserve"> 3 настоящей статьи, </w:t>
      </w:r>
      <w:r>
        <w:rPr>
          <w:rFonts w:ascii="Times New Roman" w:hAnsi="Times New Roman" w:eastAsia="Times New Roman" w:cs="Times New Roman"/>
          <w:sz w:val="28"/>
          <w:szCs w:val="28"/>
        </w:rPr>
        <w:br/>
      </w:r>
      <w:r>
        <w:rPr>
          <w:rFonts w:ascii="Times New Roman" w:hAnsi="Times New Roman" w:eastAsia="Times New Roman" w:cs="Times New Roman"/>
          <w:sz w:val="28"/>
          <w:szCs w:val="28"/>
        </w:rPr>
        <w:t xml:space="preserve">в порядке и сроки, предусмотренные Федеральным законом от 30 декабря 2004 года № 218-ФЗ «О кредитных историях»</w:t>
      </w:r>
      <w:r>
        <w:rPr>
          <w:rFonts w:ascii="Times New Roman" w:hAnsi="Times New Roman" w:eastAsia="Times New Roman" w:cs="Times New Roman"/>
          <w:sz w:val="28"/>
          <w:szCs w:val="28"/>
        </w:rPr>
        <w:t xml:space="preserve"> (в редакции настоящего Федерального закона)</w:t>
      </w:r>
      <w:r>
        <w:rPr>
          <w:rFonts w:ascii="Times New Roman" w:hAnsi="Times New Roman" w:eastAsia="Times New Roman" w:cs="Times New Roman"/>
          <w:sz w:val="28"/>
          <w:szCs w:val="28"/>
        </w:rPr>
        <w:t xml:space="preserve">. </w:t>
      </w:r>
    </w:p>
    <w:p>
      <w:pPr>
        <w:spacing w:after="0" w:line="480" w:lineRule="auto"/>
        <w:ind w:firstLine="720"/>
        <w:jc w:val="both"/>
        <w:rPr>
          <w:rFonts w:ascii="Times New Roman" w:hAnsi="Times New Roman" w:eastAsia="Times New Roman" w:cs="Times New Roman"/>
          <w:sz w:val="28"/>
          <w:szCs w:val="28"/>
        </w:rPr>
      </w:pPr>
    </w:p>
    <w:p>
      <w:pPr>
        <w:spacing w:after="0" w:line="240" w:lineRule="auto"/>
        <w:ind w:firstLine="720"/>
        <w:jc w:val="both"/>
        <w:rPr>
          <w:rFonts w:ascii="Times New Roman" w:hAnsi="Times New Roman" w:eastAsia="Times New Roman" w:cs="Times New Roman"/>
          <w:sz w:val="28"/>
          <w:szCs w:val="28"/>
        </w:rPr>
      </w:pPr>
    </w:p>
    <w:p>
      <w:pPr>
        <w:spacing w:after="0" w:line="240"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Президент</w:t>
      </w:r>
    </w:p>
    <w:p>
      <w:pPr>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Российской </w:t>
      </w:r>
      <w:r>
        <w:rPr>
          <w:rFonts w:ascii="Times New Roman" w:hAnsi="Times New Roman" w:eastAsia="Times New Roman" w:cs="Times New Roman"/>
          <w:sz w:val="28"/>
          <w:szCs w:val="28"/>
        </w:rPr>
        <w:t xml:space="preserve">Федерации</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  </w:t>
      </w:r>
    </w:p>
    <w:sectPr>
      <w:headerReference w:type="default" r:id="rId9"/>
      <w:pgSz w:w="11906" w:h="16838"/>
      <w:pgMar w:top="1304" w:right="1418" w:bottom="1560" w:left="1474" w:header="709" w:footer="709" w:gutter="0"/>
      <w:pgNumType w:start="1"/>
      <w:cols w:space="720"/>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p>
  </w:endnote>
  <w:endnote w:type="continuationSeparator" w:id="0">
    <w:p>
      <w:pPr>
        <w:spacing w:after="0" w:line="240" w:lineRule="auto"/>
      </w:pPr>
      <w:r>
        <w:continuationSeparator/>
      </w:r>
    </w:p>
  </w:endnote>
  <w:endnote w:type="continuationNotice" w:id="1">
    <w:p>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Courier New">
    <w:panose1 w:val="02070309020205020404"/>
  </w:font>
  <w:font w:name="Symbol">
    <w:panose1 w:val="05010000000000000000"/>
  </w:font>
  <w:font w:name="Segoe UI">
    <w:panose1 w:val="020B0502040504020204"/>
  </w:font>
  <w:font w:name="Georgia">
    <w:panose1 w:val="02040502050405020303"/>
  </w:font>
  <w:font w:name="Times New Roman">
    <w:panose1 w:val="020206030504050203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p>
  </w:footnote>
  <w:footnote w:type="continuationSeparator" w:id="0">
    <w:p>
      <w:pPr>
        <w:spacing w:after="0" w:line="240" w:lineRule="auto"/>
      </w:pPr>
      <w:r>
        <w:continuationSeparator/>
      </w:r>
    </w:p>
  </w:footnote>
  <w:footnote w:type="continuationNotice" w:id="1">
    <w:p>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top w:val="none"/>
        <w:left w:val="none"/>
        <w:bottom w:val="none"/>
        <w:right w:val="none"/>
        <w:between w:val="none"/>
      </w:pBdr>
      <w:tabs>
        <w:tab w:val="center" w:pos="4677"/>
        <w:tab w:val="right" w:pos="9355"/>
      </w:tabs>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fldChar w:fldCharType="begin"/>
    </w:r>
    <w:r>
      <w:rPr>
        <w:rFonts w:ascii="Times New Roman" w:hAnsi="Times New Roman" w:eastAsia="Times New Roman" w:cs="Times New Roman"/>
        <w:color w:val="000000"/>
        <w:sz w:val="28"/>
        <w:szCs w:val="28"/>
      </w:rPr>
      <w:instrText xml:space="preserve">PAGE</w:instrText>
    </w:r>
    <w:r>
      <w:rPr>
        <w:rFonts w:ascii="Times New Roman" w:hAnsi="Times New Roman" w:eastAsia="Times New Roman" w:cs="Times New Roman"/>
        <w:color w:val="000000"/>
        <w:sz w:val="28"/>
        <w:szCs w:val="28"/>
      </w:rPr>
      <w:fldChar w:fldCharType="separate"/>
    </w:r>
    <w:r>
      <w:rPr>
        <w:rFonts w:ascii="Times New Roman" w:hAnsi="Times New Roman" w:eastAsia="Times New Roman" w:cs="Times New Roman"/>
        <w:color w:val="000000"/>
        <w:sz w:val="28"/>
        <w:szCs w:val="28"/>
      </w:rPr>
      <w:t xml:space="preserve">25</w:t>
    </w:r>
    <w:r>
      <w:rPr>
        <w:rFonts w:ascii="Times New Roman" w:hAnsi="Times New Roman" w:eastAsia="Times New Roman" w:cs="Times New Roman"/>
        <w:color w:val="000000"/>
        <w:sz w:val="28"/>
        <w:szCs w:val="28"/>
      </w:rPr>
      <w:fldChar w:fldCharType="end"/>
    </w:r>
  </w:p>
  <w:p>
    <w:pPr>
      <w:pBdr>
        <w:top w:val="none"/>
        <w:left w:val="none"/>
        <w:bottom w:val="none"/>
        <w:right w:val="none"/>
        <w:between w:val="none"/>
      </w:pBdr>
      <w:tabs>
        <w:tab w:val="center" w:pos="4677"/>
        <w:tab w:val="right" w:pos="9355"/>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tplc="04190001">
      <w:start w:val="1"/>
      <w:numFmt w:val="bullet"/>
      <w:lvlText w:val=""/>
      <w:lvlJc w:val="left"/>
      <w:pPr>
        <w:ind w:left="1319" w:hanging="360"/>
      </w:pPr>
      <w:rPr>
        <w:rFonts w:hint="default" w:ascii="Symbol" w:hAnsi="Symbol"/>
      </w:rPr>
    </w:lvl>
    <w:lvl w:ilvl="1" w:tentative="1" w:tplc="04190003">
      <w:start w:val="1"/>
      <w:numFmt w:val="bullet"/>
      <w:lvlText w:val="o"/>
      <w:lvlJc w:val="left"/>
      <w:pPr>
        <w:ind w:left="2039" w:hanging="360"/>
      </w:pPr>
      <w:rPr>
        <w:rFonts w:hint="default" w:ascii="Courier New" w:hAnsi="Courier New" w:cs="Courier New"/>
      </w:rPr>
    </w:lvl>
    <w:lvl w:ilvl="2" w:tentative="1" w:tplc="04190005">
      <w:start w:val="1"/>
      <w:numFmt w:val="bullet"/>
      <w:lvlText w:val=""/>
      <w:lvlJc w:val="left"/>
      <w:pPr>
        <w:ind w:left="2759" w:hanging="360"/>
      </w:pPr>
      <w:rPr>
        <w:rFonts w:hint="default" w:ascii="Wingdings" w:hAnsi="Wingdings"/>
      </w:rPr>
    </w:lvl>
    <w:lvl w:ilvl="3" w:tentative="1" w:tplc="04190001">
      <w:start w:val="1"/>
      <w:numFmt w:val="bullet"/>
      <w:lvlText w:val=""/>
      <w:lvlJc w:val="left"/>
      <w:pPr>
        <w:ind w:left="3479" w:hanging="360"/>
      </w:pPr>
      <w:rPr>
        <w:rFonts w:hint="default" w:ascii="Symbol" w:hAnsi="Symbol"/>
      </w:rPr>
    </w:lvl>
    <w:lvl w:ilvl="4" w:tentative="1" w:tplc="04190003">
      <w:start w:val="1"/>
      <w:numFmt w:val="bullet"/>
      <w:lvlText w:val="o"/>
      <w:lvlJc w:val="left"/>
      <w:pPr>
        <w:ind w:left="4199" w:hanging="360"/>
      </w:pPr>
      <w:rPr>
        <w:rFonts w:hint="default" w:ascii="Courier New" w:hAnsi="Courier New" w:cs="Courier New"/>
      </w:rPr>
    </w:lvl>
    <w:lvl w:ilvl="5" w:tentative="1" w:tplc="04190005">
      <w:start w:val="1"/>
      <w:numFmt w:val="bullet"/>
      <w:lvlText w:val=""/>
      <w:lvlJc w:val="left"/>
      <w:pPr>
        <w:ind w:left="4919" w:hanging="360"/>
      </w:pPr>
      <w:rPr>
        <w:rFonts w:hint="default" w:ascii="Wingdings" w:hAnsi="Wingdings"/>
      </w:rPr>
    </w:lvl>
    <w:lvl w:ilvl="6" w:tentative="1" w:tplc="04190001">
      <w:start w:val="1"/>
      <w:numFmt w:val="bullet"/>
      <w:lvlText w:val=""/>
      <w:lvlJc w:val="left"/>
      <w:pPr>
        <w:ind w:left="5639" w:hanging="360"/>
      </w:pPr>
      <w:rPr>
        <w:rFonts w:hint="default" w:ascii="Symbol" w:hAnsi="Symbol"/>
      </w:rPr>
    </w:lvl>
    <w:lvl w:ilvl="7" w:tentative="1" w:tplc="04190003">
      <w:start w:val="1"/>
      <w:numFmt w:val="bullet"/>
      <w:lvlText w:val="o"/>
      <w:lvlJc w:val="left"/>
      <w:pPr>
        <w:ind w:left="6359" w:hanging="360"/>
      </w:pPr>
      <w:rPr>
        <w:rFonts w:hint="default" w:ascii="Courier New" w:hAnsi="Courier New" w:cs="Courier New"/>
      </w:rPr>
    </w:lvl>
    <w:lvl w:ilvl="8" w:tentative="1" w:tplc="04190005">
      <w:start w:val="1"/>
      <w:numFmt w:val="bullet"/>
      <w:lvlText w:val=""/>
      <w:lvlJc w:val="left"/>
      <w:pPr>
        <w:ind w:left="7079" w:hanging="360"/>
      </w:pPr>
      <w:rPr>
        <w:rFonts w:hint="default" w:ascii="Wingdings" w:hAnsi="Wingdings"/>
      </w:rPr>
    </w:lvl>
  </w:abstractNum>
  <w:abstractNum w:abstractNumId="1">
    <w:multiLevelType w:val="hybridMultilevel"/>
    <w:lvl w:ilvl="0" w:tplc="5BF689B4">
      <w:start w:val="1"/>
      <w:numFmt w:val="decimal"/>
      <w:lvlText w:val="%1)"/>
      <w:lvlJc w:val="left"/>
      <w:pPr>
        <w:ind w:left="1069" w:hanging="360"/>
      </w:pPr>
      <w:rPr>
        <w:rFonts w:hint="default"/>
      </w:rPr>
    </w:lvl>
    <w:lvl w:ilvl="1" w:tentative="1" w:tplc="04190019">
      <w:start w:val="1"/>
      <w:numFmt w:val="lowerLetter"/>
      <w:lvlText w:val="%2."/>
      <w:lvlJc w:val="left"/>
      <w:pPr>
        <w:ind w:left="1789" w:hanging="360"/>
      </w:pPr>
    </w:lvl>
    <w:lvl w:ilvl="2" w:tentative="1" w:tplc="0419001B">
      <w:start w:val="1"/>
      <w:numFmt w:val="lowerRoman"/>
      <w:lvlText w:val="%3."/>
      <w:lvlJc w:val="right"/>
      <w:pPr>
        <w:ind w:left="2509" w:hanging="180"/>
      </w:pPr>
    </w:lvl>
    <w:lvl w:ilvl="3" w:tentative="1" w:tplc="0419000F">
      <w:start w:val="1"/>
      <w:numFmt w:val="decimal"/>
      <w:lvlText w:val="%4."/>
      <w:lvlJc w:val="left"/>
      <w:pPr>
        <w:ind w:left="3229" w:hanging="360"/>
      </w:pPr>
    </w:lvl>
    <w:lvl w:ilvl="4" w:tentative="1" w:tplc="04190019">
      <w:start w:val="1"/>
      <w:numFmt w:val="lowerLetter"/>
      <w:lvlText w:val="%5."/>
      <w:lvlJc w:val="left"/>
      <w:pPr>
        <w:ind w:left="3949" w:hanging="360"/>
      </w:pPr>
    </w:lvl>
    <w:lvl w:ilvl="5" w:tentative="1" w:tplc="0419001B">
      <w:start w:val="1"/>
      <w:numFmt w:val="lowerRoman"/>
      <w:lvlText w:val="%6."/>
      <w:lvlJc w:val="right"/>
      <w:pPr>
        <w:ind w:left="4669" w:hanging="180"/>
      </w:pPr>
    </w:lvl>
    <w:lvl w:ilvl="6" w:tentative="1" w:tplc="0419000F">
      <w:start w:val="1"/>
      <w:numFmt w:val="decimal"/>
      <w:lvlText w:val="%7."/>
      <w:lvlJc w:val="left"/>
      <w:pPr>
        <w:ind w:left="5389" w:hanging="360"/>
      </w:pPr>
    </w:lvl>
    <w:lvl w:ilvl="7" w:tentative="1" w:tplc="04190019">
      <w:start w:val="1"/>
      <w:numFmt w:val="lowerLetter"/>
      <w:lvlText w:val="%8."/>
      <w:lvlJc w:val="left"/>
      <w:pPr>
        <w:ind w:left="6109" w:hanging="360"/>
      </w:pPr>
    </w:lvl>
    <w:lvl w:ilvl="8" w:tentative="1" w:tplc="0419001B">
      <w:start w:val="1"/>
      <w:numFmt w:val="lowerRoman"/>
      <w:lvlText w:val="%9."/>
      <w:lvlJc w:val="right"/>
      <w:pPr>
        <w:ind w:left="6829" w:hanging="180"/>
      </w:pPr>
    </w:lvl>
  </w:abstractNum>
  <w:abstractNum w:abstractNumId="2">
    <w:multiLevelType w:val="hybridMultilevel"/>
    <w:lvl w:ilvl="0" w:tplc="04190011">
      <w:start w:val="1"/>
      <w:numFmt w:val="decimal"/>
      <w:lvlText w:val="%1)"/>
      <w:lvlJc w:val="left"/>
      <w:pPr>
        <w:ind w:left="720" w:hanging="360"/>
      </w:pPr>
      <w:rPr>
        <w:rFonts w:hint="default"/>
      </w:rPr>
    </w:lvl>
    <w:lvl w:ilvl="1" w:tentative="1" w:tplc="04190019">
      <w:start w:val="1"/>
      <w:numFmt w:val="lowerLetter"/>
      <w:lvlText w:val="%2."/>
      <w:lvlJc w:val="left"/>
      <w:pPr>
        <w:ind w:left="1440" w:hanging="360"/>
      </w:pPr>
    </w:lvl>
    <w:lvl w:ilvl="2" w:tentative="1" w:tplc="0419001B">
      <w:start w:val="1"/>
      <w:numFmt w:val="lowerRoman"/>
      <w:lvlText w:val="%3."/>
      <w:lvlJc w:val="right"/>
      <w:pPr>
        <w:ind w:left="2160" w:hanging="180"/>
      </w:pPr>
    </w:lvl>
    <w:lvl w:ilvl="3" w:tentative="1" w:tplc="0419000F">
      <w:start w:val="1"/>
      <w:numFmt w:val="decimal"/>
      <w:lvlText w:val="%4."/>
      <w:lvlJc w:val="left"/>
      <w:pPr>
        <w:ind w:left="2880" w:hanging="360"/>
      </w:pPr>
    </w:lvl>
    <w:lvl w:ilvl="4" w:tentative="1" w:tplc="04190019">
      <w:start w:val="1"/>
      <w:numFmt w:val="lowerLetter"/>
      <w:lvlText w:val="%5."/>
      <w:lvlJc w:val="left"/>
      <w:pPr>
        <w:ind w:left="3600" w:hanging="360"/>
      </w:pPr>
    </w:lvl>
    <w:lvl w:ilvl="5" w:tentative="1" w:tplc="0419001B">
      <w:start w:val="1"/>
      <w:numFmt w:val="lowerRoman"/>
      <w:lvlText w:val="%6."/>
      <w:lvlJc w:val="right"/>
      <w:pPr>
        <w:ind w:left="4320" w:hanging="180"/>
      </w:pPr>
    </w:lvl>
    <w:lvl w:ilvl="6" w:tentative="1" w:tplc="0419000F">
      <w:start w:val="1"/>
      <w:numFmt w:val="decimal"/>
      <w:lvlText w:val="%7."/>
      <w:lvlJc w:val="left"/>
      <w:pPr>
        <w:ind w:left="5040" w:hanging="360"/>
      </w:pPr>
    </w:lvl>
    <w:lvl w:ilvl="7" w:tentative="1" w:tplc="04190019">
      <w:start w:val="1"/>
      <w:numFmt w:val="lowerLetter"/>
      <w:lvlText w:val="%8."/>
      <w:lvlJc w:val="left"/>
      <w:pPr>
        <w:ind w:left="5760" w:hanging="360"/>
      </w:pPr>
    </w:lvl>
    <w:lvl w:ilvl="8" w:tentative="1" w:tplc="0419001B">
      <w:start w:val="1"/>
      <w:numFmt w:val="lowerRoman"/>
      <w:lvlText w:val="%9."/>
      <w:lvlJc w:val="right"/>
      <w:pPr>
        <w:ind w:left="6480" w:hanging="180"/>
      </w:pPr>
    </w:lvl>
  </w:abstractNum>
  <w:abstractNum w:abstractNumId="3">
    <w:multiLevelType w:val="hybridMultilevel"/>
    <w:lvl w:ilvl="0" w:tplc="BCC8E13E">
      <w:start w:val="1"/>
      <w:numFmt w:val="russianLower"/>
      <w:lvlText w:val="%1)"/>
      <w:lvlJc w:val="left"/>
      <w:pPr>
        <w:ind w:left="1080" w:hanging="360"/>
      </w:pPr>
      <w:rPr>
        <w:rFonts w:hint="default"/>
      </w:rPr>
    </w:lvl>
    <w:lvl w:ilvl="1" w:tentative="1" w:tplc="04190019">
      <w:start w:val="1"/>
      <w:numFmt w:val="lowerLetter"/>
      <w:lvlText w:val="%2."/>
      <w:lvlJc w:val="left"/>
      <w:pPr>
        <w:ind w:left="1800" w:hanging="360"/>
      </w:pPr>
    </w:lvl>
    <w:lvl w:ilvl="2" w:tentative="1" w:tplc="0419001B">
      <w:start w:val="1"/>
      <w:numFmt w:val="lowerRoman"/>
      <w:lvlText w:val="%3."/>
      <w:lvlJc w:val="right"/>
      <w:pPr>
        <w:ind w:left="2520" w:hanging="180"/>
      </w:pPr>
    </w:lvl>
    <w:lvl w:ilvl="3" w:tentative="1" w:tplc="0419000F">
      <w:start w:val="1"/>
      <w:numFmt w:val="decimal"/>
      <w:lvlText w:val="%4."/>
      <w:lvlJc w:val="left"/>
      <w:pPr>
        <w:ind w:left="3240" w:hanging="360"/>
      </w:pPr>
    </w:lvl>
    <w:lvl w:ilvl="4" w:tentative="1" w:tplc="04190019">
      <w:start w:val="1"/>
      <w:numFmt w:val="lowerLetter"/>
      <w:lvlText w:val="%5."/>
      <w:lvlJc w:val="left"/>
      <w:pPr>
        <w:ind w:left="3960" w:hanging="360"/>
      </w:pPr>
    </w:lvl>
    <w:lvl w:ilvl="5" w:tentative="1" w:tplc="0419001B">
      <w:start w:val="1"/>
      <w:numFmt w:val="lowerRoman"/>
      <w:lvlText w:val="%6."/>
      <w:lvlJc w:val="right"/>
      <w:pPr>
        <w:ind w:left="4680" w:hanging="180"/>
      </w:pPr>
    </w:lvl>
    <w:lvl w:ilvl="6" w:tentative="1" w:tplc="0419000F">
      <w:start w:val="1"/>
      <w:numFmt w:val="decimal"/>
      <w:lvlText w:val="%7."/>
      <w:lvlJc w:val="left"/>
      <w:pPr>
        <w:ind w:left="5400" w:hanging="360"/>
      </w:pPr>
    </w:lvl>
    <w:lvl w:ilvl="7" w:tentative="1" w:tplc="04190019">
      <w:start w:val="1"/>
      <w:numFmt w:val="lowerLetter"/>
      <w:lvlText w:val="%8."/>
      <w:lvlJc w:val="left"/>
      <w:pPr>
        <w:ind w:left="6120" w:hanging="360"/>
      </w:pPr>
    </w:lvl>
    <w:lvl w:ilvl="8" w:tentative="1" w:tplc="0419001B">
      <w:start w:val="1"/>
      <w:numFmt w:val="lowerRoman"/>
      <w:lvlText w:val="%9."/>
      <w:lvlJc w:val="right"/>
      <w:pPr>
        <w:ind w:left="6840" w:hanging="180"/>
      </w:pPr>
    </w:lvl>
  </w:abstractNum>
  <w:abstractNum w:abstractNumId="4">
    <w:multiLevelType w:val="hybridMultilevel"/>
    <w:lvl w:ilvl="0" w:tplc="A6160DCC">
      <w:start w:val="1"/>
      <w:numFmt w:val="decimal"/>
      <w:lvlText w:val="%1)"/>
      <w:lvlJc w:val="left"/>
      <w:pPr>
        <w:ind w:left="1069" w:hanging="360"/>
      </w:pPr>
      <w:rPr>
        <w:rFonts w:hint="default"/>
      </w:rPr>
    </w:lvl>
    <w:lvl w:ilvl="1" w:tentative="1" w:tplc="04190019">
      <w:start w:val="1"/>
      <w:numFmt w:val="lowerLetter"/>
      <w:lvlText w:val="%2."/>
      <w:lvlJc w:val="left"/>
      <w:pPr>
        <w:ind w:left="1789" w:hanging="360"/>
      </w:pPr>
    </w:lvl>
    <w:lvl w:ilvl="2" w:tentative="1" w:tplc="0419001B">
      <w:start w:val="1"/>
      <w:numFmt w:val="lowerRoman"/>
      <w:lvlText w:val="%3."/>
      <w:lvlJc w:val="right"/>
      <w:pPr>
        <w:ind w:left="2509" w:hanging="180"/>
      </w:pPr>
    </w:lvl>
    <w:lvl w:ilvl="3" w:tentative="1" w:tplc="0419000F">
      <w:start w:val="1"/>
      <w:numFmt w:val="decimal"/>
      <w:lvlText w:val="%4."/>
      <w:lvlJc w:val="left"/>
      <w:pPr>
        <w:ind w:left="3229" w:hanging="360"/>
      </w:pPr>
    </w:lvl>
    <w:lvl w:ilvl="4" w:tentative="1" w:tplc="04190019">
      <w:start w:val="1"/>
      <w:numFmt w:val="lowerLetter"/>
      <w:lvlText w:val="%5."/>
      <w:lvlJc w:val="left"/>
      <w:pPr>
        <w:ind w:left="3949" w:hanging="360"/>
      </w:pPr>
    </w:lvl>
    <w:lvl w:ilvl="5" w:tentative="1" w:tplc="0419001B">
      <w:start w:val="1"/>
      <w:numFmt w:val="lowerRoman"/>
      <w:lvlText w:val="%6."/>
      <w:lvlJc w:val="right"/>
      <w:pPr>
        <w:ind w:left="4669" w:hanging="180"/>
      </w:pPr>
    </w:lvl>
    <w:lvl w:ilvl="6" w:tentative="1" w:tplc="0419000F">
      <w:start w:val="1"/>
      <w:numFmt w:val="decimal"/>
      <w:lvlText w:val="%7."/>
      <w:lvlJc w:val="left"/>
      <w:pPr>
        <w:ind w:left="5389" w:hanging="360"/>
      </w:pPr>
    </w:lvl>
    <w:lvl w:ilvl="7" w:tentative="1" w:tplc="04190019">
      <w:start w:val="1"/>
      <w:numFmt w:val="lowerLetter"/>
      <w:lvlText w:val="%8."/>
      <w:lvlJc w:val="left"/>
      <w:pPr>
        <w:ind w:left="6109" w:hanging="360"/>
      </w:pPr>
    </w:lvl>
    <w:lvl w:ilvl="8" w:tentative="1" w:tplc="0419001B">
      <w:start w:val="1"/>
      <w:numFmt w:val="lowerRoman"/>
      <w:lvlText w:val="%9."/>
      <w:lvlJc w:val="right"/>
      <w:pPr>
        <w:ind w:left="6829" w:hanging="180"/>
      </w:pPr>
    </w:lvl>
  </w:abstractNum>
  <w:abstractNum w:abstractNumId="5">
    <w:multiLevelType w:val="hybridMultilevel"/>
    <w:lvl w:ilvl="0" w:tplc="BCC8E13E">
      <w:start w:val="1"/>
      <w:numFmt w:val="russianLower"/>
      <w:lvlText w:val="%1)"/>
      <w:lvlJc w:val="left"/>
      <w:pPr>
        <w:ind w:left="1080" w:hanging="360"/>
      </w:pPr>
      <w:rPr>
        <w:rFonts w:hint="default"/>
      </w:rPr>
    </w:lvl>
    <w:lvl w:ilvl="1" w:tentative="1" w:tplc="04190019">
      <w:start w:val="1"/>
      <w:numFmt w:val="lowerLetter"/>
      <w:lvlText w:val="%2."/>
      <w:lvlJc w:val="left"/>
      <w:pPr>
        <w:ind w:left="1800" w:hanging="360"/>
      </w:pPr>
    </w:lvl>
    <w:lvl w:ilvl="2" w:tentative="1" w:tplc="0419001B">
      <w:start w:val="1"/>
      <w:numFmt w:val="lowerRoman"/>
      <w:lvlText w:val="%3."/>
      <w:lvlJc w:val="right"/>
      <w:pPr>
        <w:ind w:left="2520" w:hanging="180"/>
      </w:pPr>
    </w:lvl>
    <w:lvl w:ilvl="3" w:tentative="1" w:tplc="0419000F">
      <w:start w:val="1"/>
      <w:numFmt w:val="decimal"/>
      <w:lvlText w:val="%4."/>
      <w:lvlJc w:val="left"/>
      <w:pPr>
        <w:ind w:left="3240" w:hanging="360"/>
      </w:pPr>
    </w:lvl>
    <w:lvl w:ilvl="4" w:tentative="1" w:tplc="04190019">
      <w:start w:val="1"/>
      <w:numFmt w:val="lowerLetter"/>
      <w:lvlText w:val="%5."/>
      <w:lvlJc w:val="left"/>
      <w:pPr>
        <w:ind w:left="3960" w:hanging="360"/>
      </w:pPr>
    </w:lvl>
    <w:lvl w:ilvl="5" w:tentative="1" w:tplc="0419001B">
      <w:start w:val="1"/>
      <w:numFmt w:val="lowerRoman"/>
      <w:lvlText w:val="%6."/>
      <w:lvlJc w:val="right"/>
      <w:pPr>
        <w:ind w:left="4680" w:hanging="180"/>
      </w:pPr>
    </w:lvl>
    <w:lvl w:ilvl="6" w:tentative="1" w:tplc="0419000F">
      <w:start w:val="1"/>
      <w:numFmt w:val="decimal"/>
      <w:lvlText w:val="%7."/>
      <w:lvlJc w:val="left"/>
      <w:pPr>
        <w:ind w:left="5400" w:hanging="360"/>
      </w:pPr>
    </w:lvl>
    <w:lvl w:ilvl="7" w:tentative="1" w:tplc="04190019">
      <w:start w:val="1"/>
      <w:numFmt w:val="lowerLetter"/>
      <w:lvlText w:val="%8."/>
      <w:lvlJc w:val="left"/>
      <w:pPr>
        <w:ind w:left="6120" w:hanging="360"/>
      </w:pPr>
    </w:lvl>
    <w:lvl w:ilvl="8" w:tentative="1" w:tplc="0419001B">
      <w:start w:val="1"/>
      <w:numFmt w:val="lowerRoman"/>
      <w:lvlText w:val="%9."/>
      <w:lvlJc w:val="right"/>
      <w:pPr>
        <w:ind w:left="6840" w:hanging="180"/>
      </w:pPr>
    </w:lvl>
  </w:abstractNum>
  <w:abstractNum w:abstractNumId="6">
    <w:multiLevelType w:val="hybridMultilevel"/>
    <w:lvl w:ilvl="0" w:tplc="F36897C8">
      <w:start w:val="1"/>
      <w:numFmt w:val="decimal"/>
      <w:lvlText w:val="%1."/>
      <w:lvlJc w:val="left"/>
      <w:pPr>
        <w:ind w:left="720" w:hanging="360"/>
      </w:pPr>
      <w:rPr>
        <w:rFonts w:hint="default"/>
        <w:color w:val="ff0000"/>
      </w:rPr>
    </w:lvl>
    <w:lvl w:ilvl="1" w:tentative="1" w:tplc="04190019">
      <w:start w:val="1"/>
      <w:numFmt w:val="lowerLetter"/>
      <w:lvlText w:val="%2."/>
      <w:lvlJc w:val="left"/>
      <w:pPr>
        <w:ind w:left="1440" w:hanging="360"/>
      </w:pPr>
    </w:lvl>
    <w:lvl w:ilvl="2" w:tentative="1" w:tplc="0419001B">
      <w:start w:val="1"/>
      <w:numFmt w:val="lowerRoman"/>
      <w:lvlText w:val="%3."/>
      <w:lvlJc w:val="right"/>
      <w:pPr>
        <w:ind w:left="2160" w:hanging="180"/>
      </w:pPr>
    </w:lvl>
    <w:lvl w:ilvl="3" w:tentative="1" w:tplc="0419000F">
      <w:start w:val="1"/>
      <w:numFmt w:val="decimal"/>
      <w:lvlText w:val="%4."/>
      <w:lvlJc w:val="left"/>
      <w:pPr>
        <w:ind w:left="2880" w:hanging="360"/>
      </w:pPr>
    </w:lvl>
    <w:lvl w:ilvl="4" w:tentative="1" w:tplc="04190019">
      <w:start w:val="1"/>
      <w:numFmt w:val="lowerLetter"/>
      <w:lvlText w:val="%5."/>
      <w:lvlJc w:val="left"/>
      <w:pPr>
        <w:ind w:left="3600" w:hanging="360"/>
      </w:pPr>
    </w:lvl>
    <w:lvl w:ilvl="5" w:tentative="1" w:tplc="0419001B">
      <w:start w:val="1"/>
      <w:numFmt w:val="lowerRoman"/>
      <w:lvlText w:val="%6."/>
      <w:lvlJc w:val="right"/>
      <w:pPr>
        <w:ind w:left="4320" w:hanging="180"/>
      </w:pPr>
    </w:lvl>
    <w:lvl w:ilvl="6" w:tentative="1" w:tplc="0419000F">
      <w:start w:val="1"/>
      <w:numFmt w:val="decimal"/>
      <w:lvlText w:val="%7."/>
      <w:lvlJc w:val="left"/>
      <w:pPr>
        <w:ind w:left="5040" w:hanging="360"/>
      </w:pPr>
    </w:lvl>
    <w:lvl w:ilvl="7" w:tentative="1" w:tplc="04190019">
      <w:start w:val="1"/>
      <w:numFmt w:val="lowerLetter"/>
      <w:lvlText w:val="%8."/>
      <w:lvlJc w:val="left"/>
      <w:pPr>
        <w:ind w:left="5760" w:hanging="360"/>
      </w:pPr>
    </w:lvl>
    <w:lvl w:ilvl="8" w:tentative="1" w:tplc="0419001B">
      <w:start w:val="1"/>
      <w:numFmt w:val="lowerRoman"/>
      <w:lvlText w:val="%9."/>
      <w:lvlJc w:val="right"/>
      <w:pPr>
        <w:ind w:left="6480" w:hanging="180"/>
      </w:pPr>
    </w:lvl>
  </w:abstractNum>
  <w:abstractNum w:abstractNumId="7">
    <w:multiLevelType w:val="hybridMultilevel"/>
    <w:lvl w:ilvl="0" w:tplc="0419000F">
      <w:start w:val="1"/>
      <w:numFmt w:val="decimal"/>
      <w:lvlText w:val="%1."/>
      <w:lvlJc w:val="left"/>
      <w:pPr>
        <w:ind w:left="720" w:hanging="360"/>
      </w:pPr>
      <w:rPr>
        <w:rFonts w:hint="default"/>
      </w:rPr>
    </w:lvl>
    <w:lvl w:ilvl="1" w:tentative="1" w:tplc="04190019">
      <w:start w:val="1"/>
      <w:numFmt w:val="lowerLetter"/>
      <w:lvlText w:val="%2."/>
      <w:lvlJc w:val="left"/>
      <w:pPr>
        <w:ind w:left="1440" w:hanging="360"/>
      </w:pPr>
    </w:lvl>
    <w:lvl w:ilvl="2" w:tentative="1" w:tplc="0419001B">
      <w:start w:val="1"/>
      <w:numFmt w:val="lowerRoman"/>
      <w:lvlText w:val="%3."/>
      <w:lvlJc w:val="right"/>
      <w:pPr>
        <w:ind w:left="2160" w:hanging="180"/>
      </w:pPr>
    </w:lvl>
    <w:lvl w:ilvl="3" w:tentative="1" w:tplc="0419000F">
      <w:start w:val="1"/>
      <w:numFmt w:val="decimal"/>
      <w:lvlText w:val="%4."/>
      <w:lvlJc w:val="left"/>
      <w:pPr>
        <w:ind w:left="2880" w:hanging="360"/>
      </w:pPr>
    </w:lvl>
    <w:lvl w:ilvl="4" w:tentative="1" w:tplc="04190019">
      <w:start w:val="1"/>
      <w:numFmt w:val="lowerLetter"/>
      <w:lvlText w:val="%5."/>
      <w:lvlJc w:val="left"/>
      <w:pPr>
        <w:ind w:left="3600" w:hanging="360"/>
      </w:pPr>
    </w:lvl>
    <w:lvl w:ilvl="5" w:tentative="1" w:tplc="0419001B">
      <w:start w:val="1"/>
      <w:numFmt w:val="lowerRoman"/>
      <w:lvlText w:val="%6."/>
      <w:lvlJc w:val="right"/>
      <w:pPr>
        <w:ind w:left="4320" w:hanging="180"/>
      </w:pPr>
    </w:lvl>
    <w:lvl w:ilvl="6" w:tentative="1" w:tplc="0419000F">
      <w:start w:val="1"/>
      <w:numFmt w:val="decimal"/>
      <w:lvlText w:val="%7."/>
      <w:lvlJc w:val="left"/>
      <w:pPr>
        <w:ind w:left="5040" w:hanging="360"/>
      </w:pPr>
    </w:lvl>
    <w:lvl w:ilvl="7" w:tentative="1" w:tplc="04190019">
      <w:start w:val="1"/>
      <w:numFmt w:val="lowerLetter"/>
      <w:lvlText w:val="%8."/>
      <w:lvlJc w:val="left"/>
      <w:pPr>
        <w:ind w:left="5760" w:hanging="360"/>
      </w:pPr>
    </w:lvl>
    <w:lvl w:ilvl="8" w:tentative="1" w:tplc="0419001B">
      <w:start w:val="1"/>
      <w:numFmt w:val="lowerRoman"/>
      <w:lvlText w:val="%9."/>
      <w:lvlJc w:val="right"/>
      <w:pPr>
        <w:ind w:left="6480" w:hanging="180"/>
      </w:pPr>
    </w:lvl>
  </w:abstractNum>
  <w:abstractNum w:abstractNumId="8">
    <w:multiLevelType w:val="hybridMultilevel"/>
    <w:lvl w:ilvl="0" w:tplc="AB6A9446">
      <w:start w:val="1"/>
      <w:numFmt w:val="decimal"/>
      <w:lvlText w:val="%1)"/>
      <w:lvlJc w:val="left"/>
      <w:pPr>
        <w:ind w:left="1080" w:hanging="360"/>
      </w:pPr>
      <w:rPr>
        <w:rFonts w:hint="default"/>
      </w:rPr>
    </w:lvl>
    <w:lvl w:ilvl="1" w:tentative="1" w:tplc="04190019">
      <w:start w:val="1"/>
      <w:numFmt w:val="lowerLetter"/>
      <w:lvlText w:val="%2."/>
      <w:lvlJc w:val="left"/>
      <w:pPr>
        <w:ind w:left="1800" w:hanging="360"/>
      </w:pPr>
    </w:lvl>
    <w:lvl w:ilvl="2" w:tentative="1" w:tplc="0419001B">
      <w:start w:val="1"/>
      <w:numFmt w:val="lowerRoman"/>
      <w:lvlText w:val="%3."/>
      <w:lvlJc w:val="right"/>
      <w:pPr>
        <w:ind w:left="2520" w:hanging="180"/>
      </w:pPr>
    </w:lvl>
    <w:lvl w:ilvl="3" w:tentative="1" w:tplc="0419000F">
      <w:start w:val="1"/>
      <w:numFmt w:val="decimal"/>
      <w:lvlText w:val="%4."/>
      <w:lvlJc w:val="left"/>
      <w:pPr>
        <w:ind w:left="3240" w:hanging="360"/>
      </w:pPr>
    </w:lvl>
    <w:lvl w:ilvl="4" w:tentative="1" w:tplc="04190019">
      <w:start w:val="1"/>
      <w:numFmt w:val="lowerLetter"/>
      <w:lvlText w:val="%5."/>
      <w:lvlJc w:val="left"/>
      <w:pPr>
        <w:ind w:left="3960" w:hanging="360"/>
      </w:pPr>
    </w:lvl>
    <w:lvl w:ilvl="5" w:tentative="1" w:tplc="0419001B">
      <w:start w:val="1"/>
      <w:numFmt w:val="lowerRoman"/>
      <w:lvlText w:val="%6."/>
      <w:lvlJc w:val="right"/>
      <w:pPr>
        <w:ind w:left="4680" w:hanging="180"/>
      </w:pPr>
    </w:lvl>
    <w:lvl w:ilvl="6" w:tentative="1" w:tplc="0419000F">
      <w:start w:val="1"/>
      <w:numFmt w:val="decimal"/>
      <w:lvlText w:val="%7."/>
      <w:lvlJc w:val="left"/>
      <w:pPr>
        <w:ind w:left="5400" w:hanging="360"/>
      </w:pPr>
    </w:lvl>
    <w:lvl w:ilvl="7" w:tentative="1" w:tplc="04190019">
      <w:start w:val="1"/>
      <w:numFmt w:val="lowerLetter"/>
      <w:lvlText w:val="%8."/>
      <w:lvlJc w:val="left"/>
      <w:pPr>
        <w:ind w:left="6120" w:hanging="360"/>
      </w:pPr>
    </w:lvl>
    <w:lvl w:ilvl="8" w:tentative="1" w:tplc="0419001B">
      <w:start w:val="1"/>
      <w:numFmt w:val="lowerRoman"/>
      <w:lvlText w:val="%9."/>
      <w:lvlJc w:val="right"/>
      <w:pPr>
        <w:ind w:left="6840" w:hanging="180"/>
      </w:pPr>
    </w:lvl>
  </w:abstractNum>
  <w:abstractNum w:abstractNumId="9">
    <w:multiLevelType w:val="hybridMultilevel"/>
    <w:lvl w:ilvl="0" w:tplc="BCC8E13E">
      <w:start w:val="1"/>
      <w:numFmt w:val="russianLower"/>
      <w:lvlText w:val="%1)"/>
      <w:lvlJc w:val="left"/>
      <w:pPr>
        <w:ind w:left="1080" w:hanging="360"/>
      </w:pPr>
      <w:rPr>
        <w:rFonts w:hint="default"/>
      </w:rPr>
    </w:lvl>
    <w:lvl w:ilvl="1" w:tentative="1" w:tplc="04190019">
      <w:start w:val="1"/>
      <w:numFmt w:val="lowerLetter"/>
      <w:lvlText w:val="%2."/>
      <w:lvlJc w:val="left"/>
      <w:pPr>
        <w:ind w:left="1800" w:hanging="360"/>
      </w:pPr>
    </w:lvl>
    <w:lvl w:ilvl="2" w:tentative="1" w:tplc="0419001B">
      <w:start w:val="1"/>
      <w:numFmt w:val="lowerRoman"/>
      <w:lvlText w:val="%3."/>
      <w:lvlJc w:val="right"/>
      <w:pPr>
        <w:ind w:left="2520" w:hanging="180"/>
      </w:pPr>
    </w:lvl>
    <w:lvl w:ilvl="3" w:tentative="1" w:tplc="0419000F">
      <w:start w:val="1"/>
      <w:numFmt w:val="decimal"/>
      <w:lvlText w:val="%4."/>
      <w:lvlJc w:val="left"/>
      <w:pPr>
        <w:ind w:left="3240" w:hanging="360"/>
      </w:pPr>
    </w:lvl>
    <w:lvl w:ilvl="4" w:tentative="1" w:tplc="04190019">
      <w:start w:val="1"/>
      <w:numFmt w:val="lowerLetter"/>
      <w:lvlText w:val="%5."/>
      <w:lvlJc w:val="left"/>
      <w:pPr>
        <w:ind w:left="3960" w:hanging="360"/>
      </w:pPr>
    </w:lvl>
    <w:lvl w:ilvl="5" w:tentative="1" w:tplc="0419001B">
      <w:start w:val="1"/>
      <w:numFmt w:val="lowerRoman"/>
      <w:lvlText w:val="%6."/>
      <w:lvlJc w:val="right"/>
      <w:pPr>
        <w:ind w:left="4680" w:hanging="180"/>
      </w:pPr>
    </w:lvl>
    <w:lvl w:ilvl="6" w:tentative="1" w:tplc="0419000F">
      <w:start w:val="1"/>
      <w:numFmt w:val="decimal"/>
      <w:lvlText w:val="%7."/>
      <w:lvlJc w:val="left"/>
      <w:pPr>
        <w:ind w:left="5400" w:hanging="360"/>
      </w:pPr>
    </w:lvl>
    <w:lvl w:ilvl="7" w:tentative="1" w:tplc="04190019">
      <w:start w:val="1"/>
      <w:numFmt w:val="lowerLetter"/>
      <w:lvlText w:val="%8."/>
      <w:lvlJc w:val="left"/>
      <w:pPr>
        <w:ind w:left="6120" w:hanging="360"/>
      </w:pPr>
    </w:lvl>
    <w:lvl w:ilvl="8" w:tentative="1" w:tplc="0419001B">
      <w:start w:val="1"/>
      <w:numFmt w:val="lowerRoman"/>
      <w:lvlText w:val="%9."/>
      <w:lvlJc w:val="right"/>
      <w:pPr>
        <w:ind w:left="6840" w:hanging="180"/>
      </w:pPr>
    </w:lvl>
  </w:abstractNum>
  <w:abstractNum w:abstractNumId="10">
    <w:multiLevelType w:val="hybridMultilevel"/>
    <w:lvl w:ilvl="0" w:tplc="9B9C2112">
      <w:start w:val="1"/>
      <w:numFmt w:val="decimal"/>
      <w:lvlText w:val="%1)"/>
      <w:lvlJc w:val="left"/>
      <w:pPr>
        <w:ind w:left="1069" w:hanging="360"/>
      </w:pPr>
      <w:rPr>
        <w:rFonts w:hint="default"/>
      </w:rPr>
    </w:lvl>
    <w:lvl w:ilvl="1" w:tentative="1" w:tplc="04190019">
      <w:start w:val="1"/>
      <w:numFmt w:val="lowerLetter"/>
      <w:lvlText w:val="%2."/>
      <w:lvlJc w:val="left"/>
      <w:pPr>
        <w:ind w:left="1789" w:hanging="360"/>
      </w:pPr>
    </w:lvl>
    <w:lvl w:ilvl="2" w:tentative="1" w:tplc="0419001B">
      <w:start w:val="1"/>
      <w:numFmt w:val="lowerRoman"/>
      <w:lvlText w:val="%3."/>
      <w:lvlJc w:val="right"/>
      <w:pPr>
        <w:ind w:left="2509" w:hanging="180"/>
      </w:pPr>
    </w:lvl>
    <w:lvl w:ilvl="3" w:tentative="1" w:tplc="0419000F">
      <w:start w:val="1"/>
      <w:numFmt w:val="decimal"/>
      <w:lvlText w:val="%4."/>
      <w:lvlJc w:val="left"/>
      <w:pPr>
        <w:ind w:left="3229" w:hanging="360"/>
      </w:pPr>
    </w:lvl>
    <w:lvl w:ilvl="4" w:tentative="1" w:tplc="04190019">
      <w:start w:val="1"/>
      <w:numFmt w:val="lowerLetter"/>
      <w:lvlText w:val="%5."/>
      <w:lvlJc w:val="left"/>
      <w:pPr>
        <w:ind w:left="3949" w:hanging="360"/>
      </w:pPr>
    </w:lvl>
    <w:lvl w:ilvl="5" w:tentative="1" w:tplc="0419001B">
      <w:start w:val="1"/>
      <w:numFmt w:val="lowerRoman"/>
      <w:lvlText w:val="%6."/>
      <w:lvlJc w:val="right"/>
      <w:pPr>
        <w:ind w:left="4669" w:hanging="180"/>
      </w:pPr>
    </w:lvl>
    <w:lvl w:ilvl="6" w:tentative="1" w:tplc="0419000F">
      <w:start w:val="1"/>
      <w:numFmt w:val="decimal"/>
      <w:lvlText w:val="%7."/>
      <w:lvlJc w:val="left"/>
      <w:pPr>
        <w:ind w:left="5389" w:hanging="360"/>
      </w:pPr>
    </w:lvl>
    <w:lvl w:ilvl="7" w:tentative="1" w:tplc="04190019">
      <w:start w:val="1"/>
      <w:numFmt w:val="lowerLetter"/>
      <w:lvlText w:val="%8."/>
      <w:lvlJc w:val="left"/>
      <w:pPr>
        <w:ind w:left="6109" w:hanging="360"/>
      </w:pPr>
    </w:lvl>
    <w:lvl w:ilvl="8" w:tentative="1" w:tplc="0419001B">
      <w:start w:val="1"/>
      <w:numFmt w:val="lowerRoman"/>
      <w:lvlText w:val="%9."/>
      <w:lvlJc w:val="right"/>
      <w:pPr>
        <w:ind w:left="6829" w:hanging="180"/>
      </w:pPr>
    </w:lvl>
  </w:abstractNum>
  <w:abstractNum w:abstractNumId="11">
    <w:multiLevelType w:val="hybridMultilevel"/>
    <w:lvl w:ilvl="0" w:tplc="074401C2">
      <w:start w:val="1"/>
      <w:numFmt w:val="decimal"/>
      <w:lvlText w:val="%1)"/>
      <w:lvlJc w:val="left"/>
      <w:pPr>
        <w:ind w:left="1080" w:hanging="360"/>
      </w:pPr>
      <w:rPr>
        <w:rFonts w:hint="default"/>
      </w:rPr>
    </w:lvl>
    <w:lvl w:ilvl="1" w:tentative="1" w:tplc="04190019">
      <w:start w:val="1"/>
      <w:numFmt w:val="lowerLetter"/>
      <w:lvlText w:val="%2."/>
      <w:lvlJc w:val="left"/>
      <w:pPr>
        <w:ind w:left="1800" w:hanging="360"/>
      </w:pPr>
    </w:lvl>
    <w:lvl w:ilvl="2" w:tentative="1" w:tplc="0419001B">
      <w:start w:val="1"/>
      <w:numFmt w:val="lowerRoman"/>
      <w:lvlText w:val="%3."/>
      <w:lvlJc w:val="right"/>
      <w:pPr>
        <w:ind w:left="2520" w:hanging="180"/>
      </w:pPr>
    </w:lvl>
    <w:lvl w:ilvl="3" w:tentative="1" w:tplc="0419000F">
      <w:start w:val="1"/>
      <w:numFmt w:val="decimal"/>
      <w:lvlText w:val="%4."/>
      <w:lvlJc w:val="left"/>
      <w:pPr>
        <w:ind w:left="3240" w:hanging="360"/>
      </w:pPr>
    </w:lvl>
    <w:lvl w:ilvl="4" w:tentative="1" w:tplc="04190019">
      <w:start w:val="1"/>
      <w:numFmt w:val="lowerLetter"/>
      <w:lvlText w:val="%5."/>
      <w:lvlJc w:val="left"/>
      <w:pPr>
        <w:ind w:left="3960" w:hanging="360"/>
      </w:pPr>
    </w:lvl>
    <w:lvl w:ilvl="5" w:tentative="1" w:tplc="0419001B">
      <w:start w:val="1"/>
      <w:numFmt w:val="lowerRoman"/>
      <w:lvlText w:val="%6."/>
      <w:lvlJc w:val="right"/>
      <w:pPr>
        <w:ind w:left="4680" w:hanging="180"/>
      </w:pPr>
    </w:lvl>
    <w:lvl w:ilvl="6" w:tentative="1" w:tplc="0419000F">
      <w:start w:val="1"/>
      <w:numFmt w:val="decimal"/>
      <w:lvlText w:val="%7."/>
      <w:lvlJc w:val="left"/>
      <w:pPr>
        <w:ind w:left="5400" w:hanging="360"/>
      </w:pPr>
    </w:lvl>
    <w:lvl w:ilvl="7" w:tentative="1" w:tplc="04190019">
      <w:start w:val="1"/>
      <w:numFmt w:val="lowerLetter"/>
      <w:lvlText w:val="%8."/>
      <w:lvlJc w:val="left"/>
      <w:pPr>
        <w:ind w:left="6120" w:hanging="360"/>
      </w:pPr>
    </w:lvl>
    <w:lvl w:ilvl="8" w:tentative="1" w:tplc="0419001B">
      <w:start w:val="1"/>
      <w:numFmt w:val="lowerRoman"/>
      <w:lvlText w:val="%9."/>
      <w:lvlJc w:val="right"/>
      <w:pPr>
        <w:ind w:left="6840" w:hanging="180"/>
      </w:pPr>
    </w:lvl>
  </w:abstractNum>
  <w:abstractNum w:abstractNumId="12">
    <w:multiLevelType w:val="hybridMultilevel"/>
    <w:lvl w:ilvl="0" w:tplc="D09EB94C">
      <w:start w:val="1"/>
      <w:numFmt w:val="decimal"/>
      <w:lvlText w:val="%1)"/>
      <w:lvlJc w:val="left"/>
      <w:pPr>
        <w:ind w:left="1080" w:hanging="360"/>
      </w:pPr>
      <w:rPr>
        <w:rFonts w:hint="default"/>
      </w:rPr>
    </w:lvl>
    <w:lvl w:ilvl="1" w:tentative="1" w:tplc="04190019">
      <w:start w:val="1"/>
      <w:numFmt w:val="lowerLetter"/>
      <w:lvlText w:val="%2."/>
      <w:lvlJc w:val="left"/>
      <w:pPr>
        <w:ind w:left="1800" w:hanging="360"/>
      </w:pPr>
    </w:lvl>
    <w:lvl w:ilvl="2" w:tentative="1" w:tplc="0419001B">
      <w:start w:val="1"/>
      <w:numFmt w:val="lowerRoman"/>
      <w:lvlText w:val="%3."/>
      <w:lvlJc w:val="right"/>
      <w:pPr>
        <w:ind w:left="2520" w:hanging="180"/>
      </w:pPr>
    </w:lvl>
    <w:lvl w:ilvl="3" w:tentative="1" w:tplc="0419000F">
      <w:start w:val="1"/>
      <w:numFmt w:val="decimal"/>
      <w:lvlText w:val="%4."/>
      <w:lvlJc w:val="left"/>
      <w:pPr>
        <w:ind w:left="3240" w:hanging="360"/>
      </w:pPr>
    </w:lvl>
    <w:lvl w:ilvl="4" w:tentative="1" w:tplc="04190019">
      <w:start w:val="1"/>
      <w:numFmt w:val="lowerLetter"/>
      <w:lvlText w:val="%5."/>
      <w:lvlJc w:val="left"/>
      <w:pPr>
        <w:ind w:left="3960" w:hanging="360"/>
      </w:pPr>
    </w:lvl>
    <w:lvl w:ilvl="5" w:tentative="1" w:tplc="0419001B">
      <w:start w:val="1"/>
      <w:numFmt w:val="lowerRoman"/>
      <w:lvlText w:val="%6."/>
      <w:lvlJc w:val="right"/>
      <w:pPr>
        <w:ind w:left="4680" w:hanging="180"/>
      </w:pPr>
    </w:lvl>
    <w:lvl w:ilvl="6" w:tentative="1" w:tplc="0419000F">
      <w:start w:val="1"/>
      <w:numFmt w:val="decimal"/>
      <w:lvlText w:val="%7."/>
      <w:lvlJc w:val="left"/>
      <w:pPr>
        <w:ind w:left="5400" w:hanging="360"/>
      </w:pPr>
    </w:lvl>
    <w:lvl w:ilvl="7" w:tentative="1" w:tplc="04190019">
      <w:start w:val="1"/>
      <w:numFmt w:val="lowerLetter"/>
      <w:lvlText w:val="%8."/>
      <w:lvlJc w:val="left"/>
      <w:pPr>
        <w:ind w:left="6120" w:hanging="360"/>
      </w:pPr>
    </w:lvl>
    <w:lvl w:ilvl="8" w:tentative="1" w:tplc="0419001B">
      <w:start w:val="1"/>
      <w:numFmt w:val="lowerRoman"/>
      <w:lvlText w:val="%9."/>
      <w:lvlJc w:val="right"/>
      <w:pPr>
        <w:ind w:left="6840" w:hanging="180"/>
      </w:pPr>
    </w:lvl>
  </w:abstractNum>
  <w:abstractNum w:abstractNumId="13">
    <w:multiLevelType w:val="hybridMultilevel"/>
    <w:lvl w:ilvl="0" w:tplc="971224FA">
      <w:start w:val="1"/>
      <w:numFmt w:val="decimal"/>
      <w:lvlText w:val="%1)"/>
      <w:lvlJc w:val="left"/>
      <w:pPr>
        <w:ind w:left="1100" w:hanging="380"/>
      </w:pPr>
      <w:rPr>
        <w:rFonts w:hint="default"/>
      </w:rPr>
    </w:lvl>
    <w:lvl w:ilvl="1" w:tentative="1" w:tplc="04190019">
      <w:start w:val="1"/>
      <w:numFmt w:val="lowerLetter"/>
      <w:lvlText w:val="%2."/>
      <w:lvlJc w:val="left"/>
      <w:pPr>
        <w:ind w:left="1800" w:hanging="360"/>
      </w:pPr>
    </w:lvl>
    <w:lvl w:ilvl="2" w:tentative="1" w:tplc="0419001B">
      <w:start w:val="1"/>
      <w:numFmt w:val="lowerRoman"/>
      <w:lvlText w:val="%3."/>
      <w:lvlJc w:val="right"/>
      <w:pPr>
        <w:ind w:left="2520" w:hanging="180"/>
      </w:pPr>
    </w:lvl>
    <w:lvl w:ilvl="3" w:tentative="1" w:tplc="0419000F">
      <w:start w:val="1"/>
      <w:numFmt w:val="decimal"/>
      <w:lvlText w:val="%4."/>
      <w:lvlJc w:val="left"/>
      <w:pPr>
        <w:ind w:left="3240" w:hanging="360"/>
      </w:pPr>
    </w:lvl>
    <w:lvl w:ilvl="4" w:tentative="1" w:tplc="04190019">
      <w:start w:val="1"/>
      <w:numFmt w:val="lowerLetter"/>
      <w:lvlText w:val="%5."/>
      <w:lvlJc w:val="left"/>
      <w:pPr>
        <w:ind w:left="3960" w:hanging="360"/>
      </w:pPr>
    </w:lvl>
    <w:lvl w:ilvl="5" w:tentative="1" w:tplc="0419001B">
      <w:start w:val="1"/>
      <w:numFmt w:val="lowerRoman"/>
      <w:lvlText w:val="%6."/>
      <w:lvlJc w:val="right"/>
      <w:pPr>
        <w:ind w:left="4680" w:hanging="180"/>
      </w:pPr>
    </w:lvl>
    <w:lvl w:ilvl="6" w:tentative="1" w:tplc="0419000F">
      <w:start w:val="1"/>
      <w:numFmt w:val="decimal"/>
      <w:lvlText w:val="%7."/>
      <w:lvlJc w:val="left"/>
      <w:pPr>
        <w:ind w:left="5400" w:hanging="360"/>
      </w:pPr>
    </w:lvl>
    <w:lvl w:ilvl="7" w:tentative="1" w:tplc="04190019">
      <w:start w:val="1"/>
      <w:numFmt w:val="lowerLetter"/>
      <w:lvlText w:val="%8."/>
      <w:lvlJc w:val="left"/>
      <w:pPr>
        <w:ind w:left="6120" w:hanging="360"/>
      </w:pPr>
    </w:lvl>
    <w:lvl w:ilvl="8" w:tentative="1" w:tplc="0419001B">
      <w:start w:val="1"/>
      <w:numFmt w:val="lowerRoman"/>
      <w:lvlText w:val="%9."/>
      <w:lvlJc w:val="right"/>
      <w:pPr>
        <w:ind w:left="6840" w:hanging="180"/>
      </w:pPr>
    </w:lvl>
  </w:abstractNum>
  <w:abstractNum w:abstractNumId="14">
    <w:multiLevelType w:val="hybridMultilevel"/>
    <w:lvl w:ilvl="0" w:tplc="BCC8E13E">
      <w:start w:val="1"/>
      <w:numFmt w:val="russianLower"/>
      <w:lvlText w:val="%1)"/>
      <w:lvlJc w:val="left"/>
      <w:pPr>
        <w:ind w:left="1080" w:hanging="360"/>
      </w:pPr>
      <w:rPr>
        <w:rFonts w:hint="default"/>
      </w:rPr>
    </w:lvl>
    <w:lvl w:ilvl="1" w:tentative="1" w:tplc="04190019">
      <w:start w:val="1"/>
      <w:numFmt w:val="lowerLetter"/>
      <w:lvlText w:val="%2."/>
      <w:lvlJc w:val="left"/>
      <w:pPr>
        <w:ind w:left="1800" w:hanging="360"/>
      </w:pPr>
    </w:lvl>
    <w:lvl w:ilvl="2" w:tentative="1" w:tplc="0419001B">
      <w:start w:val="1"/>
      <w:numFmt w:val="lowerRoman"/>
      <w:lvlText w:val="%3."/>
      <w:lvlJc w:val="right"/>
      <w:pPr>
        <w:ind w:left="2520" w:hanging="180"/>
      </w:pPr>
    </w:lvl>
    <w:lvl w:ilvl="3" w:tentative="1" w:tplc="0419000F">
      <w:start w:val="1"/>
      <w:numFmt w:val="decimal"/>
      <w:lvlText w:val="%4."/>
      <w:lvlJc w:val="left"/>
      <w:pPr>
        <w:ind w:left="3240" w:hanging="360"/>
      </w:pPr>
    </w:lvl>
    <w:lvl w:ilvl="4" w:tentative="1" w:tplc="04190019">
      <w:start w:val="1"/>
      <w:numFmt w:val="lowerLetter"/>
      <w:lvlText w:val="%5."/>
      <w:lvlJc w:val="left"/>
      <w:pPr>
        <w:ind w:left="3960" w:hanging="360"/>
      </w:pPr>
    </w:lvl>
    <w:lvl w:ilvl="5" w:tentative="1" w:tplc="0419001B">
      <w:start w:val="1"/>
      <w:numFmt w:val="lowerRoman"/>
      <w:lvlText w:val="%6."/>
      <w:lvlJc w:val="right"/>
      <w:pPr>
        <w:ind w:left="4680" w:hanging="180"/>
      </w:pPr>
    </w:lvl>
    <w:lvl w:ilvl="6" w:tentative="1" w:tplc="0419000F">
      <w:start w:val="1"/>
      <w:numFmt w:val="decimal"/>
      <w:lvlText w:val="%7."/>
      <w:lvlJc w:val="left"/>
      <w:pPr>
        <w:ind w:left="5400" w:hanging="360"/>
      </w:pPr>
    </w:lvl>
    <w:lvl w:ilvl="7" w:tentative="1" w:tplc="04190019">
      <w:start w:val="1"/>
      <w:numFmt w:val="lowerLetter"/>
      <w:lvlText w:val="%8."/>
      <w:lvlJc w:val="left"/>
      <w:pPr>
        <w:ind w:left="6120" w:hanging="360"/>
      </w:pPr>
    </w:lvl>
    <w:lvl w:ilvl="8" w:tentative="1" w:tplc="0419001B">
      <w:start w:val="1"/>
      <w:numFmt w:val="lowerRoman"/>
      <w:lvlText w:val="%9."/>
      <w:lvlJc w:val="right"/>
      <w:pPr>
        <w:ind w:left="6840" w:hanging="180"/>
      </w:pPr>
    </w:lvl>
  </w:abstractNum>
  <w:abstractNum w:abstractNumId="15">
    <w:multiLevelType w:val="hybridMultilevel"/>
    <w:lvl w:ilvl="0" w:tplc="BAB65FC6">
      <w:start w:val="1"/>
      <w:numFmt w:val="decimal"/>
      <w:lvlText w:val="%1)"/>
      <w:lvlJc w:val="left"/>
      <w:pPr>
        <w:ind w:left="1080" w:hanging="360"/>
      </w:pPr>
      <w:rPr>
        <w:rFonts w:hint="default"/>
      </w:rPr>
    </w:lvl>
    <w:lvl w:ilvl="1" w:tentative="1" w:tplc="04190019">
      <w:start w:val="1"/>
      <w:numFmt w:val="lowerLetter"/>
      <w:lvlText w:val="%2."/>
      <w:lvlJc w:val="left"/>
      <w:pPr>
        <w:ind w:left="1800" w:hanging="360"/>
      </w:pPr>
    </w:lvl>
    <w:lvl w:ilvl="2" w:tentative="1" w:tplc="0419001B">
      <w:start w:val="1"/>
      <w:numFmt w:val="lowerRoman"/>
      <w:lvlText w:val="%3."/>
      <w:lvlJc w:val="right"/>
      <w:pPr>
        <w:ind w:left="2520" w:hanging="180"/>
      </w:pPr>
    </w:lvl>
    <w:lvl w:ilvl="3" w:tentative="1" w:tplc="0419000F">
      <w:start w:val="1"/>
      <w:numFmt w:val="decimal"/>
      <w:lvlText w:val="%4."/>
      <w:lvlJc w:val="left"/>
      <w:pPr>
        <w:ind w:left="3240" w:hanging="360"/>
      </w:pPr>
    </w:lvl>
    <w:lvl w:ilvl="4" w:tentative="1" w:tplc="04190019">
      <w:start w:val="1"/>
      <w:numFmt w:val="lowerLetter"/>
      <w:lvlText w:val="%5."/>
      <w:lvlJc w:val="left"/>
      <w:pPr>
        <w:ind w:left="3960" w:hanging="360"/>
      </w:pPr>
    </w:lvl>
    <w:lvl w:ilvl="5" w:tentative="1" w:tplc="0419001B">
      <w:start w:val="1"/>
      <w:numFmt w:val="lowerRoman"/>
      <w:lvlText w:val="%6."/>
      <w:lvlJc w:val="right"/>
      <w:pPr>
        <w:ind w:left="4680" w:hanging="180"/>
      </w:pPr>
    </w:lvl>
    <w:lvl w:ilvl="6" w:tentative="1" w:tplc="0419000F">
      <w:start w:val="1"/>
      <w:numFmt w:val="decimal"/>
      <w:lvlText w:val="%7."/>
      <w:lvlJc w:val="left"/>
      <w:pPr>
        <w:ind w:left="5400" w:hanging="360"/>
      </w:pPr>
    </w:lvl>
    <w:lvl w:ilvl="7" w:tentative="1" w:tplc="04190019">
      <w:start w:val="1"/>
      <w:numFmt w:val="lowerLetter"/>
      <w:lvlText w:val="%8."/>
      <w:lvlJc w:val="left"/>
      <w:pPr>
        <w:ind w:left="6120" w:hanging="360"/>
      </w:pPr>
    </w:lvl>
    <w:lvl w:ilvl="8" w:tentative="1" w:tplc="0419001B">
      <w:start w:val="1"/>
      <w:numFmt w:val="lowerRoman"/>
      <w:lvlText w:val="%9."/>
      <w:lvlJc w:val="right"/>
      <w:pPr>
        <w:ind w:left="6840" w:hanging="180"/>
      </w:pPr>
    </w:lvl>
  </w:abstractNum>
  <w:abstractNum w:abstractNumId="16">
    <w:multiLevelType w:val="hybridMultilevel"/>
    <w:lvl w:ilvl="0" w:tplc="81B202D0">
      <w:start w:val="1"/>
      <w:numFmt w:val="decimal"/>
      <w:lvlText w:val="%1)"/>
      <w:lvlJc w:val="left"/>
      <w:pPr>
        <w:ind w:left="1069" w:hanging="360"/>
      </w:pPr>
      <w:rPr>
        <w:rFonts w:hint="default"/>
      </w:rPr>
    </w:lvl>
    <w:lvl w:ilvl="1" w:tentative="1" w:tplc="04190019">
      <w:start w:val="1"/>
      <w:numFmt w:val="lowerLetter"/>
      <w:lvlText w:val="%2."/>
      <w:lvlJc w:val="left"/>
      <w:pPr>
        <w:ind w:left="1789" w:hanging="360"/>
      </w:pPr>
    </w:lvl>
    <w:lvl w:ilvl="2" w:tentative="1" w:tplc="0419001B">
      <w:start w:val="1"/>
      <w:numFmt w:val="lowerRoman"/>
      <w:lvlText w:val="%3."/>
      <w:lvlJc w:val="right"/>
      <w:pPr>
        <w:ind w:left="2509" w:hanging="180"/>
      </w:pPr>
    </w:lvl>
    <w:lvl w:ilvl="3" w:tentative="1" w:tplc="0419000F">
      <w:start w:val="1"/>
      <w:numFmt w:val="decimal"/>
      <w:lvlText w:val="%4."/>
      <w:lvlJc w:val="left"/>
      <w:pPr>
        <w:ind w:left="3229" w:hanging="360"/>
      </w:pPr>
    </w:lvl>
    <w:lvl w:ilvl="4" w:tentative="1" w:tplc="04190019">
      <w:start w:val="1"/>
      <w:numFmt w:val="lowerLetter"/>
      <w:lvlText w:val="%5."/>
      <w:lvlJc w:val="left"/>
      <w:pPr>
        <w:ind w:left="3949" w:hanging="360"/>
      </w:pPr>
    </w:lvl>
    <w:lvl w:ilvl="5" w:tentative="1" w:tplc="0419001B">
      <w:start w:val="1"/>
      <w:numFmt w:val="lowerRoman"/>
      <w:lvlText w:val="%6."/>
      <w:lvlJc w:val="right"/>
      <w:pPr>
        <w:ind w:left="4669" w:hanging="180"/>
      </w:pPr>
    </w:lvl>
    <w:lvl w:ilvl="6" w:tentative="1" w:tplc="0419000F">
      <w:start w:val="1"/>
      <w:numFmt w:val="decimal"/>
      <w:lvlText w:val="%7."/>
      <w:lvlJc w:val="left"/>
      <w:pPr>
        <w:ind w:left="5389" w:hanging="360"/>
      </w:pPr>
    </w:lvl>
    <w:lvl w:ilvl="7" w:tentative="1" w:tplc="04190019">
      <w:start w:val="1"/>
      <w:numFmt w:val="lowerLetter"/>
      <w:lvlText w:val="%8."/>
      <w:lvlJc w:val="left"/>
      <w:pPr>
        <w:ind w:left="6109" w:hanging="360"/>
      </w:pPr>
    </w:lvl>
    <w:lvl w:ilvl="8" w:tentative="1" w:tplc="0419001B">
      <w:start w:val="1"/>
      <w:numFmt w:val="lowerRoman"/>
      <w:lvlText w:val="%9."/>
      <w:lvlJc w:val="right"/>
      <w:pPr>
        <w:ind w:left="6829" w:hanging="180"/>
      </w:pPr>
    </w:lvl>
  </w:abstractNum>
  <w:abstractNum w:abstractNumId="17">
    <w:multiLevelType w:val="hybridMultilevel"/>
    <w:lvl w:ilvl="0">
      <w:start w:val="1"/>
      <w:numFmt w:val="decimal"/>
      <w:lvlText w:val="%1."/>
      <w:lvlJc w:val="left"/>
      <w:pPr>
        <w:ind w:left="360" w:hanging="360"/>
      </w:pPr>
      <w:rPr>
        <w:rFonts w:hint="default"/>
      </w:rPr>
    </w:lvl>
    <w:lvl w:ilvl="1">
      <w:start w:val="1"/>
      <w:numFmt w:val="decimal"/>
      <w:lvlText w:val="%1.%2."/>
      <w:lvlJc w:val="left"/>
      <w:pPr>
        <w:ind w:left="1105" w:hanging="360"/>
      </w:pPr>
      <w:rPr>
        <w:rFonts w:hint="default"/>
      </w:rPr>
    </w:lvl>
    <w:lvl w:ilvl="2">
      <w:start w:val="1"/>
      <w:numFmt w:val="decimal"/>
      <w:lvlText w:val="%1.%2.%3."/>
      <w:lvlJc w:val="left"/>
      <w:pPr>
        <w:ind w:left="2210" w:hanging="720"/>
      </w:pPr>
      <w:rPr>
        <w:rFonts w:hint="default"/>
      </w:rPr>
    </w:lvl>
    <w:lvl w:ilvl="3">
      <w:start w:val="1"/>
      <w:numFmt w:val="decimal"/>
      <w:lvlText w:val="%1.%2.%3.%4."/>
      <w:lvlJc w:val="left"/>
      <w:pPr>
        <w:ind w:left="2955" w:hanging="720"/>
      </w:pPr>
      <w:rPr>
        <w:rFonts w:hint="default"/>
      </w:rPr>
    </w:lvl>
    <w:lvl w:ilvl="4">
      <w:start w:val="1"/>
      <w:numFmt w:val="decimal"/>
      <w:lvlText w:val="%1.%2.%3.%4.%5."/>
      <w:lvlJc w:val="left"/>
      <w:pPr>
        <w:ind w:left="4060" w:hanging="1080"/>
      </w:pPr>
      <w:rPr>
        <w:rFonts w:hint="default"/>
      </w:rPr>
    </w:lvl>
    <w:lvl w:ilvl="5">
      <w:start w:val="1"/>
      <w:numFmt w:val="decimal"/>
      <w:lvlText w:val="%1.%2.%3.%4.%5.%6."/>
      <w:lvlJc w:val="left"/>
      <w:pPr>
        <w:ind w:left="4805" w:hanging="1080"/>
      </w:pPr>
      <w:rPr>
        <w:rFonts w:hint="default"/>
      </w:rPr>
    </w:lvl>
    <w:lvl w:ilvl="6">
      <w:start w:val="1"/>
      <w:numFmt w:val="decimal"/>
      <w:lvlText w:val="%1.%2.%3.%4.%5.%6.%7."/>
      <w:lvlJc w:val="left"/>
      <w:pPr>
        <w:ind w:left="5910" w:hanging="1440"/>
      </w:pPr>
      <w:rPr>
        <w:rFonts w:hint="default"/>
      </w:rPr>
    </w:lvl>
    <w:lvl w:ilvl="7">
      <w:start w:val="1"/>
      <w:numFmt w:val="decimal"/>
      <w:lvlText w:val="%1.%2.%3.%4.%5.%6.%7.%8."/>
      <w:lvlJc w:val="left"/>
      <w:pPr>
        <w:ind w:left="6655" w:hanging="1440"/>
      </w:pPr>
      <w:rPr>
        <w:rFonts w:hint="default"/>
      </w:rPr>
    </w:lvl>
    <w:lvl w:ilvl="8">
      <w:start w:val="1"/>
      <w:numFmt w:val="decimal"/>
      <w:lvlText w:val="%1.%2.%3.%4.%5.%6.%7.%8.%9."/>
      <w:lvlJc w:val="left"/>
      <w:pPr>
        <w:ind w:left="7760" w:hanging="1800"/>
      </w:pPr>
      <w:rPr>
        <w:rFonts w:hint="default"/>
      </w:rPr>
    </w:lvl>
  </w:abstractNum>
  <w:abstractNum w:abstractNumId="18">
    <w:multiLevelType w:val="hybridMultilevel"/>
    <w:lvl w:ilvl="0" w:tplc="0419000F">
      <w:start w:val="1"/>
      <w:numFmt w:val="decimal"/>
      <w:lvlText w:val="%1."/>
      <w:lvlJc w:val="left"/>
      <w:pPr>
        <w:ind w:left="720" w:hanging="360"/>
      </w:pPr>
      <w:rPr>
        <w:rFonts w:hint="default"/>
      </w:rPr>
    </w:lvl>
    <w:lvl w:ilvl="1" w:tentative="1" w:tplc="04190019">
      <w:start w:val="1"/>
      <w:numFmt w:val="lowerLetter"/>
      <w:lvlText w:val="%2."/>
      <w:lvlJc w:val="left"/>
      <w:pPr>
        <w:ind w:left="1440" w:hanging="360"/>
      </w:pPr>
    </w:lvl>
    <w:lvl w:ilvl="2" w:tentative="1" w:tplc="0419001B">
      <w:start w:val="1"/>
      <w:numFmt w:val="lowerRoman"/>
      <w:lvlText w:val="%3."/>
      <w:lvlJc w:val="right"/>
      <w:pPr>
        <w:ind w:left="2160" w:hanging="180"/>
      </w:pPr>
    </w:lvl>
    <w:lvl w:ilvl="3" w:tentative="1" w:tplc="0419000F">
      <w:start w:val="1"/>
      <w:numFmt w:val="decimal"/>
      <w:lvlText w:val="%4."/>
      <w:lvlJc w:val="left"/>
      <w:pPr>
        <w:ind w:left="2880" w:hanging="360"/>
      </w:pPr>
    </w:lvl>
    <w:lvl w:ilvl="4" w:tentative="1" w:tplc="04190019">
      <w:start w:val="1"/>
      <w:numFmt w:val="lowerLetter"/>
      <w:lvlText w:val="%5."/>
      <w:lvlJc w:val="left"/>
      <w:pPr>
        <w:ind w:left="3600" w:hanging="360"/>
      </w:pPr>
    </w:lvl>
    <w:lvl w:ilvl="5" w:tentative="1" w:tplc="0419001B">
      <w:start w:val="1"/>
      <w:numFmt w:val="lowerRoman"/>
      <w:lvlText w:val="%6."/>
      <w:lvlJc w:val="right"/>
      <w:pPr>
        <w:ind w:left="4320" w:hanging="180"/>
      </w:pPr>
    </w:lvl>
    <w:lvl w:ilvl="6" w:tentative="1" w:tplc="0419000F">
      <w:start w:val="1"/>
      <w:numFmt w:val="decimal"/>
      <w:lvlText w:val="%7."/>
      <w:lvlJc w:val="left"/>
      <w:pPr>
        <w:ind w:left="5040" w:hanging="360"/>
      </w:pPr>
    </w:lvl>
    <w:lvl w:ilvl="7" w:tentative="1" w:tplc="04190019">
      <w:start w:val="1"/>
      <w:numFmt w:val="lowerLetter"/>
      <w:lvlText w:val="%8."/>
      <w:lvlJc w:val="left"/>
      <w:pPr>
        <w:ind w:left="5760" w:hanging="360"/>
      </w:pPr>
    </w:lvl>
    <w:lvl w:ilvl="8" w:tentative="1" w:tplc="0419001B">
      <w:start w:val="1"/>
      <w:numFmt w:val="lowerRoman"/>
      <w:lvlText w:val="%9."/>
      <w:lvlJc w:val="right"/>
      <w:pPr>
        <w:ind w:left="6480" w:hanging="180"/>
      </w:pPr>
    </w:lvl>
  </w:abstractNum>
  <w:abstractNum w:abstractNumId="19">
    <w:multiLevelType w:val="hybridMultilevel"/>
    <w:lvl w:ilvl="0" w:tplc="04190011">
      <w:start w:val="1"/>
      <w:numFmt w:val="decimal"/>
      <w:lvlText w:val="%1)"/>
      <w:lvlJc w:val="left"/>
      <w:pPr>
        <w:ind w:left="720" w:hanging="360"/>
      </w:pPr>
      <w:rPr>
        <w:rFonts w:hint="default"/>
      </w:rPr>
    </w:lvl>
    <w:lvl w:ilvl="1" w:tentative="1" w:tplc="04190019">
      <w:start w:val="1"/>
      <w:numFmt w:val="lowerLetter"/>
      <w:lvlText w:val="%2."/>
      <w:lvlJc w:val="left"/>
      <w:pPr>
        <w:ind w:left="1440" w:hanging="360"/>
      </w:pPr>
    </w:lvl>
    <w:lvl w:ilvl="2" w:tentative="1" w:tplc="0419001B">
      <w:start w:val="1"/>
      <w:numFmt w:val="lowerRoman"/>
      <w:lvlText w:val="%3."/>
      <w:lvlJc w:val="right"/>
      <w:pPr>
        <w:ind w:left="2160" w:hanging="180"/>
      </w:pPr>
    </w:lvl>
    <w:lvl w:ilvl="3" w:tentative="1" w:tplc="0419000F">
      <w:start w:val="1"/>
      <w:numFmt w:val="decimal"/>
      <w:lvlText w:val="%4."/>
      <w:lvlJc w:val="left"/>
      <w:pPr>
        <w:ind w:left="2880" w:hanging="360"/>
      </w:pPr>
    </w:lvl>
    <w:lvl w:ilvl="4" w:tentative="1" w:tplc="04190019">
      <w:start w:val="1"/>
      <w:numFmt w:val="lowerLetter"/>
      <w:lvlText w:val="%5."/>
      <w:lvlJc w:val="left"/>
      <w:pPr>
        <w:ind w:left="3600" w:hanging="360"/>
      </w:pPr>
    </w:lvl>
    <w:lvl w:ilvl="5" w:tentative="1" w:tplc="0419001B">
      <w:start w:val="1"/>
      <w:numFmt w:val="lowerRoman"/>
      <w:lvlText w:val="%6."/>
      <w:lvlJc w:val="right"/>
      <w:pPr>
        <w:ind w:left="4320" w:hanging="180"/>
      </w:pPr>
    </w:lvl>
    <w:lvl w:ilvl="6" w:tentative="1" w:tplc="0419000F">
      <w:start w:val="1"/>
      <w:numFmt w:val="decimal"/>
      <w:lvlText w:val="%7."/>
      <w:lvlJc w:val="left"/>
      <w:pPr>
        <w:ind w:left="5040" w:hanging="360"/>
      </w:pPr>
    </w:lvl>
    <w:lvl w:ilvl="7" w:tentative="1" w:tplc="04190019">
      <w:start w:val="1"/>
      <w:numFmt w:val="lowerLetter"/>
      <w:lvlText w:val="%8."/>
      <w:lvlJc w:val="left"/>
      <w:pPr>
        <w:ind w:left="5760" w:hanging="360"/>
      </w:pPr>
    </w:lvl>
    <w:lvl w:ilvl="8" w:tentative="1" w:tplc="0419001B">
      <w:start w:val="1"/>
      <w:numFmt w:val="lowerRoman"/>
      <w:lvlText w:val="%9."/>
      <w:lvlJc w:val="right"/>
      <w:pPr>
        <w:ind w:left="6480" w:hanging="180"/>
      </w:pPr>
    </w:lvl>
  </w:abstractNum>
  <w:abstractNum w:abstractNumId="20">
    <w:multiLevelType w:val="hybridMultilevel"/>
    <w:lvl w:ilvl="0" w:tplc="7448534C">
      <w:start w:val="1"/>
      <w:numFmt w:val="decimal"/>
      <w:lvlText w:val="%1."/>
      <w:lvlJc w:val="left"/>
      <w:pPr>
        <w:ind w:left="1080" w:hanging="360"/>
      </w:pPr>
      <w:rPr>
        <w:rFonts w:hint="default"/>
      </w:rPr>
    </w:lvl>
    <w:lvl w:ilvl="1" w:tentative="1" w:tplc="04190019">
      <w:start w:val="1"/>
      <w:numFmt w:val="lowerLetter"/>
      <w:lvlText w:val="%2."/>
      <w:lvlJc w:val="left"/>
      <w:pPr>
        <w:ind w:left="1800" w:hanging="360"/>
      </w:pPr>
    </w:lvl>
    <w:lvl w:ilvl="2" w:tentative="1" w:tplc="0419001B">
      <w:start w:val="1"/>
      <w:numFmt w:val="lowerRoman"/>
      <w:lvlText w:val="%3."/>
      <w:lvlJc w:val="right"/>
      <w:pPr>
        <w:ind w:left="2520" w:hanging="180"/>
      </w:pPr>
    </w:lvl>
    <w:lvl w:ilvl="3" w:tentative="1" w:tplc="0419000F">
      <w:start w:val="1"/>
      <w:numFmt w:val="decimal"/>
      <w:lvlText w:val="%4."/>
      <w:lvlJc w:val="left"/>
      <w:pPr>
        <w:ind w:left="3240" w:hanging="360"/>
      </w:pPr>
    </w:lvl>
    <w:lvl w:ilvl="4" w:tentative="1" w:tplc="04190019">
      <w:start w:val="1"/>
      <w:numFmt w:val="lowerLetter"/>
      <w:lvlText w:val="%5."/>
      <w:lvlJc w:val="left"/>
      <w:pPr>
        <w:ind w:left="3960" w:hanging="360"/>
      </w:pPr>
    </w:lvl>
    <w:lvl w:ilvl="5" w:tentative="1" w:tplc="0419001B">
      <w:start w:val="1"/>
      <w:numFmt w:val="lowerRoman"/>
      <w:lvlText w:val="%6."/>
      <w:lvlJc w:val="right"/>
      <w:pPr>
        <w:ind w:left="4680" w:hanging="180"/>
      </w:pPr>
    </w:lvl>
    <w:lvl w:ilvl="6" w:tentative="1" w:tplc="0419000F">
      <w:start w:val="1"/>
      <w:numFmt w:val="decimal"/>
      <w:lvlText w:val="%7."/>
      <w:lvlJc w:val="left"/>
      <w:pPr>
        <w:ind w:left="5400" w:hanging="360"/>
      </w:pPr>
    </w:lvl>
    <w:lvl w:ilvl="7" w:tentative="1" w:tplc="04190019">
      <w:start w:val="1"/>
      <w:numFmt w:val="lowerLetter"/>
      <w:lvlText w:val="%8."/>
      <w:lvlJc w:val="left"/>
      <w:pPr>
        <w:ind w:left="6120" w:hanging="360"/>
      </w:pPr>
    </w:lvl>
    <w:lvl w:ilvl="8" w:tentative="1" w:tplc="0419001B">
      <w:start w:val="1"/>
      <w:numFmt w:val="lowerRoman"/>
      <w:lvlText w:val="%9."/>
      <w:lvlJc w:val="right"/>
      <w:pPr>
        <w:ind w:left="6840" w:hanging="180"/>
      </w:pPr>
    </w:lvl>
  </w:abstractNum>
  <w:abstractNum w:abstractNumId="21">
    <w:multiLevelType w:val="hybridMultilevel"/>
    <w:lvl w:ilvl="0" w:tplc="BCC8E13E">
      <w:start w:val="1"/>
      <w:numFmt w:val="russianLower"/>
      <w:lvlText w:val="%1)"/>
      <w:lvlJc w:val="left"/>
      <w:pPr>
        <w:ind w:left="1080" w:hanging="360"/>
      </w:pPr>
      <w:rPr>
        <w:rFonts w:hint="default"/>
      </w:rPr>
    </w:lvl>
    <w:lvl w:ilvl="1" w:tentative="1" w:tplc="04190019">
      <w:start w:val="1"/>
      <w:numFmt w:val="lowerLetter"/>
      <w:lvlText w:val="%2."/>
      <w:lvlJc w:val="left"/>
      <w:pPr>
        <w:ind w:left="1800" w:hanging="360"/>
      </w:pPr>
    </w:lvl>
    <w:lvl w:ilvl="2" w:tentative="1" w:tplc="0419001B">
      <w:start w:val="1"/>
      <w:numFmt w:val="lowerRoman"/>
      <w:lvlText w:val="%3."/>
      <w:lvlJc w:val="right"/>
      <w:pPr>
        <w:ind w:left="2520" w:hanging="180"/>
      </w:pPr>
    </w:lvl>
    <w:lvl w:ilvl="3" w:tentative="1" w:tplc="0419000F">
      <w:start w:val="1"/>
      <w:numFmt w:val="decimal"/>
      <w:lvlText w:val="%4."/>
      <w:lvlJc w:val="left"/>
      <w:pPr>
        <w:ind w:left="3240" w:hanging="360"/>
      </w:pPr>
    </w:lvl>
    <w:lvl w:ilvl="4" w:tentative="1" w:tplc="04190019">
      <w:start w:val="1"/>
      <w:numFmt w:val="lowerLetter"/>
      <w:lvlText w:val="%5."/>
      <w:lvlJc w:val="left"/>
      <w:pPr>
        <w:ind w:left="3960" w:hanging="360"/>
      </w:pPr>
    </w:lvl>
    <w:lvl w:ilvl="5" w:tentative="1" w:tplc="0419001B">
      <w:start w:val="1"/>
      <w:numFmt w:val="lowerRoman"/>
      <w:lvlText w:val="%6."/>
      <w:lvlJc w:val="right"/>
      <w:pPr>
        <w:ind w:left="4680" w:hanging="180"/>
      </w:pPr>
    </w:lvl>
    <w:lvl w:ilvl="6" w:tentative="1" w:tplc="0419000F">
      <w:start w:val="1"/>
      <w:numFmt w:val="decimal"/>
      <w:lvlText w:val="%7."/>
      <w:lvlJc w:val="left"/>
      <w:pPr>
        <w:ind w:left="5400" w:hanging="360"/>
      </w:pPr>
    </w:lvl>
    <w:lvl w:ilvl="7" w:tentative="1" w:tplc="04190019">
      <w:start w:val="1"/>
      <w:numFmt w:val="lowerLetter"/>
      <w:lvlText w:val="%8."/>
      <w:lvlJc w:val="left"/>
      <w:pPr>
        <w:ind w:left="6120" w:hanging="360"/>
      </w:pPr>
    </w:lvl>
    <w:lvl w:ilvl="8" w:tentative="1" w:tplc="0419001B">
      <w:start w:val="1"/>
      <w:numFmt w:val="lowerRoman"/>
      <w:lvlText w:val="%9."/>
      <w:lvlJc w:val="right"/>
      <w:pPr>
        <w:ind w:left="6840" w:hanging="180"/>
      </w:pPr>
    </w:lvl>
  </w:abstractNum>
  <w:abstractNum w:abstractNumId="22">
    <w:multiLevelType w:val="hybridMultilevel"/>
    <w:lvl w:ilvl="0" w:tplc="41B4E040">
      <w:start w:val="1"/>
      <w:numFmt w:val="decimal"/>
      <w:lvlText w:val="%1)"/>
      <w:lvlJc w:val="left"/>
      <w:pPr>
        <w:ind w:left="1069" w:hanging="360"/>
      </w:pPr>
      <w:rPr>
        <w:rFonts w:hint="default"/>
      </w:rPr>
    </w:lvl>
    <w:lvl w:ilvl="1" w:tentative="1" w:tplc="04190019">
      <w:start w:val="1"/>
      <w:numFmt w:val="lowerLetter"/>
      <w:lvlText w:val="%2."/>
      <w:lvlJc w:val="left"/>
      <w:pPr>
        <w:ind w:left="1789" w:hanging="360"/>
      </w:pPr>
    </w:lvl>
    <w:lvl w:ilvl="2" w:tentative="1" w:tplc="0419001B">
      <w:start w:val="1"/>
      <w:numFmt w:val="lowerRoman"/>
      <w:lvlText w:val="%3."/>
      <w:lvlJc w:val="right"/>
      <w:pPr>
        <w:ind w:left="2509" w:hanging="180"/>
      </w:pPr>
    </w:lvl>
    <w:lvl w:ilvl="3" w:tentative="1" w:tplc="0419000F">
      <w:start w:val="1"/>
      <w:numFmt w:val="decimal"/>
      <w:lvlText w:val="%4."/>
      <w:lvlJc w:val="left"/>
      <w:pPr>
        <w:ind w:left="3229" w:hanging="360"/>
      </w:pPr>
    </w:lvl>
    <w:lvl w:ilvl="4" w:tentative="1" w:tplc="04190019">
      <w:start w:val="1"/>
      <w:numFmt w:val="lowerLetter"/>
      <w:lvlText w:val="%5."/>
      <w:lvlJc w:val="left"/>
      <w:pPr>
        <w:ind w:left="3949" w:hanging="360"/>
      </w:pPr>
    </w:lvl>
    <w:lvl w:ilvl="5" w:tentative="1" w:tplc="0419001B">
      <w:start w:val="1"/>
      <w:numFmt w:val="lowerRoman"/>
      <w:lvlText w:val="%6."/>
      <w:lvlJc w:val="right"/>
      <w:pPr>
        <w:ind w:left="4669" w:hanging="180"/>
      </w:pPr>
    </w:lvl>
    <w:lvl w:ilvl="6" w:tentative="1" w:tplc="0419000F">
      <w:start w:val="1"/>
      <w:numFmt w:val="decimal"/>
      <w:lvlText w:val="%7."/>
      <w:lvlJc w:val="left"/>
      <w:pPr>
        <w:ind w:left="5389" w:hanging="360"/>
      </w:pPr>
    </w:lvl>
    <w:lvl w:ilvl="7" w:tentative="1" w:tplc="04190019">
      <w:start w:val="1"/>
      <w:numFmt w:val="lowerLetter"/>
      <w:lvlText w:val="%8."/>
      <w:lvlJc w:val="left"/>
      <w:pPr>
        <w:ind w:left="6109" w:hanging="360"/>
      </w:pPr>
    </w:lvl>
    <w:lvl w:ilvl="8" w:tentative="1" w:tplc="0419001B">
      <w:start w:val="1"/>
      <w:numFmt w:val="lowerRoman"/>
      <w:lvlText w:val="%9."/>
      <w:lvlJc w:val="right"/>
      <w:pPr>
        <w:ind w:left="6829" w:hanging="180"/>
      </w:pPr>
    </w:lvl>
  </w:abstractNum>
  <w:abstractNum w:abstractNumId="23">
    <w:multiLevelType w:val="hybridMultilevel"/>
    <w:lvl w:ilvl="0" w:tplc="0050627E">
      <w:start w:val="1"/>
      <w:numFmt w:val="decimal"/>
      <w:lvlText w:val="%1)"/>
      <w:lvlJc w:val="left"/>
      <w:pPr>
        <w:ind w:left="1069" w:hanging="360"/>
      </w:pPr>
      <w:rPr>
        <w:rFonts w:hint="default"/>
      </w:rPr>
    </w:lvl>
    <w:lvl w:ilvl="1" w:tentative="1" w:tplc="04190019">
      <w:start w:val="1"/>
      <w:numFmt w:val="lowerLetter"/>
      <w:lvlText w:val="%2."/>
      <w:lvlJc w:val="left"/>
      <w:pPr>
        <w:ind w:left="1789" w:hanging="360"/>
      </w:pPr>
    </w:lvl>
    <w:lvl w:ilvl="2" w:tentative="1" w:tplc="0419001B">
      <w:start w:val="1"/>
      <w:numFmt w:val="lowerRoman"/>
      <w:lvlText w:val="%3."/>
      <w:lvlJc w:val="right"/>
      <w:pPr>
        <w:ind w:left="2509" w:hanging="180"/>
      </w:pPr>
    </w:lvl>
    <w:lvl w:ilvl="3" w:tentative="1" w:tplc="0419000F">
      <w:start w:val="1"/>
      <w:numFmt w:val="decimal"/>
      <w:lvlText w:val="%4."/>
      <w:lvlJc w:val="left"/>
      <w:pPr>
        <w:ind w:left="3229" w:hanging="360"/>
      </w:pPr>
    </w:lvl>
    <w:lvl w:ilvl="4" w:tentative="1" w:tplc="04190019">
      <w:start w:val="1"/>
      <w:numFmt w:val="lowerLetter"/>
      <w:lvlText w:val="%5."/>
      <w:lvlJc w:val="left"/>
      <w:pPr>
        <w:ind w:left="3949" w:hanging="360"/>
      </w:pPr>
    </w:lvl>
    <w:lvl w:ilvl="5" w:tentative="1" w:tplc="0419001B">
      <w:start w:val="1"/>
      <w:numFmt w:val="lowerRoman"/>
      <w:lvlText w:val="%6."/>
      <w:lvlJc w:val="right"/>
      <w:pPr>
        <w:ind w:left="4669" w:hanging="180"/>
      </w:pPr>
    </w:lvl>
    <w:lvl w:ilvl="6" w:tentative="1" w:tplc="0419000F">
      <w:start w:val="1"/>
      <w:numFmt w:val="decimal"/>
      <w:lvlText w:val="%7."/>
      <w:lvlJc w:val="left"/>
      <w:pPr>
        <w:ind w:left="5389" w:hanging="360"/>
      </w:pPr>
    </w:lvl>
    <w:lvl w:ilvl="7" w:tentative="1" w:tplc="04190019">
      <w:start w:val="1"/>
      <w:numFmt w:val="lowerLetter"/>
      <w:lvlText w:val="%8."/>
      <w:lvlJc w:val="left"/>
      <w:pPr>
        <w:ind w:left="6109" w:hanging="360"/>
      </w:pPr>
    </w:lvl>
    <w:lvl w:ilvl="8" w:tentative="1" w:tplc="0419001B">
      <w:start w:val="1"/>
      <w:numFmt w:val="lowerRoman"/>
      <w:lvlText w:val="%9."/>
      <w:lvlJc w:val="right"/>
      <w:pPr>
        <w:ind w:left="6829" w:hanging="180"/>
      </w:pPr>
    </w:lvl>
  </w:abstractNum>
  <w:abstractNum w:abstractNumId="24">
    <w:multiLevelType w:val="hybridMultilevel"/>
    <w:lvl w:ilvl="0" w:tplc="5A921EDE">
      <w:start w:val="1"/>
      <w:numFmt w:val="decimal"/>
      <w:lvlText w:val="%1)"/>
      <w:lvlJc w:val="left"/>
      <w:pPr>
        <w:ind w:left="1069" w:hanging="360"/>
      </w:pPr>
      <w:rPr>
        <w:rFonts w:hint="default"/>
      </w:rPr>
    </w:lvl>
    <w:lvl w:ilvl="1" w:tentative="1" w:tplc="04190019">
      <w:start w:val="1"/>
      <w:numFmt w:val="lowerLetter"/>
      <w:lvlText w:val="%2."/>
      <w:lvlJc w:val="left"/>
      <w:pPr>
        <w:ind w:left="1789" w:hanging="360"/>
      </w:pPr>
    </w:lvl>
    <w:lvl w:ilvl="2" w:tentative="1" w:tplc="0419001B">
      <w:start w:val="1"/>
      <w:numFmt w:val="lowerRoman"/>
      <w:lvlText w:val="%3."/>
      <w:lvlJc w:val="right"/>
      <w:pPr>
        <w:ind w:left="2509" w:hanging="180"/>
      </w:pPr>
    </w:lvl>
    <w:lvl w:ilvl="3" w:tentative="1" w:tplc="0419000F">
      <w:start w:val="1"/>
      <w:numFmt w:val="decimal"/>
      <w:lvlText w:val="%4."/>
      <w:lvlJc w:val="left"/>
      <w:pPr>
        <w:ind w:left="3229" w:hanging="360"/>
      </w:pPr>
    </w:lvl>
    <w:lvl w:ilvl="4" w:tentative="1" w:tplc="04190019">
      <w:start w:val="1"/>
      <w:numFmt w:val="lowerLetter"/>
      <w:lvlText w:val="%5."/>
      <w:lvlJc w:val="left"/>
      <w:pPr>
        <w:ind w:left="3949" w:hanging="360"/>
      </w:pPr>
    </w:lvl>
    <w:lvl w:ilvl="5" w:tentative="1" w:tplc="0419001B">
      <w:start w:val="1"/>
      <w:numFmt w:val="lowerRoman"/>
      <w:lvlText w:val="%6."/>
      <w:lvlJc w:val="right"/>
      <w:pPr>
        <w:ind w:left="4669" w:hanging="180"/>
      </w:pPr>
    </w:lvl>
    <w:lvl w:ilvl="6" w:tentative="1" w:tplc="0419000F">
      <w:start w:val="1"/>
      <w:numFmt w:val="decimal"/>
      <w:lvlText w:val="%7."/>
      <w:lvlJc w:val="left"/>
      <w:pPr>
        <w:ind w:left="5389" w:hanging="360"/>
      </w:pPr>
    </w:lvl>
    <w:lvl w:ilvl="7" w:tentative="1" w:tplc="04190019">
      <w:start w:val="1"/>
      <w:numFmt w:val="lowerLetter"/>
      <w:lvlText w:val="%8."/>
      <w:lvlJc w:val="left"/>
      <w:pPr>
        <w:ind w:left="6109" w:hanging="360"/>
      </w:pPr>
    </w:lvl>
    <w:lvl w:ilvl="8" w:tentative="1" w:tplc="0419001B">
      <w:start w:val="1"/>
      <w:numFmt w:val="lowerRoman"/>
      <w:lvlText w:val="%9."/>
      <w:lvlJc w:val="right"/>
      <w:pPr>
        <w:ind w:left="6829" w:hanging="180"/>
      </w:pPr>
    </w:lvl>
  </w:abstractNum>
  <w:abstractNum w:abstractNumId="25">
    <w:multiLevelType w:val="hybridMultilevel"/>
    <w:lvl w:ilvl="0" w:tplc="0ECCF13A">
      <w:start w:val="1"/>
      <w:numFmt w:val="decimal"/>
      <w:lvlText w:val="%1)"/>
      <w:lvlJc w:val="left"/>
      <w:pPr>
        <w:ind w:left="1080" w:hanging="360"/>
      </w:pPr>
      <w:rPr>
        <w:rFonts w:hint="default"/>
      </w:rPr>
    </w:lvl>
    <w:lvl w:ilvl="1" w:tentative="1" w:tplc="04190019">
      <w:start w:val="1"/>
      <w:numFmt w:val="lowerLetter"/>
      <w:lvlText w:val="%2."/>
      <w:lvlJc w:val="left"/>
      <w:pPr>
        <w:ind w:left="1800" w:hanging="360"/>
      </w:pPr>
    </w:lvl>
    <w:lvl w:ilvl="2" w:tentative="1" w:tplc="0419001B">
      <w:start w:val="1"/>
      <w:numFmt w:val="lowerRoman"/>
      <w:lvlText w:val="%3."/>
      <w:lvlJc w:val="right"/>
      <w:pPr>
        <w:ind w:left="2520" w:hanging="180"/>
      </w:pPr>
    </w:lvl>
    <w:lvl w:ilvl="3" w:tentative="1" w:tplc="0419000F">
      <w:start w:val="1"/>
      <w:numFmt w:val="decimal"/>
      <w:lvlText w:val="%4."/>
      <w:lvlJc w:val="left"/>
      <w:pPr>
        <w:ind w:left="3240" w:hanging="360"/>
      </w:pPr>
    </w:lvl>
    <w:lvl w:ilvl="4" w:tentative="1" w:tplc="04190019">
      <w:start w:val="1"/>
      <w:numFmt w:val="lowerLetter"/>
      <w:lvlText w:val="%5."/>
      <w:lvlJc w:val="left"/>
      <w:pPr>
        <w:ind w:left="3960" w:hanging="360"/>
      </w:pPr>
    </w:lvl>
    <w:lvl w:ilvl="5" w:tentative="1" w:tplc="0419001B">
      <w:start w:val="1"/>
      <w:numFmt w:val="lowerRoman"/>
      <w:lvlText w:val="%6."/>
      <w:lvlJc w:val="right"/>
      <w:pPr>
        <w:ind w:left="4680" w:hanging="180"/>
      </w:pPr>
    </w:lvl>
    <w:lvl w:ilvl="6" w:tentative="1" w:tplc="0419000F">
      <w:start w:val="1"/>
      <w:numFmt w:val="decimal"/>
      <w:lvlText w:val="%7."/>
      <w:lvlJc w:val="left"/>
      <w:pPr>
        <w:ind w:left="5400" w:hanging="360"/>
      </w:pPr>
    </w:lvl>
    <w:lvl w:ilvl="7" w:tentative="1" w:tplc="04190019">
      <w:start w:val="1"/>
      <w:numFmt w:val="lowerLetter"/>
      <w:lvlText w:val="%8."/>
      <w:lvlJc w:val="left"/>
      <w:pPr>
        <w:ind w:left="6120" w:hanging="360"/>
      </w:pPr>
    </w:lvl>
    <w:lvl w:ilvl="8" w:tentative="1" w:tplc="0419001B">
      <w:start w:val="1"/>
      <w:numFmt w:val="lowerRoman"/>
      <w:lvlText w:val="%9."/>
      <w:lvlJc w:val="right"/>
      <w:pPr>
        <w:ind w:left="6840" w:hanging="180"/>
      </w:pPr>
    </w:lvl>
  </w:abstractNum>
  <w:num w:numId="1">
    <w:abstractNumId w:val="12"/>
  </w:num>
  <w:num w:numId="2">
    <w:abstractNumId w:val="20"/>
  </w:num>
  <w:num w:numId="3">
    <w:abstractNumId w:val="16"/>
  </w:num>
  <w:num w:numId="4">
    <w:abstractNumId w:val="15"/>
  </w:num>
  <w:num w:numId="5">
    <w:abstractNumId w:val="10"/>
  </w:num>
  <w:num w:numId="6">
    <w:abstractNumId w:val="24"/>
  </w:num>
  <w:num w:numId="7">
    <w:abstractNumId w:val="4"/>
  </w:num>
  <w:num w:numId="8">
    <w:abstractNumId w:val="22"/>
  </w:num>
  <w:num w:numId="9">
    <w:abstractNumId w:val="1"/>
  </w:num>
  <w:num w:numId="10">
    <w:abstractNumId w:val="23"/>
  </w:num>
  <w:num w:numId="11">
    <w:abstractNumId w:val="2"/>
  </w:num>
  <w:num w:numId="12">
    <w:abstractNumId w:val="8"/>
  </w:num>
  <w:num w:numId="13">
    <w:abstractNumId w:val="14"/>
  </w:num>
  <w:num w:numId="14">
    <w:abstractNumId w:val="21"/>
  </w:num>
  <w:num w:numId="15">
    <w:abstractNumId w:val="9"/>
  </w:num>
  <w:num w:numId="16">
    <w:abstractNumId w:val="13"/>
  </w:num>
  <w:num w:numId="17">
    <w:abstractNumId w:val="19"/>
  </w:num>
  <w:num w:numId="18">
    <w:abstractNumId w:val="5"/>
  </w:num>
  <w:num w:numId="19">
    <w:abstractNumId w:val="3"/>
  </w:num>
  <w:num w:numId="20">
    <w:abstractNumId w:val="25"/>
  </w:num>
  <w:num w:numId="21">
    <w:abstractNumId w:val="17"/>
  </w:num>
  <w:num w:numId="22">
    <w:abstractNumId w:val="0"/>
  </w:num>
  <w:num w:numId="23">
    <w:abstractNumId w:val="6"/>
  </w:num>
  <w:num w:numId="24">
    <w:abstractNumId w:val="7"/>
  </w:num>
  <w:num w:numId="25">
    <w:abstractNumId w:val="18"/>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eastAsia="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a" w:default="1">
    <w:name w:val="Normal"/>
    <w:pPr>
      <w:spacing w:after="160" w:line="259" w:lineRule="auto"/>
    </w:pPr>
    <w:rPr>
      <w:sz w:val="22"/>
      <w:szCs w:val="22"/>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pPr>
      <w:spacing w:before="240" w:after="60"/>
      <w:outlineLvl w:val="6"/>
    </w:pPr>
    <w:rPr>
      <w:rFonts w:eastAsia="Times New Roman" w:cs="Times New Roman"/>
      <w:sz w:val="24"/>
      <w:szCs w:val="24"/>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left w:w="108" w:type="dxa"/>
        <w:top w:w="0" w:type="dxa"/>
        <w:right w:w="108" w:type="dxa"/>
        <w:bottom w:w="0" w:type="dxa"/>
      </w:tblCellMar>
    </w:tblPr>
  </w:style>
  <w:style w:type="numbering" w:styleId="a2" w:default="1">
    <w:name w:val="No List"/>
    <w:uiPriority w:val="99"/>
    <w:semiHidden/>
    <w:unhideWhenUsed/>
  </w:style>
  <w:style w:type="table" w:styleId="TableNormal1" w:customStyle="1">
    <w:name w:val="Table Normal1"/>
    <w:pPr>
      <w:spacing w:after="160" w:line="259" w:lineRule="auto"/>
    </w:pPr>
    <w:rPr>
      <w:sz w:val="22"/>
      <w:szCs w:val="22"/>
    </w:rPr>
    <w:tblPr>
      <w:tblCellMar>
        <w:left w:w="0" w:type="dxa"/>
        <w:top w:w="0" w:type="dxa"/>
        <w:right w:w="0" w:type="dxa"/>
        <w:bottom w:w="0" w:type="dxa"/>
      </w:tblCellMar>
    </w:tblPr>
  </w:style>
  <w:style w:type="paragraph" w:styleId="10" w:customStyle="1">
    <w:name w:val="Название1"/>
    <w:basedOn w:val="a"/>
    <w:next w:val="a"/>
    <w:pPr>
      <w:keepNext/>
      <w:keepLines/>
      <w:spacing w:before="480" w:after="120"/>
    </w:pPr>
    <w:rPr>
      <w:b/>
      <w:sz w:val="72"/>
      <w:szCs w:val="72"/>
    </w:rPr>
  </w:style>
  <w:style w:type="paragraph" w:styleId="a3">
    <w:name w:val="Subtitle"/>
    <w:basedOn w:val="a"/>
    <w:next w:val="a"/>
    <w:pPr>
      <w:keepNext/>
      <w:keepLines/>
      <w:spacing w:before="360" w:after="80"/>
    </w:pPr>
    <w:rPr>
      <w:rFonts w:ascii="Georgia" w:hAnsi="Georgia" w:eastAsia="Georgia" w:cs="Georgia"/>
      <w:i/>
      <w:color w:val="666666"/>
      <w:sz w:val="48"/>
      <w:szCs w:val="48"/>
    </w:rPr>
  </w:style>
  <w:style w:type="paragraph" w:styleId="a4">
    <w:name w:val="Balloon Text"/>
    <w:basedOn w:val="a"/>
    <w:link w:val="a5"/>
    <w:uiPriority w:val="99"/>
    <w:semiHidden/>
    <w:unhideWhenUsed/>
    <w:pPr>
      <w:spacing w:after="0" w:line="240" w:lineRule="auto"/>
    </w:pPr>
    <w:rPr>
      <w:rFonts w:ascii="Segoe UI" w:hAnsi="Segoe UI" w:cs="Segoe UI"/>
      <w:sz w:val="18"/>
      <w:szCs w:val="18"/>
    </w:rPr>
  </w:style>
  <w:style w:type="character" w:styleId="a5" w:customStyle="1">
    <w:name w:val="Текст выноски Знак"/>
    <w:link w:val="a4"/>
    <w:uiPriority w:val="99"/>
    <w:semiHidden/>
    <w:rPr>
      <w:rFonts w:ascii="Segoe UI" w:hAnsi="Segoe UI" w:cs="Segoe UI"/>
      <w:sz w:val="18"/>
      <w:szCs w:val="18"/>
    </w:rPr>
  </w:style>
  <w:style w:type="paragraph" w:styleId="a6">
    <w:name w:val="header"/>
    <w:basedOn w:val="a"/>
    <w:link w:val="a7"/>
    <w:uiPriority w:val="99"/>
    <w:unhideWhenUsed/>
    <w:pPr>
      <w:tabs>
        <w:tab w:val="center" w:pos="4677"/>
        <w:tab w:val="right" w:pos="9355"/>
      </w:tabs>
      <w:spacing w:after="0" w:line="240" w:lineRule="auto"/>
    </w:pPr>
  </w:style>
  <w:style w:type="character" w:styleId="a7" w:customStyle="1">
    <w:name w:val="Верхний колонтитул Знак"/>
    <w:basedOn w:val="a0"/>
    <w:link w:val="a6"/>
    <w:uiPriority w:val="99"/>
  </w:style>
  <w:style w:type="paragraph" w:styleId="a8">
    <w:name w:val="footer"/>
    <w:basedOn w:val="a"/>
    <w:link w:val="a9"/>
    <w:uiPriority w:val="99"/>
    <w:unhideWhenUsed/>
    <w:pPr>
      <w:tabs>
        <w:tab w:val="center" w:pos="4677"/>
        <w:tab w:val="right" w:pos="9355"/>
      </w:tabs>
      <w:spacing w:after="0" w:line="240" w:lineRule="auto"/>
    </w:pPr>
  </w:style>
  <w:style w:type="character" w:styleId="a9" w:customStyle="1">
    <w:name w:val="Нижний колонтитул Знак"/>
    <w:basedOn w:val="a0"/>
    <w:link w:val="a8"/>
    <w:uiPriority w:val="99"/>
  </w:style>
  <w:style w:type="character" w:styleId="aa">
    <w:name w:val="annotation reference"/>
    <w:uiPriority w:val="99"/>
    <w:semiHidden/>
    <w:unhideWhenUsed/>
    <w:rPr>
      <w:sz w:val="16"/>
      <w:szCs w:val="16"/>
    </w:rPr>
  </w:style>
  <w:style w:type="paragraph" w:styleId="ab">
    <w:name w:val="annotation text"/>
    <w:basedOn w:val="a"/>
    <w:link w:val="ac"/>
    <w:uiPriority w:val="99"/>
    <w:unhideWhenUsed/>
    <w:pPr>
      <w:spacing w:line="240" w:lineRule="auto"/>
    </w:pPr>
    <w:rPr>
      <w:sz w:val="20"/>
      <w:szCs w:val="20"/>
    </w:rPr>
  </w:style>
  <w:style w:type="character" w:styleId="ac" w:customStyle="1">
    <w:name w:val="Текст примечания Знак"/>
    <w:link w:val="ab"/>
    <w:uiPriority w:val="99"/>
    <w:rPr>
      <w:sz w:val="20"/>
      <w:szCs w:val="20"/>
    </w:rPr>
  </w:style>
  <w:style w:type="paragraph" w:styleId="ad">
    <w:name w:val="annotation subject"/>
    <w:basedOn w:val="ab"/>
    <w:next w:val="ab"/>
    <w:link w:val="ae"/>
    <w:uiPriority w:val="99"/>
    <w:semiHidden/>
    <w:unhideWhenUsed/>
    <w:rPr>
      <w:b/>
      <w:bCs/>
    </w:rPr>
  </w:style>
  <w:style w:type="character" w:styleId="ae" w:customStyle="1">
    <w:name w:val="Тема примечания Знак"/>
    <w:link w:val="ad"/>
    <w:uiPriority w:val="99"/>
    <w:semiHidden/>
    <w:rPr>
      <w:b/>
      <w:bCs/>
      <w:sz w:val="20"/>
      <w:szCs w:val="20"/>
    </w:rPr>
  </w:style>
  <w:style w:type="paragraph" w:styleId="ConsPlusNormal" w:customStyle="1">
    <w:name w:val="ConsPlusNormal"/>
    <w:pPr>
      <w:widowControl w:val="off"/>
    </w:pPr>
    <w:rPr>
      <w:rFonts w:eastAsia="Times New Roman"/>
      <w:sz w:val="22"/>
    </w:rPr>
  </w:style>
  <w:style w:type="character" w:styleId="af">
    <w:name w:val="Strong"/>
    <w:uiPriority w:val="22"/>
    <w:qFormat/>
    <w:rPr>
      <w:b/>
      <w:bCs/>
    </w:rPr>
  </w:style>
  <w:style w:type="character" w:styleId="70" w:customStyle="1">
    <w:name w:val="Заголовок 7 Знак"/>
    <w:link w:val="7"/>
    <w:uiPriority w:val="9"/>
    <w:rPr>
      <w:rFonts w:ascii="Calibri" w:hAnsi="Calibri" w:eastAsia="Times New Roman" w:cs="Times New Roman"/>
      <w:sz w:val="24"/>
      <w:szCs w:val="24"/>
    </w:rPr>
  </w:style>
  <w:style w:type="character" w:styleId="af0">
    <w:name w:val="Emphasis"/>
    <w:uiPriority w:val="20"/>
    <w:qFormat/>
    <w:rPr>
      <w:i/>
      <w:iCs/>
    </w:rPr>
  </w:style>
  <w:style w:type="character" w:styleId="af1">
    <w:name w:val="Intense Emphasis"/>
    <w:uiPriority w:val="21"/>
    <w:qFormat/>
    <w:rPr>
      <w:i/>
      <w:iCs/>
      <w:color w:val="5b9bd5"/>
    </w:rPr>
  </w:style>
  <w:style w:type="paragraph" w:styleId="ConsPlusTitle" w:customStyle="1">
    <w:name w:val="ConsPlusTitle"/>
    <w:pPr>
      <w:widowControl w:val="off"/>
    </w:pPr>
    <w:rPr>
      <w:rFonts w:eastAsia="Times New Roman"/>
      <w:b/>
      <w:sz w:val="22"/>
    </w:rPr>
  </w:style>
  <w:style w:type="character" w:styleId="af2">
    <w:name w:val="Hyperlink"/>
    <w:uiPriority w:val="99"/>
    <w:unhideWhenUsed/>
    <w:rPr>
      <w:color w:val="0000ff"/>
      <w:u w:val="single"/>
    </w:rPr>
  </w:style>
  <w:style w:type="paragraph" w:styleId="af3">
    <w:name w:val="Revision"/>
    <w:hidden/>
    <w:uiPriority w:val="99"/>
    <w:semiHidden/>
    <w:rPr>
      <w:sz w:val="22"/>
      <w:szCs w:val="22"/>
    </w:rPr>
  </w:style>
  <w:style w:type="character" w:styleId="CharStyle3" w:customStyle="1">
    <w:name w:val="Char Style 3"/>
    <w:link w:val="Style2"/>
    <w:rPr>
      <w:spacing w:val="1"/>
      <w:sz w:val="25"/>
      <w:szCs w:val="25"/>
      <w:shd w:val="clear" w:color="auto" w:fill="ffffff"/>
    </w:rPr>
  </w:style>
  <w:style w:type="paragraph" w:styleId="Style2" w:customStyle="1">
    <w:name w:val="Style 2"/>
    <w:basedOn w:val="a"/>
    <w:link w:val="CharStyle3"/>
    <w:pPr>
      <w:widowControl w:val="off"/>
      <w:shd w:val="clear" w:color="auto" w:fill="ffffff"/>
      <w:spacing w:after="540" w:line="0" w:lineRule="atLeast"/>
    </w:pPr>
    <w:rPr>
      <w:spacing w:val="1"/>
      <w:sz w:val="25"/>
      <w:szCs w:val="25"/>
    </w:rPr>
  </w:style>
  <w:style w:type="paragraph" w:styleId="af4">
    <w:name w:val="List Paragraph"/>
    <w:aliases w:val="Table-Normal,RSHB_Table-Normal,Bullet List,FooterText,numbered,SL_Абзац списка,Нумерованый список,СпБезКС,Paragraphe de liste1,lp1,ПАРАГРАФ,Akapit z listą BS,Bullets,Numbered List Paragraph,References,Numbered Paragraph,List_Paragraph,Абзац"/>
    <w:basedOn w:val="a"/>
    <w:link w:val="af5"/>
    <w:uiPriority w:val="34"/>
    <w:qFormat/>
    <w:pPr>
      <w:ind w:left="720"/>
      <w:contextualSpacing/>
    </w:pPr>
  </w:style>
  <w:style w:type="paragraph" w:styleId="af6">
    <w:name w:val="footnote text"/>
    <w:basedOn w:val="a"/>
    <w:link w:val="af7"/>
    <w:uiPriority w:val="99"/>
    <w:semiHidden/>
    <w:unhideWhenUsed/>
    <w:pPr>
      <w:spacing w:after="0" w:line="240" w:lineRule="auto"/>
    </w:pPr>
    <w:rPr>
      <w:sz w:val="20"/>
      <w:szCs w:val="20"/>
    </w:rPr>
  </w:style>
  <w:style w:type="character" w:styleId="af7" w:customStyle="1">
    <w:name w:val="Текст сноски Знак"/>
    <w:basedOn w:val="a0"/>
    <w:link w:val="af6"/>
    <w:uiPriority w:val="99"/>
    <w:semiHidden/>
  </w:style>
  <w:style w:type="character" w:styleId="af8">
    <w:name w:val="footnote reference"/>
    <w:basedOn w:val="a0"/>
    <w:uiPriority w:val="99"/>
    <w:semiHidden/>
    <w:unhideWhenUsed/>
    <w:rPr>
      <w:vertAlign w:val="superscript"/>
    </w:rPr>
  </w:style>
  <w:style w:type="character" w:styleId="11" w:customStyle="1">
    <w:name w:val="Неразрешенное упоминание1"/>
    <w:basedOn w:val="a0"/>
    <w:uiPriority w:val="99"/>
    <w:semiHidden/>
    <w:unhideWhenUsed/>
    <w:rPr>
      <w:color w:val="605e5c"/>
      <w:shd w:val="clear" w:color="auto" w:fill="e1dfdd"/>
    </w:rPr>
  </w:style>
  <w:style w:type="character" w:styleId="af9" w:customStyle="1">
    <w:name w:val="Основной текст_"/>
    <w:basedOn w:val="a0"/>
    <w:link w:val="12"/>
    <w:rPr>
      <w:rFonts w:eastAsia="Times New Roman" w:cs="Times New Roman"/>
    </w:rPr>
  </w:style>
  <w:style w:type="paragraph" w:styleId="12" w:customStyle="1">
    <w:name w:val="Основной текст1"/>
    <w:basedOn w:val="a"/>
    <w:link w:val="af9"/>
    <w:pPr>
      <w:widowControl w:val="off"/>
      <w:spacing w:after="0" w:line="276" w:lineRule="auto"/>
      <w:ind w:firstLine="400"/>
    </w:pPr>
    <w:rPr>
      <w:rFonts w:eastAsia="Times New Roman" w:cs="Times New Roman"/>
      <w:sz w:val="20"/>
      <w:szCs w:val="20"/>
    </w:rPr>
  </w:style>
  <w:style w:type="paragraph" w:styleId="afa">
    <w:name w:val="Normal (Web)"/>
    <w:basedOn w:val="a"/>
    <w:uiPriority w:val="99"/>
    <w:unhideWhenUsed/>
    <w:rPr>
      <w:rFonts w:ascii="Times New Roman" w:hAnsi="Times New Roman" w:cs="Times New Roman"/>
      <w:sz w:val="24"/>
      <w:szCs w:val="24"/>
    </w:rPr>
  </w:style>
  <w:style w:type="character" w:styleId="20" w:customStyle="1">
    <w:name w:val="Неразрешенное упоминание2"/>
    <w:basedOn w:val="a0"/>
    <w:uiPriority w:val="99"/>
    <w:semiHidden/>
    <w:unhideWhenUsed/>
    <w:rPr>
      <w:color w:val="605e5c"/>
      <w:shd w:val="clear" w:color="auto" w:fill="e1dfdd"/>
    </w:rPr>
  </w:style>
  <w:style w:type="table" w:styleId="afb">
    <w:name w:val="Table Grid"/>
    <w:basedOn w:val="a1"/>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af5" w:customStyle="1">
    <w:name w:val="Абзац списка Знак"/>
    <w:aliases w:val="Table-Normal Знак,RSHB_Table-Normal Знак,Bullet List Знак,FooterText Знак,numbered Знак,SL_Абзац списка Знак,Нумерованый список Знак,СпБезКС Знак,Paragraphe de liste1 Знак,lp1 Знак,ПАРАГРАФ Знак,Akapit z listą BS Знак,Bullets Знак"/>
    <w:link w:val="af4"/>
    <w:uiPriority w:val="34"/>
    <w:qFormat/>
    <w:locked/>
    <w:rPr>
      <w:sz w:val="22"/>
      <w:szCs w:val="22"/>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customXml" Target="../customXml/item1.xml" /><Relationship Id="rId11" Type="http://schemas.openxmlformats.org/officeDocument/2006/relationships/customXml" Target="../customXml/item2.xml" /><Relationship Id="rId12" Type="http://schemas.openxmlformats.org/officeDocument/2006/relationships/customXml" Target="../customXml/item3.xml" /><Relationship Id="rId13" Type="http://schemas.openxmlformats.org/officeDocument/2006/relationships/customXml" Target="../customXml/item4.xml" /><Relationship Id="rId14" Type="http://schemas.openxmlformats.org/officeDocument/2006/relationships/hyperlink" Target="about:blank"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Arial"/>
        <a:cs typeface="Arial"/>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Arial"/>
        <a:cs typeface="Arial"/>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65AC9BC39F4790499D4F1F63C9B20134" ma:contentTypeVersion="2" ma:contentTypeDescription="Создание документа." ma:contentTypeScope="" ma:versionID="955aab4195507a6e92df936f16d1f06b">
  <xsd:schema xmlns:xsd="http://www.w3.org/2001/XMLSchema" xmlns:xs="http://www.w3.org/2001/XMLSchema" xmlns:p="http://schemas.microsoft.com/office/2006/metadata/properties" xmlns:ns2="5f084492-4461-48e7-ab6d-7a9b828181be" targetNamespace="http://schemas.microsoft.com/office/2006/metadata/properties" ma:root="true" ma:fieldsID="8fd5826eed4235fc66d5723c3c78bc8f" ns2:_="">
    <xsd:import namespace="5f084492-4461-48e7-ab6d-7a9b828181b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084492-4461-48e7-ab6d-7a9b828181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B6F98F-12D2-4714-A70F-EA0AB47627C1}">
  <ds:schemaRefs>
    <ds:schemaRef ds:uri="http://schemas.openxmlformats.org/officeDocument/2006/bibliography"/>
  </ds:schemaRefs>
</ds:datastoreItem>
</file>

<file path=customXml/itemProps2.xml><?xml version="1.0" encoding="utf-8"?>
<ds:datastoreItem xmlns:ds="http://schemas.openxmlformats.org/officeDocument/2006/customXml" ds:itemID="{DBC10BC3-EB05-4559-8594-640C7DB81AC0}">
  <ds:schemaRefs>
    <ds:schemaRef ds:uri="http://schemas.microsoft.com/sharepoint/v3/contenttype/forms"/>
  </ds:schemaRefs>
</ds:datastoreItem>
</file>

<file path=customXml/itemProps3.xml><?xml version="1.0" encoding="utf-8"?>
<ds:datastoreItem xmlns:ds="http://schemas.openxmlformats.org/officeDocument/2006/customXml" ds:itemID="{BBBC8132-1AC3-44EA-B957-56C8F28E830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010B286-F5C2-433C-8D02-F318CE148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084492-4461-48e7-ab6d-7a9b828181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Application>Р7-Офис/2025.3.1.923</Application>
  <Characters>26249</Characters>
  <CharactersWithSpaces>30792</CharactersWithSpaces>
  <Company/>
  <DocSecurity>0</DocSecurity>
  <HyperlinksChanged>false</HyperlinksChanged>
  <Lines>218</Lines>
  <LinksUpToDate>false</LinksUpToDate>
  <Pages>25</Pages>
  <Paragraphs>61</Paragraphs>
  <ScaleCrop>false</ScaleCrop>
  <SharedDoc>false</SharedDoc>
  <Template>Normal</Template>
  <TotalTime>78</TotalTime>
  <Words>4604</Word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Автор</dc:creator>
  <cp:keywords/>
  <cp:lastModifiedBy>natalya.erokhina</cp:lastModifiedBy>
  <cp:revision>9</cp:revision>
  <cp:lastPrinted>2026-05-18T09:32:00Z</cp:lastPrinted>
  <dcterms:created xsi:type="dcterms:W3CDTF">2026-07-20T09:48:00Z</dcterms:created>
  <dcterms:modified xsi:type="dcterms:W3CDTF">2026-07-21T15:08:00Z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0x01010065AC9BC39F4790499D4F1F63C9B20134</vt:lpwstr>
  </property>
</Properties>
</file>