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859" w:rsidRPr="00DE0859" w:rsidRDefault="00DE0859" w:rsidP="00DE0859">
      <w:pPr>
        <w:pStyle w:val="a7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0859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DE0859" w:rsidRPr="00DE0859" w:rsidRDefault="00DE0859" w:rsidP="00DE0859">
      <w:pPr>
        <w:pStyle w:val="a7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6" w:history="1">
        <w:r w:rsidRPr="00DE0859">
          <w:rPr>
            <w:rStyle w:val="a4"/>
            <w:rFonts w:ascii="Times New Roman" w:hAnsi="Times New Roman" w:cs="Times New Roman"/>
            <w:b/>
            <w:sz w:val="24"/>
            <w:szCs w:val="24"/>
          </w:rPr>
          <w:t>Федеральный закон от 04.08.2026 N 317-ФЗ</w:t>
        </w:r>
      </w:hyperlink>
    </w:p>
    <w:p w:rsidR="00DE0859" w:rsidRDefault="00DE0859" w:rsidP="00DE0859">
      <w:pPr>
        <w:pStyle w:val="a3"/>
        <w:spacing w:before="0" w:beforeAutospacing="0" w:after="0" w:afterAutospacing="0"/>
        <w:ind w:firstLine="567"/>
        <w:jc w:val="both"/>
        <w:rPr>
          <w:b/>
          <w:bCs/>
        </w:rPr>
      </w:pPr>
    </w:p>
    <w:p w:rsidR="00DE0859" w:rsidRDefault="00DE0859" w:rsidP="00DE0859">
      <w:pPr>
        <w:pStyle w:val="a3"/>
        <w:spacing w:before="0" w:beforeAutospacing="0" w:after="0" w:afterAutospacing="0"/>
        <w:ind w:firstLine="567"/>
        <w:jc w:val="both"/>
        <w:rPr>
          <w:b/>
          <w:bCs/>
        </w:rPr>
      </w:pPr>
      <w:r w:rsidRPr="00DE0859">
        <w:rPr>
          <w:b/>
          <w:bCs/>
        </w:rPr>
        <w:t xml:space="preserve">О внесении изменений в Федеральный закон "О страховании вкладов в банках Российской Федерации" и Федеральный закон "О </w:t>
      </w:r>
      <w:r>
        <w:rPr>
          <w:b/>
          <w:bCs/>
        </w:rPr>
        <w:t>несостоятельности (банкротстве)</w:t>
      </w:r>
      <w:r w:rsidR="004358FB">
        <w:rPr>
          <w:b/>
          <w:bCs/>
        </w:rPr>
        <w:t>"</w:t>
      </w:r>
    </w:p>
    <w:p w:rsidR="00DE0859" w:rsidRPr="00DE0859" w:rsidRDefault="00DE0859" w:rsidP="00DE0859">
      <w:pPr>
        <w:pStyle w:val="a3"/>
        <w:spacing w:before="0" w:beforeAutospacing="0" w:after="0" w:afterAutospacing="0"/>
        <w:jc w:val="center"/>
      </w:pPr>
      <w:r w:rsidRPr="00DE0859">
        <w:t xml:space="preserve">  </w:t>
      </w:r>
    </w:p>
    <w:p w:rsidR="00DE0859" w:rsidRPr="00DE0859" w:rsidRDefault="00DE0859" w:rsidP="00DE0859">
      <w:pPr>
        <w:pStyle w:val="a3"/>
        <w:spacing w:before="0" w:beforeAutospacing="0" w:after="0" w:afterAutospacing="0" w:line="288" w:lineRule="atLeast"/>
        <w:jc w:val="right"/>
      </w:pPr>
      <w:proofErr w:type="gramStart"/>
      <w:r w:rsidRPr="00DE0859">
        <w:t>Принят</w:t>
      </w:r>
      <w:proofErr w:type="gramEnd"/>
      <w:r w:rsidRPr="00DE0859">
        <w:t xml:space="preserve"> </w:t>
      </w:r>
    </w:p>
    <w:p w:rsidR="00DE0859" w:rsidRPr="00DE0859" w:rsidRDefault="00DE0859" w:rsidP="00DE0859">
      <w:pPr>
        <w:pStyle w:val="a3"/>
        <w:spacing w:before="0" w:beforeAutospacing="0" w:after="0" w:afterAutospacing="0" w:line="288" w:lineRule="atLeast"/>
        <w:jc w:val="right"/>
      </w:pPr>
      <w:r w:rsidRPr="00DE0859">
        <w:t xml:space="preserve">Государственной Думой </w:t>
      </w:r>
    </w:p>
    <w:p w:rsidR="00DE0859" w:rsidRPr="00DE0859" w:rsidRDefault="00DE0859" w:rsidP="00DE0859">
      <w:pPr>
        <w:pStyle w:val="a3"/>
        <w:spacing w:before="0" w:beforeAutospacing="0" w:after="0" w:afterAutospacing="0" w:line="288" w:lineRule="atLeast"/>
        <w:jc w:val="right"/>
      </w:pPr>
      <w:r w:rsidRPr="00DE0859">
        <w:t xml:space="preserve">21 июля 2026 года </w:t>
      </w:r>
    </w:p>
    <w:p w:rsidR="00DE0859" w:rsidRPr="00DE0859" w:rsidRDefault="00DE0859" w:rsidP="00DE0859">
      <w:pPr>
        <w:pStyle w:val="a3"/>
        <w:spacing w:before="0" w:beforeAutospacing="0" w:after="0" w:afterAutospacing="0" w:line="288" w:lineRule="atLeast"/>
        <w:jc w:val="right"/>
      </w:pPr>
      <w:r w:rsidRPr="00DE0859">
        <w:t xml:space="preserve">  </w:t>
      </w:r>
    </w:p>
    <w:p w:rsidR="00DE0859" w:rsidRPr="00DE0859" w:rsidRDefault="00DE0859" w:rsidP="00DE0859">
      <w:pPr>
        <w:pStyle w:val="a3"/>
        <w:spacing w:before="0" w:beforeAutospacing="0" w:after="0" w:afterAutospacing="0" w:line="288" w:lineRule="atLeast"/>
        <w:jc w:val="right"/>
      </w:pPr>
      <w:bookmarkStart w:id="0" w:name="_GoBack"/>
      <w:bookmarkEnd w:id="0"/>
      <w:r w:rsidRPr="00DE0859">
        <w:t xml:space="preserve">Одобрен </w:t>
      </w:r>
    </w:p>
    <w:p w:rsidR="00DE0859" w:rsidRPr="00DE0859" w:rsidRDefault="00DE0859" w:rsidP="00DE0859">
      <w:pPr>
        <w:pStyle w:val="a3"/>
        <w:spacing w:before="0" w:beforeAutospacing="0" w:after="0" w:afterAutospacing="0" w:line="288" w:lineRule="atLeast"/>
        <w:jc w:val="right"/>
      </w:pPr>
      <w:r w:rsidRPr="00DE0859">
        <w:t xml:space="preserve">Советом Федерации </w:t>
      </w:r>
    </w:p>
    <w:p w:rsidR="00DE0859" w:rsidRPr="00DE0859" w:rsidRDefault="00DE0859" w:rsidP="00DE0859">
      <w:pPr>
        <w:pStyle w:val="a3"/>
        <w:spacing w:before="0" w:beforeAutospacing="0" w:after="0" w:afterAutospacing="0" w:line="288" w:lineRule="atLeast"/>
        <w:jc w:val="right"/>
      </w:pPr>
      <w:r w:rsidRPr="00DE0859">
        <w:t xml:space="preserve">24 июля 2026 года </w:t>
      </w:r>
    </w:p>
    <w:p w:rsidR="00DE0859" w:rsidRPr="00DE0859" w:rsidRDefault="00DE0859" w:rsidP="00DE0859">
      <w:pPr>
        <w:pStyle w:val="a3"/>
        <w:spacing w:before="0" w:beforeAutospacing="0" w:after="0" w:afterAutospacing="0" w:line="288" w:lineRule="atLeast"/>
        <w:ind w:firstLine="540"/>
        <w:jc w:val="both"/>
      </w:pPr>
      <w:r w:rsidRPr="00DE0859">
        <w:t xml:space="preserve">  </w:t>
      </w:r>
    </w:p>
    <w:p w:rsidR="00DE0859" w:rsidRPr="00DE0859" w:rsidRDefault="00DE0859" w:rsidP="00DE0859">
      <w:pPr>
        <w:pStyle w:val="a3"/>
        <w:spacing w:before="0" w:beforeAutospacing="0" w:after="0" w:afterAutospacing="0" w:line="288" w:lineRule="atLeast"/>
        <w:ind w:firstLine="540"/>
        <w:jc w:val="both"/>
      </w:pPr>
      <w:r w:rsidRPr="00DE0859">
        <w:rPr>
          <w:b/>
          <w:bCs/>
        </w:rPr>
        <w:t>Статья 1</w:t>
      </w:r>
      <w:r w:rsidRPr="00DE0859">
        <w:t xml:space="preserve"> </w:t>
      </w:r>
    </w:p>
    <w:p w:rsidR="00DE0859" w:rsidRPr="00DE0859" w:rsidRDefault="00DE0859" w:rsidP="00DE0859">
      <w:pPr>
        <w:pStyle w:val="a3"/>
        <w:spacing w:after="0" w:line="288" w:lineRule="atLeast"/>
        <w:ind w:firstLine="540"/>
        <w:jc w:val="both"/>
      </w:pPr>
      <w:proofErr w:type="gramStart"/>
      <w:r w:rsidRPr="00DE0859">
        <w:t>Внести в Федеральный закон </w:t>
      </w:r>
      <w:hyperlink r:id="rId7" w:anchor="l0" w:tgtFrame="_blank" w:history="1">
        <w:r w:rsidRPr="00DE0859">
          <w:rPr>
            <w:rStyle w:val="a4"/>
          </w:rPr>
          <w:t>от 23 декабря 2003 года N 177-ФЗ</w:t>
        </w:r>
      </w:hyperlink>
      <w:r w:rsidRPr="00DE0859">
        <w:t> "О страховании вкладов в банках Российской Федерации" (Собрание законодательства Российской Федерации, 2003, N 52, ст. 5029; 2008, N 52, ст. 6225; 2011, N 27, ст. 3873; 2013, N 52, ст. 6975; 2014, N 30, ст. 4219; N 52, ст. 7543;</w:t>
      </w:r>
      <w:proofErr w:type="gramEnd"/>
      <w:r w:rsidRPr="00DE0859">
        <w:t xml:space="preserve"> </w:t>
      </w:r>
      <w:proofErr w:type="gramStart"/>
      <w:r w:rsidRPr="00DE0859">
        <w:t>2016, N 27, ст. 4297; 2017, N 18, ст. 2669; 2018, N 18, ст. 2576; N 32, ст. 5115; 2020, N 22, ст. 3384; N 30, ст. 4738; 2022, N 50, ст. 8792; 2023, N 12, ст. 1896; 2024, N 1, ст. 36; N 53, ст. 8532; 2026, N 27, ст. 3668) следующие</w:t>
      </w:r>
      <w:proofErr w:type="gramEnd"/>
      <w:r w:rsidRPr="00DE0859">
        <w:t xml:space="preserve"> изменения:</w:t>
      </w:r>
    </w:p>
    <w:p w:rsidR="00DE0859" w:rsidRPr="00DE0859" w:rsidRDefault="00DE0859" w:rsidP="00DE0859">
      <w:pPr>
        <w:pStyle w:val="a3"/>
        <w:spacing w:after="0" w:line="288" w:lineRule="atLeast"/>
        <w:ind w:firstLine="540"/>
        <w:jc w:val="both"/>
      </w:pPr>
      <w:bookmarkStart w:id="1" w:name="l29"/>
      <w:bookmarkEnd w:id="1"/>
      <w:r w:rsidRPr="00DE0859">
        <w:t>1)в </w:t>
      </w:r>
      <w:hyperlink r:id="rId8" w:anchor="h350" w:tgtFrame="_blank" w:history="1">
        <w:r w:rsidRPr="00DE0859">
          <w:rPr>
            <w:rStyle w:val="a4"/>
          </w:rPr>
          <w:t>статье 2</w:t>
        </w:r>
      </w:hyperlink>
      <w:r w:rsidRPr="00DE0859">
        <w:t>:</w:t>
      </w:r>
    </w:p>
    <w:p w:rsidR="00DE0859" w:rsidRPr="00DE0859" w:rsidRDefault="00DE0859" w:rsidP="00DE0859">
      <w:pPr>
        <w:pStyle w:val="a3"/>
        <w:spacing w:after="0" w:line="288" w:lineRule="atLeast"/>
        <w:ind w:firstLine="540"/>
        <w:jc w:val="both"/>
      </w:pPr>
      <w:bookmarkStart w:id="2" w:name="l30"/>
      <w:bookmarkEnd w:id="2"/>
      <w:r w:rsidRPr="00DE0859">
        <w:t>а</w:t>
      </w:r>
      <w:proofErr w:type="gramStart"/>
      <w:r w:rsidRPr="00DE0859">
        <w:t>)в</w:t>
      </w:r>
      <w:proofErr w:type="gramEnd"/>
      <w:r w:rsidRPr="00DE0859">
        <w:t> </w:t>
      </w:r>
      <w:hyperlink r:id="rId9" w:anchor="l1060" w:tgtFrame="_blank" w:history="1">
        <w:r w:rsidRPr="00DE0859">
          <w:rPr>
            <w:rStyle w:val="a4"/>
          </w:rPr>
          <w:t>пункте 2</w:t>
        </w:r>
      </w:hyperlink>
      <w:r w:rsidRPr="00DE0859">
        <w:t> слово "вклада;" заменить словами "вклада. Для целей настоящего Федерального закона к вкладам относятся также электронные денежные средства лиц, указанных в пункте 4 настоящей статьи</w:t>
      </w:r>
      <w:proofErr w:type="gramStart"/>
      <w:r w:rsidRPr="00DE0859">
        <w:t>;"</w:t>
      </w:r>
      <w:proofErr w:type="gramEnd"/>
      <w:r w:rsidRPr="00DE0859">
        <w:t>;</w:t>
      </w:r>
    </w:p>
    <w:p w:rsidR="00DE0859" w:rsidRPr="00DE0859" w:rsidRDefault="00DE0859" w:rsidP="00DE0859">
      <w:pPr>
        <w:pStyle w:val="a3"/>
        <w:spacing w:after="0" w:line="288" w:lineRule="atLeast"/>
        <w:ind w:firstLine="540"/>
        <w:jc w:val="both"/>
      </w:pPr>
      <w:bookmarkStart w:id="3" w:name="l31"/>
      <w:bookmarkEnd w:id="3"/>
      <w:r w:rsidRPr="00DE0859">
        <w:t>б</w:t>
      </w:r>
      <w:proofErr w:type="gramStart"/>
      <w:r w:rsidRPr="00DE0859">
        <w:t>)в</w:t>
      </w:r>
      <w:proofErr w:type="gramEnd"/>
      <w:r w:rsidRPr="00DE0859">
        <w:t> </w:t>
      </w:r>
      <w:hyperlink r:id="rId10" w:anchor="l1062" w:tgtFrame="_blank" w:history="1">
        <w:r w:rsidRPr="00DE0859">
          <w:rPr>
            <w:rStyle w:val="a4"/>
          </w:rPr>
          <w:t>пункте 4</w:t>
        </w:r>
      </w:hyperlink>
      <w:r w:rsidRPr="00DE0859">
        <w:t xml:space="preserve"> слово "счета);" заменить словами "счета). </w:t>
      </w:r>
      <w:proofErr w:type="gramStart"/>
      <w:r w:rsidRPr="00DE0859">
        <w:t>Для целей настоящего Федерального закона к вкладчикам относятся также граждане Российской Федерации, иностранные граждане, лица без гражданства, в том числе осуществляющие предпринимательскую деятельность, адвокаты, нотариусы и иные физические лица, осуществляющие предусмотренную федеральным законом профессиональную деятельность, или юридические лица, указанные в статье 5.1 настоящего Федерального закона, которые заключили с банком договор, предусмотренный частью 1 статьи 7 Федерального закона </w:t>
      </w:r>
      <w:hyperlink r:id="rId11" w:anchor="l0" w:tgtFrame="_blank" w:history="1">
        <w:r w:rsidRPr="00DE0859">
          <w:rPr>
            <w:rStyle w:val="a4"/>
          </w:rPr>
          <w:t>от 27 июня</w:t>
        </w:r>
        <w:proofErr w:type="gramEnd"/>
        <w:r w:rsidRPr="00DE0859">
          <w:rPr>
            <w:rStyle w:val="a4"/>
          </w:rPr>
          <w:t xml:space="preserve"> 2011 года N 161-ФЗ</w:t>
        </w:r>
      </w:hyperlink>
      <w:r w:rsidRPr="00DE0859">
        <w:t> "О национальной платежной системе" (далее - договор об оказании услуг по переводу электронных денежных средств)</w:t>
      </w:r>
      <w:proofErr w:type="gramStart"/>
      <w:r w:rsidRPr="00DE0859">
        <w:t>;"</w:t>
      </w:r>
      <w:proofErr w:type="gramEnd"/>
      <w:r w:rsidRPr="00DE0859">
        <w:t>;</w:t>
      </w:r>
    </w:p>
    <w:p w:rsidR="00DE0859" w:rsidRPr="00DE0859" w:rsidRDefault="00DE0859" w:rsidP="00DE0859">
      <w:pPr>
        <w:pStyle w:val="a3"/>
        <w:spacing w:after="0" w:line="288" w:lineRule="atLeast"/>
        <w:ind w:firstLine="540"/>
        <w:jc w:val="both"/>
      </w:pPr>
      <w:bookmarkStart w:id="4" w:name="l32"/>
      <w:bookmarkEnd w:id="4"/>
      <w:r w:rsidRPr="00DE0859">
        <w:t>2)</w:t>
      </w:r>
      <w:hyperlink r:id="rId12" w:anchor="l1083" w:tgtFrame="_blank" w:history="1">
        <w:r w:rsidRPr="00DE0859">
          <w:rPr>
            <w:rStyle w:val="a4"/>
          </w:rPr>
          <w:t>пункт 5</w:t>
        </w:r>
      </w:hyperlink>
      <w:r w:rsidRPr="00DE0859">
        <w:t> части 2 статьи 5 дополнить словами "вкладчика, в отношении которого не проводилась идентификация или упрощенная идентификация в соответствии с Федеральным законом </w:t>
      </w:r>
      <w:hyperlink r:id="rId13" w:anchor="l0" w:tgtFrame="_blank" w:history="1">
        <w:r w:rsidRPr="00DE0859">
          <w:rPr>
            <w:rStyle w:val="a4"/>
          </w:rPr>
          <w:t>от 7 августа 2001 года N 115-ФЗ</w:t>
        </w:r>
      </w:hyperlink>
      <w:r w:rsidRPr="00DE0859">
        <w:t> "О противодействии легализации (отмыванию) доходов, полученных преступным путем, и финансированию терроризма";</w:t>
      </w:r>
    </w:p>
    <w:p w:rsidR="00DE0859" w:rsidRPr="00DE0859" w:rsidRDefault="00DE0859" w:rsidP="00DE0859">
      <w:pPr>
        <w:pStyle w:val="a3"/>
        <w:spacing w:after="0" w:line="288" w:lineRule="atLeast"/>
        <w:ind w:firstLine="540"/>
        <w:jc w:val="both"/>
      </w:pPr>
      <w:bookmarkStart w:id="5" w:name="l33"/>
      <w:bookmarkEnd w:id="5"/>
      <w:r w:rsidRPr="00DE0859">
        <w:t>3)в </w:t>
      </w:r>
      <w:hyperlink r:id="rId14" w:anchor="l1112" w:tgtFrame="_blank" w:history="1">
        <w:r w:rsidRPr="00DE0859">
          <w:rPr>
            <w:rStyle w:val="a4"/>
          </w:rPr>
          <w:t>пункте 4.1</w:t>
        </w:r>
      </w:hyperlink>
      <w:r w:rsidRPr="00DE0859">
        <w:t> части 3 статьи 6 слова "или договор банковского счета" заменить словами ", договор банковского счета или договор об оказании услуг по переводу электронных денежных средств";</w:t>
      </w:r>
    </w:p>
    <w:p w:rsidR="00DE0859" w:rsidRPr="00DE0859" w:rsidRDefault="00DE0859" w:rsidP="00DE0859">
      <w:pPr>
        <w:pStyle w:val="a3"/>
        <w:spacing w:after="0" w:line="288" w:lineRule="atLeast"/>
        <w:ind w:firstLine="540"/>
        <w:jc w:val="both"/>
      </w:pPr>
      <w:bookmarkStart w:id="6" w:name="l34"/>
      <w:bookmarkEnd w:id="6"/>
      <w:r w:rsidRPr="00DE0859">
        <w:lastRenderedPageBreak/>
        <w:t>4)в </w:t>
      </w:r>
      <w:hyperlink r:id="rId15" w:anchor="h361" w:tgtFrame="_blank" w:history="1">
        <w:r w:rsidRPr="00DE0859">
          <w:rPr>
            <w:rStyle w:val="a4"/>
          </w:rPr>
          <w:t>статье 12</w:t>
        </w:r>
      </w:hyperlink>
      <w:r w:rsidRPr="00DE0859">
        <w:t>:</w:t>
      </w:r>
    </w:p>
    <w:p w:rsidR="00DE0859" w:rsidRPr="00DE0859" w:rsidRDefault="00DE0859" w:rsidP="00DE0859">
      <w:pPr>
        <w:pStyle w:val="a3"/>
        <w:spacing w:after="0" w:line="288" w:lineRule="atLeast"/>
        <w:ind w:firstLine="540"/>
        <w:jc w:val="both"/>
      </w:pPr>
      <w:bookmarkStart w:id="7" w:name="l35"/>
      <w:bookmarkEnd w:id="7"/>
      <w:r w:rsidRPr="00DE0859">
        <w:t>а)</w:t>
      </w:r>
      <w:hyperlink r:id="rId16" w:anchor="l1175" w:tgtFrame="_blank" w:history="1">
        <w:r w:rsidRPr="00DE0859">
          <w:rPr>
            <w:rStyle w:val="a4"/>
          </w:rPr>
          <w:t>часть 11</w:t>
        </w:r>
      </w:hyperlink>
      <w:r w:rsidRPr="00DE0859">
        <w:t> после слов "предпринимательской деятельности</w:t>
      </w:r>
      <w:proofErr w:type="gramStart"/>
      <w:r w:rsidRPr="00DE0859">
        <w:t>,"</w:t>
      </w:r>
      <w:proofErr w:type="gramEnd"/>
      <w:r w:rsidRPr="00DE0859">
        <w:t xml:space="preserve"> дополнить словами "вкладов, являющихся электронными денежными средствами,";</w:t>
      </w:r>
    </w:p>
    <w:p w:rsidR="00DE0859" w:rsidRPr="00DE0859" w:rsidRDefault="00DE0859" w:rsidP="00DE0859">
      <w:pPr>
        <w:pStyle w:val="a3"/>
        <w:spacing w:after="0" w:line="288" w:lineRule="atLeast"/>
        <w:ind w:firstLine="540"/>
        <w:jc w:val="both"/>
      </w:pPr>
      <w:bookmarkStart w:id="8" w:name="l36"/>
      <w:bookmarkEnd w:id="8"/>
      <w:r w:rsidRPr="00DE0859">
        <w:t>б)</w:t>
      </w:r>
      <w:hyperlink r:id="rId17" w:anchor="l1176" w:tgtFrame="_blank" w:history="1">
        <w:r w:rsidRPr="00DE0859">
          <w:rPr>
            <w:rStyle w:val="a4"/>
          </w:rPr>
          <w:t>часть 11.1</w:t>
        </w:r>
      </w:hyperlink>
      <w:r w:rsidRPr="00DE0859">
        <w:t> после слов "по вкладам индивидуальных предпринимателей, открытым для осуществления предпринимательской деятельности</w:t>
      </w:r>
      <w:proofErr w:type="gramStart"/>
      <w:r w:rsidRPr="00DE0859">
        <w:t>,"</w:t>
      </w:r>
      <w:proofErr w:type="gramEnd"/>
      <w:r w:rsidRPr="00DE0859">
        <w:t xml:space="preserve"> дополнить словами "по вкладам, являющимся электронными денежными средствами,";</w:t>
      </w:r>
    </w:p>
    <w:p w:rsidR="00DE0859" w:rsidRPr="00DE0859" w:rsidRDefault="00DE0859" w:rsidP="00DE0859">
      <w:pPr>
        <w:pStyle w:val="a3"/>
        <w:spacing w:after="0" w:line="288" w:lineRule="atLeast"/>
        <w:ind w:firstLine="540"/>
        <w:jc w:val="both"/>
      </w:pPr>
      <w:bookmarkStart w:id="9" w:name="l37"/>
      <w:bookmarkEnd w:id="9"/>
      <w:r w:rsidRPr="00DE0859">
        <w:t>в</w:t>
      </w:r>
      <w:proofErr w:type="gramStart"/>
      <w:r w:rsidRPr="00DE0859">
        <w:t>)в</w:t>
      </w:r>
      <w:proofErr w:type="gramEnd"/>
      <w:r w:rsidRPr="00DE0859">
        <w:t> </w:t>
      </w:r>
      <w:hyperlink r:id="rId18" w:anchor="l1180" w:tgtFrame="_blank" w:history="1">
        <w:r w:rsidRPr="00DE0859">
          <w:rPr>
            <w:rStyle w:val="a4"/>
          </w:rPr>
          <w:t>части 11.5</w:t>
        </w:r>
      </w:hyperlink>
      <w:r w:rsidRPr="00DE0859">
        <w:t>:</w:t>
      </w:r>
    </w:p>
    <w:bookmarkStart w:id="10" w:name="l38"/>
    <w:bookmarkEnd w:id="10"/>
    <w:p w:rsidR="00DE0859" w:rsidRPr="00DE0859" w:rsidRDefault="00DE0859" w:rsidP="00DE0859">
      <w:pPr>
        <w:pStyle w:val="a3"/>
        <w:spacing w:after="0" w:line="288" w:lineRule="atLeast"/>
        <w:ind w:firstLine="540"/>
        <w:jc w:val="both"/>
      </w:pPr>
      <w:r w:rsidRPr="00DE0859">
        <w:fldChar w:fldCharType="begin"/>
      </w:r>
      <w:r w:rsidRPr="00DE0859">
        <w:instrText xml:space="preserve"> HYPERLINK "https://normativ.kontur.ru/document?moduleId=1&amp;documentId=502745" \l "l1181" \t "_blank" </w:instrText>
      </w:r>
      <w:r w:rsidRPr="00DE0859">
        <w:fldChar w:fldCharType="separate"/>
      </w:r>
      <w:r w:rsidRPr="00DE0859">
        <w:rPr>
          <w:rStyle w:val="a4"/>
        </w:rPr>
        <w:t>пункт 1</w:t>
      </w:r>
      <w:r w:rsidRPr="00DE0859">
        <w:fldChar w:fldCharType="end"/>
      </w:r>
      <w:r w:rsidRPr="00DE0859">
        <w:t> после слов "за исключением индивидуального предпринимателя" дополнить словами ", адвоката, нотариуса и иного физического лица, открывших банковский счет (вклад) для осуществления предусмотренной федеральным законом профессиональной деятельности";</w:t>
      </w:r>
    </w:p>
    <w:bookmarkStart w:id="11" w:name="l39"/>
    <w:bookmarkEnd w:id="11"/>
    <w:p w:rsidR="00DE0859" w:rsidRPr="00DE0859" w:rsidRDefault="00DE0859" w:rsidP="00DE0859">
      <w:pPr>
        <w:pStyle w:val="a3"/>
        <w:spacing w:after="0" w:line="288" w:lineRule="atLeast"/>
        <w:ind w:firstLine="540"/>
        <w:jc w:val="both"/>
      </w:pPr>
      <w:r w:rsidRPr="00DE0859">
        <w:fldChar w:fldCharType="begin"/>
      </w:r>
      <w:r w:rsidRPr="00DE0859">
        <w:instrText xml:space="preserve"> HYPERLINK "https://normativ.kontur.ru/document?moduleId=1&amp;documentId=502745" \l "l1182" \t "_blank" </w:instrText>
      </w:r>
      <w:r w:rsidRPr="00DE0859">
        <w:fldChar w:fldCharType="separate"/>
      </w:r>
      <w:r w:rsidRPr="00DE0859">
        <w:rPr>
          <w:rStyle w:val="a4"/>
        </w:rPr>
        <w:t>пункт 2</w:t>
      </w:r>
      <w:r w:rsidRPr="00DE0859">
        <w:fldChar w:fldCharType="end"/>
      </w:r>
      <w:r w:rsidRPr="00DE0859">
        <w:t> изложить в следующей редакции:</w:t>
      </w:r>
    </w:p>
    <w:p w:rsidR="00DE0859" w:rsidRPr="00DE0859" w:rsidRDefault="00DE0859" w:rsidP="00DE0859">
      <w:pPr>
        <w:pStyle w:val="a3"/>
        <w:spacing w:after="0" w:line="288" w:lineRule="atLeast"/>
        <w:ind w:firstLine="540"/>
        <w:jc w:val="both"/>
      </w:pPr>
      <w:bookmarkStart w:id="12" w:name="l40"/>
      <w:bookmarkEnd w:id="12"/>
      <w:proofErr w:type="gramStart"/>
      <w:r w:rsidRPr="00DE0859">
        <w:t>"2) в отношении вкладчика, являющегося юридическим лицом или индивидуальным предпринимателем, а также адвокатом, нотариусом, иным физическим лицом, открывшими банковский счет (вклад) для осуществления предусмотренной федеральным законом профессиональной деятельности, - путем перечисления денежных средств по указанным в этом заявлении реквизитам банковского счета такого вкладчика, открытого в банке или иной кредитной организации, либо по реквизитам национального платежного инструмента, с использованием которого осуществляются операции</w:t>
      </w:r>
      <w:proofErr w:type="gramEnd"/>
      <w:r w:rsidRPr="00DE0859">
        <w:t xml:space="preserve"> по банковскому счету вкладчика, в том числе физическим лицом, уполномоченным выступать от имени вкладчика - юридического лица без доверенности</w:t>
      </w:r>
      <w:proofErr w:type="gramStart"/>
      <w:r w:rsidRPr="00DE0859">
        <w:t>.".</w:t>
      </w:r>
      <w:proofErr w:type="gramEnd"/>
    </w:p>
    <w:p w:rsidR="00DE0859" w:rsidRPr="00DE0859" w:rsidRDefault="00DE0859" w:rsidP="00DE0859">
      <w:pPr>
        <w:pStyle w:val="a3"/>
        <w:spacing w:before="0" w:beforeAutospacing="0" w:after="0" w:afterAutospacing="0" w:line="288" w:lineRule="atLeast"/>
        <w:ind w:firstLine="540"/>
        <w:jc w:val="both"/>
      </w:pPr>
      <w:r w:rsidRPr="00DE0859">
        <w:t xml:space="preserve">  </w:t>
      </w:r>
    </w:p>
    <w:p w:rsidR="00DE0859" w:rsidRPr="00DE0859" w:rsidRDefault="00DE0859" w:rsidP="00DE0859">
      <w:pPr>
        <w:pStyle w:val="a3"/>
        <w:spacing w:before="0" w:beforeAutospacing="0" w:after="0" w:afterAutospacing="0" w:line="288" w:lineRule="atLeast"/>
        <w:ind w:firstLine="540"/>
        <w:jc w:val="both"/>
      </w:pPr>
      <w:r w:rsidRPr="00DE0859">
        <w:rPr>
          <w:b/>
          <w:bCs/>
        </w:rPr>
        <w:t>Статья 2</w:t>
      </w:r>
      <w:r w:rsidRPr="00DE0859">
        <w:t xml:space="preserve"> </w:t>
      </w:r>
    </w:p>
    <w:p w:rsidR="00DE0859" w:rsidRPr="00DE0859" w:rsidRDefault="00DE0859" w:rsidP="00DE0859">
      <w:pPr>
        <w:pStyle w:val="a3"/>
        <w:spacing w:before="0" w:beforeAutospacing="0" w:after="0" w:afterAutospacing="0" w:line="288" w:lineRule="atLeast"/>
        <w:ind w:firstLine="540"/>
        <w:jc w:val="both"/>
      </w:pPr>
      <w:r w:rsidRPr="00DE0859">
        <w:t xml:space="preserve">  </w:t>
      </w:r>
    </w:p>
    <w:p w:rsidR="00DE0859" w:rsidRPr="00DE0859" w:rsidRDefault="00DE0859" w:rsidP="00DE0859">
      <w:pPr>
        <w:pStyle w:val="a3"/>
        <w:spacing w:after="0" w:line="288" w:lineRule="atLeast"/>
        <w:ind w:firstLine="540"/>
        <w:jc w:val="both"/>
      </w:pPr>
      <w:proofErr w:type="gramStart"/>
      <w:r w:rsidRPr="00DE0859">
        <w:t>Внести в Федеральный закон </w:t>
      </w:r>
      <w:hyperlink r:id="rId19" w:anchor="l0" w:tgtFrame="_blank" w:history="1">
        <w:r w:rsidRPr="00DE0859">
          <w:rPr>
            <w:rStyle w:val="a4"/>
          </w:rPr>
          <w:t>от 26 октября 2002 года N 127-ФЗ</w:t>
        </w:r>
      </w:hyperlink>
      <w:r w:rsidRPr="00DE0859">
        <w:t> "О несостоятельности (банкротстве)" (Собрание законодательства Российской Федерации, 2002, N 43, ст. 4190; 2014, N 52, ст. 7543; 2015, N 27, ст. 3977; N 29, ст. 4355; 2017, N 31, ст. 4761; 2018, N 18, ст. 2576; N 32, ст. 5115;</w:t>
      </w:r>
      <w:proofErr w:type="gramEnd"/>
      <w:r w:rsidRPr="00DE0859">
        <w:t xml:space="preserve"> </w:t>
      </w:r>
      <w:proofErr w:type="gramStart"/>
      <w:r w:rsidRPr="00DE0859">
        <w:t>N 47, ст. 7140; 2020, N 22, ст. 3384; 2021, N 17, ст. 2878; 2022, N 43, ст. 7272; 2026, N 27, ст. 3668) следующие изменения:</w:t>
      </w:r>
      <w:proofErr w:type="gramEnd"/>
    </w:p>
    <w:p w:rsidR="00DE0859" w:rsidRPr="00DE0859" w:rsidRDefault="00DE0859" w:rsidP="00DE0859">
      <w:pPr>
        <w:pStyle w:val="a3"/>
        <w:spacing w:after="0" w:line="288" w:lineRule="atLeast"/>
        <w:ind w:firstLine="540"/>
        <w:jc w:val="both"/>
      </w:pPr>
      <w:bookmarkStart w:id="13" w:name="l45"/>
      <w:bookmarkEnd w:id="13"/>
      <w:r w:rsidRPr="00DE0859">
        <w:t>1)в </w:t>
      </w:r>
      <w:hyperlink r:id="rId20" w:anchor="h5665" w:tgtFrame="_blank" w:history="1">
        <w:r w:rsidRPr="00DE0859">
          <w:rPr>
            <w:rStyle w:val="a4"/>
          </w:rPr>
          <w:t>статье 189.32</w:t>
        </w:r>
      </w:hyperlink>
      <w:r w:rsidRPr="00DE0859">
        <w:t>:</w:t>
      </w:r>
    </w:p>
    <w:p w:rsidR="00DE0859" w:rsidRPr="00DE0859" w:rsidRDefault="00DE0859" w:rsidP="00DE0859">
      <w:pPr>
        <w:pStyle w:val="a3"/>
        <w:spacing w:after="0" w:line="288" w:lineRule="atLeast"/>
        <w:ind w:firstLine="540"/>
        <w:jc w:val="both"/>
      </w:pPr>
      <w:bookmarkStart w:id="14" w:name="l46"/>
      <w:bookmarkEnd w:id="14"/>
      <w:r w:rsidRPr="00DE0859">
        <w:t>а</w:t>
      </w:r>
      <w:proofErr w:type="gramStart"/>
      <w:r w:rsidRPr="00DE0859">
        <w:t>)в</w:t>
      </w:r>
      <w:proofErr w:type="gramEnd"/>
      <w:r w:rsidRPr="00DE0859">
        <w:t> </w:t>
      </w:r>
      <w:hyperlink r:id="rId21" w:anchor="l17052" w:tgtFrame="_blank" w:history="1">
        <w:r w:rsidRPr="00DE0859">
          <w:rPr>
            <w:rStyle w:val="a4"/>
          </w:rPr>
          <w:t>пункте 28</w:t>
        </w:r>
      </w:hyperlink>
      <w:r w:rsidRPr="00DE0859">
        <w:t> слова "и (или) договору жилищных сбережений" заменить словами ", договору жилищных сбережений и (или) договору, предусмотренному </w:t>
      </w:r>
      <w:hyperlink r:id="rId22" w:anchor="l1525" w:tgtFrame="_blank" w:history="1">
        <w:r w:rsidRPr="00DE0859">
          <w:rPr>
            <w:rStyle w:val="a4"/>
          </w:rPr>
          <w:t>частью 1</w:t>
        </w:r>
      </w:hyperlink>
      <w:r w:rsidRPr="00DE0859">
        <w:t> статьи 7 Федерального закона от 27 июня 2011 года N 161-ФЗ "О национальной платежной системе" (далее - договор об оказании услуг по переводу электронных денежных средств),", после слов "остатка денежных средств на счете" дополнить словами "и (или) остатка электронных денежных средств";</w:t>
      </w:r>
    </w:p>
    <w:p w:rsidR="00DE0859" w:rsidRPr="00DE0859" w:rsidRDefault="00DE0859" w:rsidP="00DE0859">
      <w:pPr>
        <w:pStyle w:val="a3"/>
        <w:spacing w:after="0" w:line="288" w:lineRule="atLeast"/>
        <w:ind w:firstLine="540"/>
        <w:jc w:val="both"/>
      </w:pPr>
      <w:bookmarkStart w:id="15" w:name="l47"/>
      <w:bookmarkEnd w:id="15"/>
      <w:r w:rsidRPr="00DE0859">
        <w:t>б</w:t>
      </w:r>
      <w:proofErr w:type="gramStart"/>
      <w:r w:rsidRPr="00DE0859">
        <w:t>)в</w:t>
      </w:r>
      <w:proofErr w:type="gramEnd"/>
      <w:r w:rsidRPr="00DE0859">
        <w:t> </w:t>
      </w:r>
      <w:hyperlink r:id="rId23" w:anchor="l17053" w:tgtFrame="_blank" w:history="1">
        <w:r w:rsidRPr="00DE0859">
          <w:rPr>
            <w:rStyle w:val="a4"/>
          </w:rPr>
          <w:t>пункте 29</w:t>
        </w:r>
      </w:hyperlink>
      <w:r w:rsidRPr="00DE0859">
        <w:t xml:space="preserve"> слова "и (или) договору жилищных сбережений" заменить словами ", договору жилищных сбережений и (или) договору об оказании услуг по переводу электронных денежных средств", слова "остатка денежных средств на счете, </w:t>
      </w:r>
      <w:r w:rsidRPr="00DE0859">
        <w:lastRenderedPageBreak/>
        <w:t>превышающего" заменить словами "остатка денежных средств на счете и (или) остатка электронных денежных средств, превышающих";</w:t>
      </w:r>
    </w:p>
    <w:p w:rsidR="00DE0859" w:rsidRPr="00DE0859" w:rsidRDefault="00DE0859" w:rsidP="00DE0859">
      <w:pPr>
        <w:pStyle w:val="a3"/>
        <w:spacing w:after="0" w:line="288" w:lineRule="atLeast"/>
        <w:ind w:firstLine="540"/>
        <w:jc w:val="both"/>
      </w:pPr>
      <w:bookmarkStart w:id="16" w:name="l48"/>
      <w:bookmarkEnd w:id="16"/>
      <w:r w:rsidRPr="00DE0859">
        <w:t>2)в абзаце втором </w:t>
      </w:r>
      <w:hyperlink r:id="rId24" w:anchor="l17678" w:tgtFrame="_blank" w:history="1">
        <w:r w:rsidRPr="00DE0859">
          <w:rPr>
            <w:rStyle w:val="a4"/>
          </w:rPr>
          <w:t>пункта 3</w:t>
        </w:r>
      </w:hyperlink>
      <w:r w:rsidRPr="00DE0859">
        <w:t> статьи 189.82 слова "и договорам жилищных сбережений" заменить словами ", договорам жилищных сбережений и договорам об оказании услуг по переводу электронных денежных средств";</w:t>
      </w:r>
    </w:p>
    <w:p w:rsidR="00DE0859" w:rsidRPr="00DE0859" w:rsidRDefault="00DE0859" w:rsidP="00DE0859">
      <w:pPr>
        <w:pStyle w:val="a3"/>
        <w:spacing w:after="0" w:line="288" w:lineRule="atLeast"/>
        <w:ind w:firstLine="540"/>
        <w:jc w:val="both"/>
      </w:pPr>
      <w:bookmarkStart w:id="17" w:name="l49"/>
      <w:bookmarkEnd w:id="17"/>
      <w:r w:rsidRPr="00DE0859">
        <w:t>3)в абзаце четвертом </w:t>
      </w:r>
      <w:hyperlink r:id="rId25" w:anchor="l17706" w:tgtFrame="_blank" w:history="1">
        <w:r w:rsidRPr="00DE0859">
          <w:rPr>
            <w:rStyle w:val="a4"/>
          </w:rPr>
          <w:t>пункта 2</w:t>
        </w:r>
      </w:hyperlink>
      <w:r w:rsidRPr="00DE0859">
        <w:t> статьи 189.85 слова "и договорам жилищных сбережений" заменить словами ", договорам жилищных сбережений и договорам об оказании услуг по переводу электронных денежных средств";</w:t>
      </w:r>
    </w:p>
    <w:p w:rsidR="00DE0859" w:rsidRPr="00DE0859" w:rsidRDefault="00DE0859" w:rsidP="00DE0859">
      <w:pPr>
        <w:pStyle w:val="a3"/>
        <w:spacing w:after="0" w:line="288" w:lineRule="atLeast"/>
        <w:ind w:firstLine="540"/>
        <w:jc w:val="both"/>
      </w:pPr>
      <w:bookmarkStart w:id="18" w:name="l50"/>
      <w:bookmarkEnd w:id="18"/>
      <w:r w:rsidRPr="00DE0859">
        <w:t>4)в </w:t>
      </w:r>
      <w:hyperlink r:id="rId26" w:anchor="l17742" w:tgtFrame="_blank" w:history="1">
        <w:r w:rsidRPr="00DE0859">
          <w:rPr>
            <w:rStyle w:val="a4"/>
          </w:rPr>
          <w:t>пункте 3</w:t>
        </w:r>
      </w:hyperlink>
      <w:r w:rsidRPr="00DE0859">
        <w:t> статьи 189.87:</w:t>
      </w:r>
    </w:p>
    <w:p w:rsidR="00DE0859" w:rsidRPr="00DE0859" w:rsidRDefault="00DE0859" w:rsidP="00DE0859">
      <w:pPr>
        <w:pStyle w:val="a3"/>
        <w:spacing w:after="0" w:line="288" w:lineRule="atLeast"/>
        <w:ind w:firstLine="540"/>
        <w:jc w:val="both"/>
      </w:pPr>
      <w:bookmarkStart w:id="19" w:name="l51"/>
      <w:bookmarkEnd w:id="19"/>
      <w:r w:rsidRPr="00DE0859">
        <w:t>а</w:t>
      </w:r>
      <w:proofErr w:type="gramStart"/>
      <w:r w:rsidRPr="00DE0859">
        <w:t>)в</w:t>
      </w:r>
      <w:proofErr w:type="gramEnd"/>
      <w:r w:rsidRPr="00DE0859">
        <w:t xml:space="preserve"> абзаце первом слова "и (или) договору жилищных сбережений" заменить словами ", договору жилищных сбережений и (или) договору об оказании услуг по переводу электронных денежных средств", после слов "остатка денежных средств на счете" дополнить словами "и (или) остатка электронных денежных средств";</w:t>
      </w:r>
    </w:p>
    <w:p w:rsidR="00DE0859" w:rsidRPr="00DE0859" w:rsidRDefault="00DE0859" w:rsidP="00DE0859">
      <w:pPr>
        <w:pStyle w:val="a3"/>
        <w:spacing w:after="0" w:line="288" w:lineRule="atLeast"/>
        <w:ind w:firstLine="540"/>
        <w:jc w:val="both"/>
      </w:pPr>
      <w:bookmarkStart w:id="20" w:name="l52"/>
      <w:bookmarkEnd w:id="20"/>
      <w:r w:rsidRPr="00DE0859">
        <w:t>б</w:t>
      </w:r>
      <w:proofErr w:type="gramStart"/>
      <w:r w:rsidRPr="00DE0859">
        <w:t>)в</w:t>
      </w:r>
      <w:proofErr w:type="gramEnd"/>
      <w:r w:rsidRPr="00DE0859">
        <w:t xml:space="preserve"> абзаце втором слова "и (или) договору жилищных сбережений" заменить словами ", договору жилищных сбережений и (или) договору об оказании услуг по переводу электронных денежных средств", слова "остатка денежных средств на счете, превышающего" заменить словами "остатка денежных средств на счете и (или) остатка электронных денежных средств, превышающих";</w:t>
      </w:r>
    </w:p>
    <w:p w:rsidR="00DE0859" w:rsidRPr="00DE0859" w:rsidRDefault="00DE0859" w:rsidP="00DE0859">
      <w:pPr>
        <w:pStyle w:val="a3"/>
        <w:spacing w:after="0" w:line="288" w:lineRule="atLeast"/>
        <w:ind w:firstLine="540"/>
        <w:jc w:val="both"/>
      </w:pPr>
      <w:bookmarkStart w:id="21" w:name="l53"/>
      <w:bookmarkEnd w:id="21"/>
      <w:r w:rsidRPr="00DE0859">
        <w:t>5)в </w:t>
      </w:r>
      <w:hyperlink r:id="rId27" w:anchor="h6080" w:tgtFrame="_blank" w:history="1">
        <w:r w:rsidRPr="00DE0859">
          <w:rPr>
            <w:rStyle w:val="a4"/>
          </w:rPr>
          <w:t>статье 189.92</w:t>
        </w:r>
      </w:hyperlink>
      <w:r w:rsidRPr="00DE0859">
        <w:t>:</w:t>
      </w:r>
    </w:p>
    <w:p w:rsidR="00DE0859" w:rsidRPr="00DE0859" w:rsidRDefault="00DE0859" w:rsidP="00DE0859">
      <w:pPr>
        <w:pStyle w:val="a3"/>
        <w:spacing w:after="0" w:line="288" w:lineRule="atLeast"/>
        <w:ind w:firstLine="540"/>
        <w:jc w:val="both"/>
      </w:pPr>
      <w:bookmarkStart w:id="22" w:name="l54"/>
      <w:bookmarkEnd w:id="22"/>
      <w:r w:rsidRPr="00DE0859">
        <w:t>а</w:t>
      </w:r>
      <w:proofErr w:type="gramStart"/>
      <w:r w:rsidRPr="00DE0859">
        <w:t>)в</w:t>
      </w:r>
      <w:proofErr w:type="gramEnd"/>
      <w:r w:rsidRPr="00DE0859">
        <w:t> </w:t>
      </w:r>
      <w:hyperlink r:id="rId28" w:anchor="l17808" w:tgtFrame="_blank" w:history="1">
        <w:r w:rsidRPr="00DE0859">
          <w:rPr>
            <w:rStyle w:val="a4"/>
          </w:rPr>
          <w:t>пункте 3</w:t>
        </w:r>
      </w:hyperlink>
      <w:r w:rsidRPr="00DE0859">
        <w:t>:</w:t>
      </w:r>
    </w:p>
    <w:p w:rsidR="00DE0859" w:rsidRPr="00DE0859" w:rsidRDefault="00DE0859" w:rsidP="00DE0859">
      <w:pPr>
        <w:pStyle w:val="a3"/>
        <w:spacing w:after="0" w:line="288" w:lineRule="atLeast"/>
        <w:ind w:firstLine="540"/>
        <w:jc w:val="both"/>
      </w:pPr>
      <w:bookmarkStart w:id="23" w:name="l55"/>
      <w:bookmarkEnd w:id="23"/>
      <w:proofErr w:type="gramStart"/>
      <w:r w:rsidRPr="00DE0859">
        <w:t>в </w:t>
      </w:r>
      <w:hyperlink r:id="rId29" w:anchor="l17810" w:tgtFrame="_blank" w:history="1">
        <w:r w:rsidRPr="00DE0859">
          <w:rPr>
            <w:rStyle w:val="a4"/>
          </w:rPr>
          <w:t>подпункте 2</w:t>
        </w:r>
      </w:hyperlink>
      <w:r w:rsidRPr="00DE0859">
        <w:t> слова "лиц, занимающихся предпринимательской деятельностью без образования юридического лица, если такие счета (вклады) открыты для осуществления предусмотренной федеральным законом предпринимательской деятельности, а также адвокатов, нотариусов и иных лиц, если такие счета (вклады) открыты для осуществления предусмотренной федеральным законом профессиональной деятельности, и указанных в пункте 6 настоящей статьи лиц" заменить словами "требований по договорам, заключенным для осуществления предусмотренной</w:t>
      </w:r>
      <w:proofErr w:type="gramEnd"/>
      <w:r w:rsidRPr="00DE0859">
        <w:t xml:space="preserve"> федеральным законом предпринимательской деятельности или предусмотренной федеральным законом профессиональной деятельности, и требований лиц, указанных в пункте 6 настоящей статьи";</w:t>
      </w:r>
    </w:p>
    <w:p w:rsidR="00DE0859" w:rsidRPr="00DE0859" w:rsidRDefault="00DE0859" w:rsidP="00DE0859">
      <w:pPr>
        <w:pStyle w:val="a3"/>
        <w:spacing w:after="0" w:line="288" w:lineRule="atLeast"/>
        <w:ind w:firstLine="540"/>
        <w:jc w:val="both"/>
      </w:pPr>
      <w:bookmarkStart w:id="24" w:name="l56"/>
      <w:bookmarkEnd w:id="24"/>
      <w:proofErr w:type="gramStart"/>
      <w:r w:rsidRPr="00DE0859">
        <w:t>в </w:t>
      </w:r>
      <w:hyperlink r:id="rId30" w:anchor="l17811" w:tgtFrame="_blank" w:history="1">
        <w:r w:rsidRPr="00DE0859">
          <w:rPr>
            <w:rStyle w:val="a4"/>
          </w:rPr>
          <w:t>подпункте 2.1</w:t>
        </w:r>
      </w:hyperlink>
      <w:r w:rsidRPr="00DE0859">
        <w:t> слова "лиц, занимающихся предпринимательской деятельностью без образования юридического лица, если такие вклады внесены для осуществления предусмотренной федеральным законом предпринимательской деятельности, а также адвокатов, нотариусов и иных лиц, если такие вклады внесены для осуществления предусмотренной федеральным законом профессиональной деятельности, и указанных в пункте 6 настоящей статьи лиц" заменить словами "требований по договорам, заключенным для осуществления предусмотренной федеральным законом</w:t>
      </w:r>
      <w:proofErr w:type="gramEnd"/>
      <w:r w:rsidRPr="00DE0859">
        <w:t xml:space="preserve"> предпринимательской деятельности или предусмотренной федеральным законом профессиональной деятельности, и требований лиц, указанных в пункте 6 настоящей статьи";</w:t>
      </w:r>
    </w:p>
    <w:p w:rsidR="00DE0859" w:rsidRPr="00DE0859" w:rsidRDefault="00DE0859" w:rsidP="00DE0859">
      <w:pPr>
        <w:pStyle w:val="a3"/>
        <w:spacing w:after="0" w:line="288" w:lineRule="atLeast"/>
        <w:ind w:firstLine="540"/>
        <w:jc w:val="both"/>
      </w:pPr>
      <w:bookmarkStart w:id="25" w:name="l57"/>
      <w:bookmarkEnd w:id="25"/>
      <w:r w:rsidRPr="00DE0859">
        <w:lastRenderedPageBreak/>
        <w:t>дополнить подпунктом 2.2 следующего содержания:</w:t>
      </w:r>
    </w:p>
    <w:p w:rsidR="00DE0859" w:rsidRPr="00DE0859" w:rsidRDefault="00DE0859" w:rsidP="00DE0859">
      <w:pPr>
        <w:pStyle w:val="a3"/>
        <w:spacing w:after="0" w:line="288" w:lineRule="atLeast"/>
        <w:ind w:firstLine="540"/>
        <w:jc w:val="both"/>
      </w:pPr>
      <w:bookmarkStart w:id="26" w:name="l58"/>
      <w:bookmarkEnd w:id="26"/>
      <w:proofErr w:type="gramStart"/>
      <w:r w:rsidRPr="00DE0859">
        <w:t>"2.2) требования физических лиц, являющихся кредиторами кредитной организации по заключенным с ними договорам об оказании услуг по переводу электронных денежных средств, при условии, что в отношении таких физических лиц при заключении указанных договоров проводилась идентификация или упрощенная идентификация в соответствии с Федеральным законом </w:t>
      </w:r>
      <w:hyperlink r:id="rId31" w:anchor="l0" w:tgtFrame="_blank" w:history="1">
        <w:r w:rsidRPr="00DE0859">
          <w:rPr>
            <w:rStyle w:val="a4"/>
          </w:rPr>
          <w:t>от 7 августа 2001 года N 115-ФЗ</w:t>
        </w:r>
      </w:hyperlink>
      <w:r w:rsidRPr="00DE0859">
        <w:t> "О противодействии легализации (отмыванию) доходов, полученных преступным путем, и финансированию</w:t>
      </w:r>
      <w:proofErr w:type="gramEnd"/>
      <w:r w:rsidRPr="00DE0859">
        <w:t xml:space="preserve"> терроризма" (за исключением требований по договорам, заключенным для осуществления предусмотренной федеральным законом предпринимательской деятельности или предусмотренной федеральным законом профессиональной деятельности, и требований лиц, указанных в пункте 6 настоящей статьи)</w:t>
      </w:r>
      <w:proofErr w:type="gramStart"/>
      <w:r w:rsidRPr="00DE0859">
        <w:t>;"</w:t>
      </w:r>
      <w:proofErr w:type="gramEnd"/>
      <w:r w:rsidRPr="00DE0859">
        <w:t>;</w:t>
      </w:r>
    </w:p>
    <w:p w:rsidR="00DE0859" w:rsidRPr="00DE0859" w:rsidRDefault="00DE0859" w:rsidP="00DE0859">
      <w:pPr>
        <w:pStyle w:val="a3"/>
        <w:spacing w:after="0" w:line="288" w:lineRule="atLeast"/>
        <w:ind w:firstLine="540"/>
        <w:jc w:val="both"/>
      </w:pPr>
      <w:bookmarkStart w:id="27" w:name="l59"/>
      <w:bookmarkEnd w:id="27"/>
      <w:r w:rsidRPr="00DE0859">
        <w:t>в </w:t>
      </w:r>
      <w:hyperlink r:id="rId32" w:anchor="l17812" w:tgtFrame="_blank" w:history="1">
        <w:r w:rsidRPr="00DE0859">
          <w:rPr>
            <w:rStyle w:val="a4"/>
          </w:rPr>
          <w:t>подпункте 3</w:t>
        </w:r>
      </w:hyperlink>
      <w:r w:rsidRPr="00DE0859">
        <w:t> слова "и договорам жилищных сбережений" заменить словами ", договорам жилищных сбережений и договорам об оказании услуг по переводу электронных денежных средств";</w:t>
      </w:r>
    </w:p>
    <w:p w:rsidR="00DE0859" w:rsidRPr="00DE0859" w:rsidRDefault="00DE0859" w:rsidP="00DE0859">
      <w:pPr>
        <w:pStyle w:val="a3"/>
        <w:spacing w:after="0" w:line="288" w:lineRule="atLeast"/>
        <w:ind w:firstLine="540"/>
        <w:jc w:val="both"/>
      </w:pPr>
      <w:bookmarkStart w:id="28" w:name="l60"/>
      <w:bookmarkEnd w:id="28"/>
      <w:r w:rsidRPr="00DE0859">
        <w:t>б</w:t>
      </w:r>
      <w:proofErr w:type="gramStart"/>
      <w:r w:rsidRPr="00DE0859">
        <w:t>)в</w:t>
      </w:r>
      <w:proofErr w:type="gramEnd"/>
      <w:r w:rsidRPr="00DE0859">
        <w:t> </w:t>
      </w:r>
      <w:hyperlink r:id="rId33" w:anchor="l17818" w:tgtFrame="_blank" w:history="1">
        <w:r w:rsidRPr="00DE0859">
          <w:rPr>
            <w:rStyle w:val="a4"/>
          </w:rPr>
          <w:t>пункте 6</w:t>
        </w:r>
      </w:hyperlink>
      <w:r w:rsidRPr="00DE0859">
        <w:t> слова "и (или) договорам жилищных сбережений" заменить словами ", договорам жилищных сбережений и (или) договорам об оказании услуг по переводу электронных денежных средств";</w:t>
      </w:r>
    </w:p>
    <w:p w:rsidR="00DE0859" w:rsidRPr="00DE0859" w:rsidRDefault="00DE0859" w:rsidP="00DE0859">
      <w:pPr>
        <w:pStyle w:val="a3"/>
        <w:spacing w:after="0" w:line="288" w:lineRule="atLeast"/>
        <w:ind w:firstLine="540"/>
        <w:jc w:val="both"/>
      </w:pPr>
      <w:bookmarkStart w:id="29" w:name="l61"/>
      <w:bookmarkEnd w:id="29"/>
      <w:r w:rsidRPr="00DE0859">
        <w:t>в</w:t>
      </w:r>
      <w:proofErr w:type="gramStart"/>
      <w:r w:rsidRPr="00DE0859">
        <w:t>)в</w:t>
      </w:r>
      <w:proofErr w:type="gramEnd"/>
      <w:r w:rsidRPr="00DE0859">
        <w:t> </w:t>
      </w:r>
      <w:hyperlink r:id="rId34" w:anchor="l17819" w:tgtFrame="_blank" w:history="1">
        <w:r w:rsidRPr="00DE0859">
          <w:rPr>
            <w:rStyle w:val="a4"/>
          </w:rPr>
          <w:t>пункте 6.1</w:t>
        </w:r>
      </w:hyperlink>
      <w:r w:rsidRPr="00DE0859">
        <w:t> слова "и договорам банковского счета" заменить словами ", договорам банковского счета и договорам об оказании услуг по переводу электронных денежных средств", слова "(если такие счета (вклады) открыты для осуществления предусмотренной федеральным законом предпринимательской деятельности)" заменить словами ", адвокаты, нотариусы и иные лица, если такие договоры заключены для осуществления предусмотренной федеральным законом предпринимательской деятельности или предусмотренной федеральным законом профессиональной деятельности".</w:t>
      </w:r>
    </w:p>
    <w:p w:rsidR="00DE0859" w:rsidRPr="00DE0859" w:rsidRDefault="00DE0859" w:rsidP="00DE0859">
      <w:pPr>
        <w:pStyle w:val="a3"/>
        <w:spacing w:before="0" w:beforeAutospacing="0" w:after="0" w:afterAutospacing="0" w:line="288" w:lineRule="atLeast"/>
        <w:ind w:firstLine="540"/>
        <w:jc w:val="both"/>
      </w:pPr>
      <w:r w:rsidRPr="00DE0859">
        <w:t xml:space="preserve">  </w:t>
      </w:r>
    </w:p>
    <w:p w:rsidR="00DE0859" w:rsidRPr="00DE0859" w:rsidRDefault="00DE0859" w:rsidP="00DE0859">
      <w:pPr>
        <w:pStyle w:val="a3"/>
        <w:spacing w:before="0" w:beforeAutospacing="0" w:after="0" w:afterAutospacing="0" w:line="288" w:lineRule="atLeast"/>
        <w:ind w:firstLine="540"/>
        <w:jc w:val="both"/>
      </w:pPr>
      <w:r w:rsidRPr="00DE0859">
        <w:rPr>
          <w:b/>
          <w:bCs/>
        </w:rPr>
        <w:t>Статья 3</w:t>
      </w:r>
      <w:r w:rsidRPr="00DE0859">
        <w:t xml:space="preserve"> </w:t>
      </w:r>
    </w:p>
    <w:p w:rsidR="00DE0859" w:rsidRPr="00DE0859" w:rsidRDefault="00DE0859" w:rsidP="00DE0859">
      <w:pPr>
        <w:pStyle w:val="a3"/>
        <w:spacing w:before="0" w:beforeAutospacing="0" w:after="0" w:afterAutospacing="0" w:line="288" w:lineRule="atLeast"/>
        <w:ind w:firstLine="540"/>
        <w:jc w:val="both"/>
      </w:pPr>
      <w:r w:rsidRPr="00DE0859">
        <w:t xml:space="preserve">  </w:t>
      </w:r>
    </w:p>
    <w:p w:rsidR="00DE0859" w:rsidRPr="00DE0859" w:rsidRDefault="00DE0859" w:rsidP="00DE0859">
      <w:pPr>
        <w:pStyle w:val="a3"/>
        <w:spacing w:before="0" w:beforeAutospacing="0" w:after="0" w:afterAutospacing="0" w:line="288" w:lineRule="atLeast"/>
        <w:ind w:firstLine="540"/>
        <w:jc w:val="both"/>
      </w:pPr>
      <w:r w:rsidRPr="00DE0859">
        <w:t xml:space="preserve">1. Настоящий Федеральный закон вступает в силу по истечении ста восьмидесяти дней после дня его официального опубликования. </w:t>
      </w:r>
    </w:p>
    <w:p w:rsidR="00DE0859" w:rsidRPr="00DE0859" w:rsidRDefault="00DE0859" w:rsidP="00DE0859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DE0859">
        <w:t xml:space="preserve">2. Положения Федерального закона от 23 декабря 2003 года N 177-ФЗ "О страховании вкладов в банках Российской Федерации" (в редакции настоящего Федерального закона) о выплате возмещения по электронным денежным средствам применяются к банкам, страховой случай в </w:t>
      </w:r>
      <w:proofErr w:type="gramStart"/>
      <w:r w:rsidRPr="00DE0859">
        <w:t>отношении</w:t>
      </w:r>
      <w:proofErr w:type="gramEnd"/>
      <w:r w:rsidRPr="00DE0859">
        <w:t xml:space="preserve"> которых наступил после дня вступления в силу настоящего Федерального закона. </w:t>
      </w:r>
    </w:p>
    <w:p w:rsidR="00DE0859" w:rsidRPr="00DE0859" w:rsidRDefault="00DE0859" w:rsidP="00DE0859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DE0859">
        <w:t xml:space="preserve">3. </w:t>
      </w:r>
      <w:proofErr w:type="gramStart"/>
      <w:r w:rsidRPr="00DE0859">
        <w:t xml:space="preserve">Положения Федерального закона от 26 октября 2002 года N 127-ФЗ "О несостоятельности (банкротстве)" (в редакции настоящего Федерального закона) в части предъявления и удовлетворения требований кредиторов кредитной организации по договорам, предусмотренным </w:t>
      </w:r>
      <w:hyperlink r:id="rId35" w:anchor="l1525" w:history="1">
        <w:r w:rsidRPr="00DE0859">
          <w:rPr>
            <w:rStyle w:val="a4"/>
          </w:rPr>
          <w:t>частью 1 статьи 7</w:t>
        </w:r>
      </w:hyperlink>
      <w:r w:rsidRPr="00DE0859">
        <w:t xml:space="preserve"> Федерального закона от 27 июня 2011 года N 161-ФЗ "О национальной платежной системе", применяются в делах о банкротстве кредитных организаций, лицензия на осуществление банковских операций у</w:t>
      </w:r>
      <w:proofErr w:type="gramEnd"/>
      <w:r w:rsidRPr="00DE0859">
        <w:t xml:space="preserve"> </w:t>
      </w:r>
      <w:proofErr w:type="gramStart"/>
      <w:r w:rsidRPr="00DE0859">
        <w:t>которых</w:t>
      </w:r>
      <w:proofErr w:type="gramEnd"/>
      <w:r w:rsidRPr="00DE0859">
        <w:t xml:space="preserve"> отозвана после дня вступления в силу настоящего Федерального закона. </w:t>
      </w:r>
    </w:p>
    <w:p w:rsidR="00DE0859" w:rsidRPr="00DE0859" w:rsidRDefault="00DE0859" w:rsidP="00DE0859">
      <w:pPr>
        <w:pStyle w:val="a3"/>
        <w:spacing w:before="0" w:beforeAutospacing="0" w:after="0" w:afterAutospacing="0" w:line="288" w:lineRule="atLeast"/>
        <w:ind w:firstLine="540"/>
        <w:jc w:val="both"/>
      </w:pPr>
      <w:r w:rsidRPr="00DE0859">
        <w:t xml:space="preserve">  </w:t>
      </w:r>
    </w:p>
    <w:p w:rsidR="00DE0859" w:rsidRPr="00DE0859" w:rsidRDefault="00DE0859" w:rsidP="00DE0859">
      <w:pPr>
        <w:pStyle w:val="a3"/>
        <w:spacing w:before="0" w:beforeAutospacing="0" w:after="0" w:afterAutospacing="0" w:line="288" w:lineRule="atLeast"/>
        <w:jc w:val="right"/>
        <w:rPr>
          <w:b/>
        </w:rPr>
      </w:pPr>
      <w:r w:rsidRPr="00DE0859">
        <w:rPr>
          <w:b/>
        </w:rPr>
        <w:t xml:space="preserve">Президент </w:t>
      </w:r>
    </w:p>
    <w:p w:rsidR="00DE0859" w:rsidRPr="00DE0859" w:rsidRDefault="00DE0859" w:rsidP="00DE0859">
      <w:pPr>
        <w:pStyle w:val="a3"/>
        <w:spacing w:before="0" w:beforeAutospacing="0" w:after="0" w:afterAutospacing="0" w:line="288" w:lineRule="atLeast"/>
        <w:jc w:val="right"/>
        <w:rPr>
          <w:b/>
        </w:rPr>
      </w:pPr>
      <w:r w:rsidRPr="00DE0859">
        <w:rPr>
          <w:b/>
        </w:rPr>
        <w:t xml:space="preserve">Российской Федерации </w:t>
      </w:r>
    </w:p>
    <w:p w:rsidR="00DE0859" w:rsidRPr="00DE0859" w:rsidRDefault="00DE0859" w:rsidP="00DE0859">
      <w:pPr>
        <w:pStyle w:val="a3"/>
        <w:spacing w:before="0" w:beforeAutospacing="0" w:after="0" w:afterAutospacing="0" w:line="288" w:lineRule="atLeast"/>
        <w:jc w:val="right"/>
        <w:rPr>
          <w:b/>
        </w:rPr>
      </w:pPr>
      <w:r w:rsidRPr="00DE0859">
        <w:rPr>
          <w:b/>
        </w:rPr>
        <w:lastRenderedPageBreak/>
        <w:t xml:space="preserve">В.ПУТИН </w:t>
      </w:r>
    </w:p>
    <w:p w:rsidR="00DE0859" w:rsidRPr="00DE0859" w:rsidRDefault="00DE0859" w:rsidP="00DE0859">
      <w:pPr>
        <w:pStyle w:val="a7"/>
        <w:rPr>
          <w:rFonts w:ascii="Times New Roman" w:hAnsi="Times New Roman" w:cs="Times New Roman"/>
          <w:sz w:val="24"/>
          <w:szCs w:val="24"/>
        </w:rPr>
      </w:pPr>
      <w:r w:rsidRPr="00DE0859">
        <w:rPr>
          <w:rFonts w:ascii="Times New Roman" w:hAnsi="Times New Roman" w:cs="Times New Roman"/>
          <w:sz w:val="24"/>
          <w:szCs w:val="24"/>
        </w:rPr>
        <w:t xml:space="preserve">Москва, Кремль </w:t>
      </w:r>
    </w:p>
    <w:p w:rsidR="00DE0859" w:rsidRPr="00DE0859" w:rsidRDefault="00DE0859" w:rsidP="00DE0859">
      <w:pPr>
        <w:pStyle w:val="a7"/>
        <w:rPr>
          <w:rFonts w:ascii="Times New Roman" w:hAnsi="Times New Roman" w:cs="Times New Roman"/>
          <w:sz w:val="24"/>
          <w:szCs w:val="24"/>
        </w:rPr>
      </w:pPr>
      <w:r w:rsidRPr="00DE0859">
        <w:rPr>
          <w:rFonts w:ascii="Times New Roman" w:hAnsi="Times New Roman" w:cs="Times New Roman"/>
          <w:sz w:val="24"/>
          <w:szCs w:val="24"/>
        </w:rPr>
        <w:t xml:space="preserve">4 августа 2026 года </w:t>
      </w:r>
    </w:p>
    <w:p w:rsidR="00DE0859" w:rsidRPr="00DE0859" w:rsidRDefault="00DE0859" w:rsidP="00DE0859">
      <w:pPr>
        <w:pStyle w:val="a7"/>
        <w:rPr>
          <w:rFonts w:ascii="Times New Roman" w:hAnsi="Times New Roman" w:cs="Times New Roman"/>
          <w:sz w:val="24"/>
          <w:szCs w:val="24"/>
        </w:rPr>
      </w:pPr>
      <w:r w:rsidRPr="00DE0859">
        <w:rPr>
          <w:rFonts w:ascii="Times New Roman" w:hAnsi="Times New Roman" w:cs="Times New Roman"/>
          <w:sz w:val="24"/>
          <w:szCs w:val="24"/>
        </w:rPr>
        <w:t xml:space="preserve">N 317-ФЗ </w:t>
      </w:r>
    </w:p>
    <w:p w:rsidR="00DE0859" w:rsidRPr="00DE0859" w:rsidRDefault="00DE0859" w:rsidP="00DE0859">
      <w:pPr>
        <w:pStyle w:val="a3"/>
        <w:spacing w:before="0" w:beforeAutospacing="0" w:after="0" w:afterAutospacing="0" w:line="288" w:lineRule="atLeast"/>
        <w:jc w:val="both"/>
      </w:pPr>
      <w:r w:rsidRPr="00DE0859">
        <w:t xml:space="preserve"> </w:t>
      </w:r>
    </w:p>
    <w:p w:rsidR="005B1E33" w:rsidRPr="00DE0859" w:rsidRDefault="005B1E33" w:rsidP="00AF2C05">
      <w:pPr>
        <w:rPr>
          <w:rFonts w:ascii="Times New Roman" w:hAnsi="Times New Roman" w:cs="Times New Roman"/>
          <w:sz w:val="24"/>
          <w:szCs w:val="24"/>
        </w:rPr>
      </w:pPr>
    </w:p>
    <w:sectPr w:rsidR="005B1E33" w:rsidRPr="00DE0859" w:rsidSect="00DD64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34057"/>
    <w:multiLevelType w:val="multilevel"/>
    <w:tmpl w:val="34FAA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542E5A"/>
    <w:multiLevelType w:val="multilevel"/>
    <w:tmpl w:val="D94A7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1512F5"/>
    <w:multiLevelType w:val="multilevel"/>
    <w:tmpl w:val="0A748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B57387"/>
    <w:multiLevelType w:val="multilevel"/>
    <w:tmpl w:val="B4942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0276BF"/>
    <w:multiLevelType w:val="multilevel"/>
    <w:tmpl w:val="86DAE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1328AC"/>
    <w:multiLevelType w:val="multilevel"/>
    <w:tmpl w:val="29200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9C1A2B"/>
    <w:multiLevelType w:val="multilevel"/>
    <w:tmpl w:val="0E24B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A54954"/>
    <w:multiLevelType w:val="multilevel"/>
    <w:tmpl w:val="D6F2B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1002B1"/>
    <w:multiLevelType w:val="multilevel"/>
    <w:tmpl w:val="C4847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1C0C86"/>
    <w:multiLevelType w:val="multilevel"/>
    <w:tmpl w:val="48509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47686A"/>
    <w:multiLevelType w:val="multilevel"/>
    <w:tmpl w:val="D5D4B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8B63A7"/>
    <w:multiLevelType w:val="multilevel"/>
    <w:tmpl w:val="AFFA7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DE103E"/>
    <w:multiLevelType w:val="multilevel"/>
    <w:tmpl w:val="99E6A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87071D6"/>
    <w:multiLevelType w:val="multilevel"/>
    <w:tmpl w:val="E5DE2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9AC3F22"/>
    <w:multiLevelType w:val="multilevel"/>
    <w:tmpl w:val="714CE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B3F0EBF"/>
    <w:multiLevelType w:val="multilevel"/>
    <w:tmpl w:val="AC1AE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1482092"/>
    <w:multiLevelType w:val="multilevel"/>
    <w:tmpl w:val="688C4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0C721F5"/>
    <w:multiLevelType w:val="multilevel"/>
    <w:tmpl w:val="EBE8A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1086A7D"/>
    <w:multiLevelType w:val="multilevel"/>
    <w:tmpl w:val="2E2CC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0EA4C7F"/>
    <w:multiLevelType w:val="multilevel"/>
    <w:tmpl w:val="BA9A4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0FB4897"/>
    <w:multiLevelType w:val="multilevel"/>
    <w:tmpl w:val="34ECC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2481E5D"/>
    <w:multiLevelType w:val="multilevel"/>
    <w:tmpl w:val="F5D0C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C8743C5"/>
    <w:multiLevelType w:val="multilevel"/>
    <w:tmpl w:val="503ED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CC91799"/>
    <w:multiLevelType w:val="multilevel"/>
    <w:tmpl w:val="10CE1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4"/>
  </w:num>
  <w:num w:numId="3">
    <w:abstractNumId w:val="21"/>
  </w:num>
  <w:num w:numId="4">
    <w:abstractNumId w:val="19"/>
  </w:num>
  <w:num w:numId="5">
    <w:abstractNumId w:val="0"/>
  </w:num>
  <w:num w:numId="6">
    <w:abstractNumId w:val="1"/>
  </w:num>
  <w:num w:numId="7">
    <w:abstractNumId w:val="13"/>
  </w:num>
  <w:num w:numId="8">
    <w:abstractNumId w:val="7"/>
  </w:num>
  <w:num w:numId="9">
    <w:abstractNumId w:val="8"/>
  </w:num>
  <w:num w:numId="10">
    <w:abstractNumId w:val="12"/>
  </w:num>
  <w:num w:numId="11">
    <w:abstractNumId w:val="22"/>
  </w:num>
  <w:num w:numId="12">
    <w:abstractNumId w:val="2"/>
  </w:num>
  <w:num w:numId="13">
    <w:abstractNumId w:val="6"/>
  </w:num>
  <w:num w:numId="14">
    <w:abstractNumId w:val="3"/>
  </w:num>
  <w:num w:numId="15">
    <w:abstractNumId w:val="16"/>
  </w:num>
  <w:num w:numId="16">
    <w:abstractNumId w:val="15"/>
  </w:num>
  <w:num w:numId="17">
    <w:abstractNumId w:val="9"/>
  </w:num>
  <w:num w:numId="18">
    <w:abstractNumId w:val="17"/>
  </w:num>
  <w:num w:numId="19">
    <w:abstractNumId w:val="20"/>
  </w:num>
  <w:num w:numId="20">
    <w:abstractNumId w:val="5"/>
  </w:num>
  <w:num w:numId="21">
    <w:abstractNumId w:val="18"/>
  </w:num>
  <w:num w:numId="22">
    <w:abstractNumId w:val="23"/>
  </w:num>
  <w:num w:numId="23">
    <w:abstractNumId w:val="14"/>
  </w:num>
  <w:num w:numId="24">
    <w:abstractNumId w:val="1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0B52BE"/>
    <w:rsid w:val="00124FEF"/>
    <w:rsid w:val="001772CB"/>
    <w:rsid w:val="00180BE9"/>
    <w:rsid w:val="002426F7"/>
    <w:rsid w:val="00277C7B"/>
    <w:rsid w:val="002B07E6"/>
    <w:rsid w:val="002D7D9A"/>
    <w:rsid w:val="00310DB7"/>
    <w:rsid w:val="003D610C"/>
    <w:rsid w:val="003E5306"/>
    <w:rsid w:val="003F14E7"/>
    <w:rsid w:val="004358FB"/>
    <w:rsid w:val="00441D66"/>
    <w:rsid w:val="005005D7"/>
    <w:rsid w:val="0051498A"/>
    <w:rsid w:val="00525ABA"/>
    <w:rsid w:val="00587BCD"/>
    <w:rsid w:val="005A513A"/>
    <w:rsid w:val="005B1E33"/>
    <w:rsid w:val="005E2268"/>
    <w:rsid w:val="00622EF4"/>
    <w:rsid w:val="0062333D"/>
    <w:rsid w:val="006A3F4C"/>
    <w:rsid w:val="006F710E"/>
    <w:rsid w:val="00722848"/>
    <w:rsid w:val="00727A20"/>
    <w:rsid w:val="00742FB9"/>
    <w:rsid w:val="00752FFF"/>
    <w:rsid w:val="007C217B"/>
    <w:rsid w:val="00847224"/>
    <w:rsid w:val="0087456A"/>
    <w:rsid w:val="008A6C76"/>
    <w:rsid w:val="008B42FC"/>
    <w:rsid w:val="008F54BB"/>
    <w:rsid w:val="00A15F2B"/>
    <w:rsid w:val="00A842C2"/>
    <w:rsid w:val="00A9535D"/>
    <w:rsid w:val="00AD1FA0"/>
    <w:rsid w:val="00AF2C05"/>
    <w:rsid w:val="00B415B2"/>
    <w:rsid w:val="00B70054"/>
    <w:rsid w:val="00B710FE"/>
    <w:rsid w:val="00CA0B3A"/>
    <w:rsid w:val="00CA5722"/>
    <w:rsid w:val="00CC0FA2"/>
    <w:rsid w:val="00CC16F0"/>
    <w:rsid w:val="00CC5681"/>
    <w:rsid w:val="00D35B2D"/>
    <w:rsid w:val="00DD644C"/>
    <w:rsid w:val="00DE0859"/>
    <w:rsid w:val="00DE45D3"/>
    <w:rsid w:val="00E461F4"/>
    <w:rsid w:val="00E95B63"/>
    <w:rsid w:val="00EF6805"/>
    <w:rsid w:val="00F22D97"/>
    <w:rsid w:val="00F54EA2"/>
    <w:rsid w:val="00F879C5"/>
    <w:rsid w:val="00F87B30"/>
    <w:rsid w:val="00FA6275"/>
    <w:rsid w:val="00FD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35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64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link w:val="41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Гиперссылка4"/>
    <w:link w:val="a4"/>
    <w:uiPriority w:val="99"/>
    <w:rsid w:val="00A9535D"/>
    <w:pPr>
      <w:spacing w:after="0" w:line="240" w:lineRule="auto"/>
    </w:pPr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95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535D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A9535D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DD644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35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64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link w:val="41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Гиперссылка4"/>
    <w:link w:val="a4"/>
    <w:uiPriority w:val="99"/>
    <w:rsid w:val="00A9535D"/>
    <w:pPr>
      <w:spacing w:after="0" w:line="240" w:lineRule="auto"/>
    </w:pPr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95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535D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A9535D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DD644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6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0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23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9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4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7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3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7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77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63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68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70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06055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4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489603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7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857130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3297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36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5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3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3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4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0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6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31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66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5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58856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5409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1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4801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4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946372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46792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3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81560">
          <w:blockQuote w:val="1"/>
          <w:marLeft w:val="0"/>
          <w:marRight w:val="0"/>
          <w:marTop w:val="120"/>
          <w:marBottom w:val="120"/>
          <w:divBdr>
            <w:top w:val="none" w:sz="0" w:space="0" w:color="auto"/>
            <w:left w:val="single" w:sz="18" w:space="8" w:color="D1D5DB"/>
            <w:bottom w:val="none" w:sz="0" w:space="0" w:color="auto"/>
            <w:right w:val="none" w:sz="0" w:space="0" w:color="auto"/>
          </w:divBdr>
        </w:div>
      </w:divsChild>
    </w:div>
    <w:div w:id="7813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4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3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39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0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3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5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3411">
          <w:blockQuote w:val="1"/>
          <w:marLeft w:val="0"/>
          <w:marRight w:val="0"/>
          <w:marTop w:val="720"/>
          <w:marBottom w:val="9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3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8823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7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3328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49829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515125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67148984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4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21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84835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0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67396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97238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111293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4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962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732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5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839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6517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2557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7886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3741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768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9249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3061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45778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7369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80642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16872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23801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10087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4282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866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92064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75690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55771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507330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8637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1848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61198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8878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893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0162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1291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700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51569249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73672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9508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145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3367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592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281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6327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2291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1393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141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2157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66477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8349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81938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0838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30976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327357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5308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54986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35933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1410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49432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8262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6516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5001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6105115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6805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18266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8825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23292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88873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207835646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9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37870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0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7759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12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77840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41648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81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055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807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750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047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2610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5895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156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898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4876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3342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2064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9494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5564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2056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955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6490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662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9303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3474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8373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6738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2285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291612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07364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83749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5088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99062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1169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5313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335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4185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08138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87888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340568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3967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75446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2446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26414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25249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320745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91794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92161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1685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3807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771073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4856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5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7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8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22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03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91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65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3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2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5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9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8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77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22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26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5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1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6056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48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39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64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220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566597">
                          <w:marLeft w:val="0"/>
                          <w:marRight w:val="1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215461">
                          <w:marLeft w:val="-13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6642562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  <w:divsChild>
                <w:div w:id="52117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9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6283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73491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1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7442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993898">
                  <w:marLeft w:val="0"/>
                  <w:marRight w:val="0"/>
                  <w:marTop w:val="0"/>
                  <w:marBottom w:val="0"/>
                  <w:divBdr>
                    <w:top w:val="single" w:sz="6" w:space="15" w:color="000000"/>
                    <w:left w:val="none" w:sz="0" w:space="0" w:color="auto"/>
                    <w:bottom w:val="single" w:sz="6" w:space="15" w:color="000000"/>
                    <w:right w:val="none" w:sz="0" w:space="0" w:color="auto"/>
                  </w:divBdr>
                  <w:divsChild>
                    <w:div w:id="189715517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25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04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511423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5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71251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29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0038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9D9D9"/>
                        <w:left w:val="none" w:sz="0" w:space="0" w:color="auto"/>
                        <w:bottom w:val="single" w:sz="6" w:space="0" w:color="D9D9D9"/>
                        <w:right w:val="none" w:sz="0" w:space="0" w:color="auto"/>
                      </w:divBdr>
                      <w:divsChild>
                        <w:div w:id="177015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352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569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24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808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7324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122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771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9604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6740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3520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2706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149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04531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17491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78042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21353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51930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0417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7186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8510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73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09820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51116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7374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00053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1768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36532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75728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102962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337165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5965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38407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162160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6678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895628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44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68666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54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29875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30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3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3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9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079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3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6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1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31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12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386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04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13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52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16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94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27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2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07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35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06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06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8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ormativ.kontur.ru/document?moduleId=1&amp;documentId=506706" TargetMode="External"/><Relationship Id="rId18" Type="http://schemas.openxmlformats.org/officeDocument/2006/relationships/hyperlink" Target="https://normativ.kontur.ru/document?moduleId=1&amp;documentId=502745" TargetMode="External"/><Relationship Id="rId26" Type="http://schemas.openxmlformats.org/officeDocument/2006/relationships/hyperlink" Target="https://normativ.kontur.ru/document?moduleId=1&amp;documentId=506518" TargetMode="External"/><Relationship Id="rId21" Type="http://schemas.openxmlformats.org/officeDocument/2006/relationships/hyperlink" Target="https://normativ.kontur.ru/document?moduleId=1&amp;documentId=506518" TargetMode="External"/><Relationship Id="rId34" Type="http://schemas.openxmlformats.org/officeDocument/2006/relationships/hyperlink" Target="https://normativ.kontur.ru/document?moduleId=1&amp;documentId=506518" TargetMode="External"/><Relationship Id="rId7" Type="http://schemas.openxmlformats.org/officeDocument/2006/relationships/hyperlink" Target="https://normativ.kontur.ru/document?moduleId=1&amp;documentId=502745" TargetMode="External"/><Relationship Id="rId12" Type="http://schemas.openxmlformats.org/officeDocument/2006/relationships/hyperlink" Target="https://normativ.kontur.ru/document?moduleId=1&amp;documentId=502745" TargetMode="External"/><Relationship Id="rId17" Type="http://schemas.openxmlformats.org/officeDocument/2006/relationships/hyperlink" Target="https://normativ.kontur.ru/document?moduleId=1&amp;documentId=502745" TargetMode="External"/><Relationship Id="rId25" Type="http://schemas.openxmlformats.org/officeDocument/2006/relationships/hyperlink" Target="https://normativ.kontur.ru/document?moduleId=1&amp;documentId=506518" TargetMode="External"/><Relationship Id="rId33" Type="http://schemas.openxmlformats.org/officeDocument/2006/relationships/hyperlink" Target="https://normativ.kontur.ru/document?moduleId=1&amp;documentId=506518" TargetMode="External"/><Relationship Id="rId2" Type="http://schemas.openxmlformats.org/officeDocument/2006/relationships/styles" Target="styles.xml"/><Relationship Id="rId16" Type="http://schemas.openxmlformats.org/officeDocument/2006/relationships/hyperlink" Target="https://normativ.kontur.ru/document?moduleId=1&amp;documentId=502745" TargetMode="External"/><Relationship Id="rId20" Type="http://schemas.openxmlformats.org/officeDocument/2006/relationships/hyperlink" Target="https://normativ.kontur.ru/document?moduleId=1&amp;documentId=506518" TargetMode="External"/><Relationship Id="rId29" Type="http://schemas.openxmlformats.org/officeDocument/2006/relationships/hyperlink" Target="https://normativ.kontur.ru/document?moduleId=1&amp;documentId=50651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ublication.pravo.gov.ru/document/0001202608040042" TargetMode="External"/><Relationship Id="rId11" Type="http://schemas.openxmlformats.org/officeDocument/2006/relationships/hyperlink" Target="https://normativ.kontur.ru/document?moduleId=1&amp;documentId=505641" TargetMode="External"/><Relationship Id="rId24" Type="http://schemas.openxmlformats.org/officeDocument/2006/relationships/hyperlink" Target="https://normativ.kontur.ru/document?moduleId=1&amp;documentId=506518" TargetMode="External"/><Relationship Id="rId32" Type="http://schemas.openxmlformats.org/officeDocument/2006/relationships/hyperlink" Target="https://normativ.kontur.ru/document?moduleId=1&amp;documentId=506518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normativ.kontur.ru/document?moduleId=1&amp;documentId=502745" TargetMode="External"/><Relationship Id="rId23" Type="http://schemas.openxmlformats.org/officeDocument/2006/relationships/hyperlink" Target="https://normativ.kontur.ru/document?moduleId=1&amp;documentId=506518" TargetMode="External"/><Relationship Id="rId28" Type="http://schemas.openxmlformats.org/officeDocument/2006/relationships/hyperlink" Target="https://normativ.kontur.ru/document?moduleId=1&amp;documentId=506518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normativ.kontur.ru/document?moduleId=1&amp;documentId=502745" TargetMode="External"/><Relationship Id="rId19" Type="http://schemas.openxmlformats.org/officeDocument/2006/relationships/hyperlink" Target="https://normativ.kontur.ru/document?moduleId=1&amp;documentId=506518" TargetMode="External"/><Relationship Id="rId31" Type="http://schemas.openxmlformats.org/officeDocument/2006/relationships/hyperlink" Target="https://normativ.kontur.ru/document?moduleId=1&amp;documentId=50670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ormativ.kontur.ru/document?moduleId=1&amp;documentId=502745" TargetMode="External"/><Relationship Id="rId14" Type="http://schemas.openxmlformats.org/officeDocument/2006/relationships/hyperlink" Target="https://normativ.kontur.ru/document?moduleId=1&amp;documentId=502745" TargetMode="External"/><Relationship Id="rId22" Type="http://schemas.openxmlformats.org/officeDocument/2006/relationships/hyperlink" Target="https://normativ.kontur.ru/document?moduleId=1&amp;documentId=505641" TargetMode="External"/><Relationship Id="rId27" Type="http://schemas.openxmlformats.org/officeDocument/2006/relationships/hyperlink" Target="https://normativ.kontur.ru/document?moduleId=1&amp;documentId=506518" TargetMode="External"/><Relationship Id="rId30" Type="http://schemas.openxmlformats.org/officeDocument/2006/relationships/hyperlink" Target="https://normativ.kontur.ru/document?moduleId=1&amp;documentId=506518" TargetMode="External"/><Relationship Id="rId35" Type="http://schemas.openxmlformats.org/officeDocument/2006/relationships/hyperlink" Target="https://normativ.kontur.ru/document?moduleId=1&amp;documentId=505641" TargetMode="External"/><Relationship Id="rId8" Type="http://schemas.openxmlformats.org/officeDocument/2006/relationships/hyperlink" Target="https://normativ.kontur.ru/document?moduleId=1&amp;documentId=502745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2020</Words>
  <Characters>11514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user</cp:lastModifiedBy>
  <cp:revision>3</cp:revision>
  <dcterms:created xsi:type="dcterms:W3CDTF">2026-08-08T13:05:00Z</dcterms:created>
  <dcterms:modified xsi:type="dcterms:W3CDTF">2026-08-08T13:07:00Z</dcterms:modified>
</cp:coreProperties>
</file>