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C82" w:rsidRPr="00F304F3" w:rsidRDefault="00E62C82" w:rsidP="00D97118">
      <w:pPr>
        <w:spacing w:after="1" w:line="360" w:lineRule="auto"/>
        <w:jc w:val="center"/>
        <w:rPr>
          <w:rFonts w:ascii="Times New Roman" w:hAnsi="Times New Roman" w:cs="Times New Roman"/>
          <w:sz w:val="24"/>
          <w:szCs w:val="24"/>
        </w:rPr>
      </w:pPr>
      <w:r w:rsidRPr="00F304F3">
        <w:rPr>
          <w:rFonts w:ascii="Times New Roman" w:hAnsi="Times New Roman" w:cs="Times New Roman"/>
          <w:b/>
          <w:sz w:val="24"/>
          <w:szCs w:val="24"/>
        </w:rPr>
        <w:t>ВЕРХОВНЫЙ СУД РОССИЙСКОЙ ФЕДЕРАЦИИ</w:t>
      </w:r>
    </w:p>
    <w:p w:rsidR="00E62C82" w:rsidRPr="00F304F3" w:rsidRDefault="00D97118" w:rsidP="00F304F3">
      <w:pPr>
        <w:spacing w:after="1" w:line="360" w:lineRule="auto"/>
        <w:jc w:val="center"/>
        <w:rPr>
          <w:rFonts w:ascii="Times New Roman" w:hAnsi="Times New Roman" w:cs="Times New Roman"/>
          <w:sz w:val="24"/>
          <w:szCs w:val="24"/>
        </w:rPr>
      </w:pPr>
      <w:hyperlink r:id="rId6" w:history="1">
        <w:r w:rsidR="00F304F3" w:rsidRPr="00D97118">
          <w:rPr>
            <w:rStyle w:val="a4"/>
            <w:rFonts w:ascii="Times New Roman" w:hAnsi="Times New Roman" w:cs="Times New Roman"/>
            <w:b/>
            <w:sz w:val="24"/>
            <w:szCs w:val="24"/>
          </w:rPr>
          <w:t>Определение ВС РФ от 30.</w:t>
        </w:r>
        <w:r w:rsidR="00F304F3" w:rsidRPr="00D97118">
          <w:rPr>
            <w:rStyle w:val="a4"/>
            <w:rFonts w:ascii="Times New Roman" w:hAnsi="Times New Roman" w:cs="Times New Roman"/>
            <w:b/>
            <w:sz w:val="24"/>
            <w:szCs w:val="24"/>
          </w:rPr>
          <w:t>0</w:t>
        </w:r>
        <w:r w:rsidR="00F304F3" w:rsidRPr="00D97118">
          <w:rPr>
            <w:rStyle w:val="a4"/>
            <w:rFonts w:ascii="Times New Roman" w:hAnsi="Times New Roman" w:cs="Times New Roman"/>
            <w:b/>
            <w:sz w:val="24"/>
            <w:szCs w:val="24"/>
          </w:rPr>
          <w:t>6.2026 N 5-КГ26-57-К2</w:t>
        </w:r>
      </w:hyperlink>
    </w:p>
    <w:p w:rsidR="00F304F3" w:rsidRPr="00F304F3" w:rsidRDefault="00F304F3" w:rsidP="00F304F3">
      <w:pPr>
        <w:pStyle w:val="a7"/>
        <w:rPr>
          <w:rFonts w:ascii="Times New Roman" w:hAnsi="Times New Roman" w:cs="Times New Roman"/>
          <w:i/>
          <w:sz w:val="24"/>
          <w:szCs w:val="24"/>
        </w:rPr>
      </w:pP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77RS0020-02-2024-007969-57</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Судебная коллегия по гражданским делам Верховного Суда Российской Федерации в составе</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 xml:space="preserve">председательствующего </w:t>
      </w:r>
      <w:proofErr w:type="gramStart"/>
      <w:r w:rsidRPr="00F304F3">
        <w:rPr>
          <w:rFonts w:ascii="Times New Roman" w:hAnsi="Times New Roman" w:cs="Times New Roman"/>
          <w:i/>
          <w:sz w:val="24"/>
          <w:szCs w:val="24"/>
        </w:rPr>
        <w:t>Петрушкина</w:t>
      </w:r>
      <w:proofErr w:type="gramEnd"/>
      <w:r w:rsidRPr="00F304F3">
        <w:rPr>
          <w:rFonts w:ascii="Times New Roman" w:hAnsi="Times New Roman" w:cs="Times New Roman"/>
          <w:i/>
          <w:sz w:val="24"/>
          <w:szCs w:val="24"/>
        </w:rPr>
        <w:t xml:space="preserve"> В.А.,</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судей Киселева А.П. и Назаренко Т.Н.</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 xml:space="preserve">рассмотрела в открытом судебном заседании дело по иску </w:t>
      </w:r>
      <w:proofErr w:type="spellStart"/>
      <w:r w:rsidRPr="00F304F3">
        <w:rPr>
          <w:rFonts w:ascii="Times New Roman" w:hAnsi="Times New Roman" w:cs="Times New Roman"/>
          <w:i/>
          <w:sz w:val="24"/>
          <w:szCs w:val="24"/>
        </w:rPr>
        <w:t>Илюхина</w:t>
      </w:r>
      <w:proofErr w:type="spellEnd"/>
      <w:r w:rsidRPr="00F304F3">
        <w:rPr>
          <w:rFonts w:ascii="Times New Roman" w:hAnsi="Times New Roman" w:cs="Times New Roman"/>
          <w:i/>
          <w:sz w:val="24"/>
          <w:szCs w:val="24"/>
        </w:rPr>
        <w:t xml:space="preserve"> Алексея Борисовича к акционерному обществу "СОГАЗ" о защите прав потребителя</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 xml:space="preserve">по кассационной жалобе </w:t>
      </w:r>
      <w:proofErr w:type="spellStart"/>
      <w:r w:rsidRPr="00F304F3">
        <w:rPr>
          <w:rFonts w:ascii="Times New Roman" w:hAnsi="Times New Roman" w:cs="Times New Roman"/>
          <w:i/>
          <w:sz w:val="24"/>
          <w:szCs w:val="24"/>
        </w:rPr>
        <w:t>Илюхина</w:t>
      </w:r>
      <w:proofErr w:type="spellEnd"/>
      <w:r w:rsidRPr="00F304F3">
        <w:rPr>
          <w:rFonts w:ascii="Times New Roman" w:hAnsi="Times New Roman" w:cs="Times New Roman"/>
          <w:i/>
          <w:sz w:val="24"/>
          <w:szCs w:val="24"/>
        </w:rPr>
        <w:t xml:space="preserve"> Алексея Борисовича на решение Перовского районного суда г. Москвы от 3 декабря 2024 г., апелляционное оп</w:t>
      </w:r>
      <w:bookmarkStart w:id="0" w:name="_GoBack"/>
      <w:bookmarkEnd w:id="0"/>
      <w:r w:rsidRPr="00F304F3">
        <w:rPr>
          <w:rFonts w:ascii="Times New Roman" w:hAnsi="Times New Roman" w:cs="Times New Roman"/>
          <w:i/>
          <w:sz w:val="24"/>
          <w:szCs w:val="24"/>
        </w:rPr>
        <w:t>ределение судебной коллегии по гражданским делам Московского городского суда от 28 августа 2025 г. и определение судебной коллегии по гражданским делам Второго кассационного суда общей юрисдикции от 11 декабря 2025 г.</w:t>
      </w:r>
    </w:p>
    <w:p w:rsidR="00E62C82" w:rsidRPr="00F304F3" w:rsidRDefault="00E62C82" w:rsidP="00F304F3">
      <w:pPr>
        <w:pStyle w:val="a7"/>
        <w:rPr>
          <w:rFonts w:ascii="Times New Roman" w:hAnsi="Times New Roman" w:cs="Times New Roman"/>
          <w:i/>
          <w:sz w:val="24"/>
          <w:szCs w:val="24"/>
        </w:rPr>
      </w:pPr>
      <w:r w:rsidRPr="00F304F3">
        <w:rPr>
          <w:rFonts w:ascii="Times New Roman" w:hAnsi="Times New Roman" w:cs="Times New Roman"/>
          <w:i/>
          <w:sz w:val="24"/>
          <w:szCs w:val="24"/>
        </w:rPr>
        <w:t xml:space="preserve">Заслушав доклад судьи Верховного Суда Российской Федерации Назаренко Т.Н., выслушав представителей </w:t>
      </w:r>
      <w:proofErr w:type="spellStart"/>
      <w:r w:rsidRPr="00F304F3">
        <w:rPr>
          <w:rFonts w:ascii="Times New Roman" w:hAnsi="Times New Roman" w:cs="Times New Roman"/>
          <w:i/>
          <w:sz w:val="24"/>
          <w:szCs w:val="24"/>
        </w:rPr>
        <w:t>Илюхина</w:t>
      </w:r>
      <w:proofErr w:type="spellEnd"/>
      <w:r w:rsidRPr="00F304F3">
        <w:rPr>
          <w:rFonts w:ascii="Times New Roman" w:hAnsi="Times New Roman" w:cs="Times New Roman"/>
          <w:i/>
          <w:sz w:val="24"/>
          <w:szCs w:val="24"/>
        </w:rPr>
        <w:t xml:space="preserve"> А.Б. </w:t>
      </w:r>
      <w:proofErr w:type="spellStart"/>
      <w:r w:rsidRPr="00F304F3">
        <w:rPr>
          <w:rFonts w:ascii="Times New Roman" w:hAnsi="Times New Roman" w:cs="Times New Roman"/>
          <w:i/>
          <w:sz w:val="24"/>
          <w:szCs w:val="24"/>
        </w:rPr>
        <w:t>Стерлягову</w:t>
      </w:r>
      <w:proofErr w:type="spellEnd"/>
      <w:r w:rsidRPr="00F304F3">
        <w:rPr>
          <w:rFonts w:ascii="Times New Roman" w:hAnsi="Times New Roman" w:cs="Times New Roman"/>
          <w:i/>
          <w:sz w:val="24"/>
          <w:szCs w:val="24"/>
        </w:rPr>
        <w:t xml:space="preserve"> А.В. и Яковлеву А.М., поддержавших доводы кассационной жалобы, а также представителя АО "СОГАЗ" </w:t>
      </w:r>
      <w:proofErr w:type="spellStart"/>
      <w:r w:rsidRPr="00F304F3">
        <w:rPr>
          <w:rFonts w:ascii="Times New Roman" w:hAnsi="Times New Roman" w:cs="Times New Roman"/>
          <w:i/>
          <w:sz w:val="24"/>
          <w:szCs w:val="24"/>
        </w:rPr>
        <w:t>Гузь</w:t>
      </w:r>
      <w:proofErr w:type="spellEnd"/>
      <w:r w:rsidRPr="00F304F3">
        <w:rPr>
          <w:rFonts w:ascii="Times New Roman" w:hAnsi="Times New Roman" w:cs="Times New Roman"/>
          <w:i/>
          <w:sz w:val="24"/>
          <w:szCs w:val="24"/>
        </w:rPr>
        <w:t xml:space="preserve"> А.В., возражавшую против удовлетворения жалобы, Судебная коллегия по гражданским делам Верховного Суда Российской Федерации</w:t>
      </w:r>
      <w:r w:rsidR="00F304F3" w:rsidRPr="00F304F3">
        <w:rPr>
          <w:rFonts w:ascii="Times New Roman" w:hAnsi="Times New Roman" w:cs="Times New Roman"/>
          <w:i/>
          <w:sz w:val="24"/>
          <w:szCs w:val="24"/>
        </w:rPr>
        <w:t xml:space="preserve"> </w:t>
      </w:r>
      <w:r w:rsidRPr="00F304F3">
        <w:rPr>
          <w:rFonts w:ascii="Times New Roman" w:hAnsi="Times New Roman" w:cs="Times New Roman"/>
          <w:i/>
          <w:sz w:val="24"/>
          <w:szCs w:val="24"/>
        </w:rPr>
        <w:t>установила:</w:t>
      </w:r>
    </w:p>
    <w:p w:rsidR="00E62C82" w:rsidRPr="00F304F3" w:rsidRDefault="00E62C82">
      <w:pPr>
        <w:spacing w:after="1" w:line="220" w:lineRule="atLeast"/>
        <w:jc w:val="center"/>
        <w:rPr>
          <w:rFonts w:ascii="Times New Roman" w:hAnsi="Times New Roman" w:cs="Times New Roman"/>
          <w:sz w:val="24"/>
          <w:szCs w:val="24"/>
        </w:rPr>
      </w:pPr>
    </w:p>
    <w:p w:rsidR="00E62C82" w:rsidRPr="00F304F3" w:rsidRDefault="00E62C82">
      <w:pPr>
        <w:spacing w:after="1" w:line="220" w:lineRule="atLeast"/>
        <w:ind w:firstLine="540"/>
        <w:jc w:val="both"/>
        <w:rPr>
          <w:rFonts w:ascii="Times New Roman" w:hAnsi="Times New Roman" w:cs="Times New Roman"/>
          <w:sz w:val="24"/>
          <w:szCs w:val="24"/>
        </w:rPr>
      </w:pPr>
      <w:proofErr w:type="spellStart"/>
      <w:r w:rsidRPr="00F304F3">
        <w:rPr>
          <w:rFonts w:ascii="Times New Roman" w:hAnsi="Times New Roman" w:cs="Times New Roman"/>
          <w:sz w:val="24"/>
          <w:szCs w:val="24"/>
        </w:rPr>
        <w:t>Илюхин</w:t>
      </w:r>
      <w:proofErr w:type="spellEnd"/>
      <w:r w:rsidRPr="00F304F3">
        <w:rPr>
          <w:rFonts w:ascii="Times New Roman" w:hAnsi="Times New Roman" w:cs="Times New Roman"/>
          <w:sz w:val="24"/>
          <w:szCs w:val="24"/>
        </w:rPr>
        <w:t xml:space="preserve"> А.Б. обратился в суд с указанными выше исковыми требованиями, ссылаясь на то, что 24 января 2024 г. в результате столкновения транспортных средств поврежден принадлежащий ему автомобиль "</w:t>
      </w:r>
      <w:proofErr w:type="spellStart"/>
      <w:r w:rsidRPr="00F304F3">
        <w:rPr>
          <w:rFonts w:ascii="Times New Roman" w:hAnsi="Times New Roman" w:cs="Times New Roman"/>
          <w:sz w:val="24"/>
          <w:szCs w:val="24"/>
        </w:rPr>
        <w:t>Cadillac</w:t>
      </w:r>
      <w:proofErr w:type="spell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Escalade</w:t>
      </w:r>
      <w:proofErr w:type="spellEnd"/>
      <w:r w:rsidRPr="00F304F3">
        <w:rPr>
          <w:rFonts w:ascii="Times New Roman" w:hAnsi="Times New Roman" w:cs="Times New Roman"/>
          <w:sz w:val="24"/>
          <w:szCs w:val="24"/>
        </w:rPr>
        <w:t>", застрахованный по договору добровольного страхования (КАСКО) в АО "СОГАЗ".</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Признав случай страховым, 1 февраля 2024 г. ответчик выдал направление на ремонт транспортного средства на СТОА ООО "</w:t>
      </w:r>
      <w:proofErr w:type="spellStart"/>
      <w:r w:rsidRPr="00F304F3">
        <w:rPr>
          <w:rFonts w:ascii="Times New Roman" w:hAnsi="Times New Roman" w:cs="Times New Roman"/>
          <w:sz w:val="24"/>
          <w:szCs w:val="24"/>
        </w:rPr>
        <w:t>МейджорСервисМ</w:t>
      </w:r>
      <w:proofErr w:type="spellEnd"/>
      <w:r w:rsidRPr="00F304F3">
        <w:rPr>
          <w:rFonts w:ascii="Times New Roman" w:hAnsi="Times New Roman" w:cs="Times New Roman"/>
          <w:sz w:val="24"/>
          <w:szCs w:val="24"/>
        </w:rPr>
        <w:t>".</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24 февраля 2024 г. автомобиль доставлен на СТОА для проведения ремонта, однако свыше трех месяцев ремонт не осуществлялся в связи с несогласованием его стоимости страховщиком.</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Полагая свои права нарушенными, истец просил суд возложить на ответчика обязанность согласовать со СТОА стоимость проведения ремонтных работ и провести ремонт автомобиля на СТОА, а также взыскать с ответчика и СТОА неустойку и штраф.</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Сославшись на невозможность проведения ремонта, АО "СОГАЗ" 29 ноября 2024 г. выплатило истцу страховое возмещение в размере 1 638 824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Поскольку стоимость ремонта автомобиля превышает указанную выше денежную сумму, истец, уточнив исковые требования на основании статьи 39 Гражданского процессуального кодекса Российской Федерации, просил суд взыскать с ответчика страховое возмещение в размере 3 511 406,82 руб., проценты на основании статьи 395 Гражданского кодекса Российской Федерации, неустойку, компенсацию морального вреда и штраф.</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Решением Перовского районного суда г. Москвы от 3 декабря 2024 г., оставленным без изменения апелляционным определением судебной коллегии по гражданским делам Московского городского суда от 28 августа 2025 г., в иске отказано.</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lastRenderedPageBreak/>
        <w:t>Определением судебной коллегии по гражданским делам Второго кассационного суда общей юрисдикции от 11 декабря 2025 г. указанные выше судебные постановления оставлены без изменения.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кассационной жалобе заявителем поставлен вопрос об отмене названных выше судебных постановлений, как незаконных.</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Определением судьи Верховного Суда Российской Федерации Асташова С.В. от 25 мая 2026 г. кассационная жалоба заявителя с делом передана для рассмотрения в судебном заседании Судебной коллегии по гражданским делам Верховного Суда Российской Федерации.</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Проверив </w:t>
      </w:r>
      <w:proofErr w:type="gramStart"/>
      <w:r w:rsidRPr="00F304F3">
        <w:rPr>
          <w:rFonts w:ascii="Times New Roman" w:hAnsi="Times New Roman" w:cs="Times New Roman"/>
          <w:sz w:val="24"/>
          <w:szCs w:val="24"/>
        </w:rPr>
        <w:t>материалы дела и обсудив</w:t>
      </w:r>
      <w:proofErr w:type="gramEnd"/>
      <w:r w:rsidRPr="00F304F3">
        <w:rPr>
          <w:rFonts w:ascii="Times New Roman" w:hAnsi="Times New Roman" w:cs="Times New Roman"/>
          <w:sz w:val="24"/>
          <w:szCs w:val="24"/>
        </w:rPr>
        <w:t xml:space="preserve"> доводы, изложенные в кассационной жалобе, а также возражения на нее, Судебная коллегия по гражданским делам Верховного Суда Российской Федерации находит жалобу подлежащей удовлетворению.</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w:t>
      </w:r>
      <w:proofErr w:type="gramEnd"/>
      <w:r w:rsidRPr="00F304F3">
        <w:rPr>
          <w:rFonts w:ascii="Times New Roman" w:hAnsi="Times New Roman" w:cs="Times New Roman"/>
          <w:sz w:val="24"/>
          <w:szCs w:val="24"/>
        </w:rPr>
        <w:t xml:space="preserve"> законом публичных интересов.</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Такие нарушения допущены судами при рассмотрении настоящего дела.</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Как установлено судом и следует из материалов дела, 30 октября 2023 г. между </w:t>
      </w:r>
      <w:proofErr w:type="spellStart"/>
      <w:r w:rsidRPr="00F304F3">
        <w:rPr>
          <w:rFonts w:ascii="Times New Roman" w:hAnsi="Times New Roman" w:cs="Times New Roman"/>
          <w:sz w:val="24"/>
          <w:szCs w:val="24"/>
        </w:rPr>
        <w:t>Илюхиным</w:t>
      </w:r>
      <w:proofErr w:type="spellEnd"/>
      <w:r w:rsidRPr="00F304F3">
        <w:rPr>
          <w:rFonts w:ascii="Times New Roman" w:hAnsi="Times New Roman" w:cs="Times New Roman"/>
          <w:sz w:val="24"/>
          <w:szCs w:val="24"/>
        </w:rPr>
        <w:t xml:space="preserve"> А.Б. и АО "СОГАЗ" заключен договор добровольного страхования (КАСКО) автомобиля "</w:t>
      </w:r>
      <w:proofErr w:type="spellStart"/>
      <w:r w:rsidRPr="00F304F3">
        <w:rPr>
          <w:rFonts w:ascii="Times New Roman" w:hAnsi="Times New Roman" w:cs="Times New Roman"/>
          <w:sz w:val="24"/>
          <w:szCs w:val="24"/>
        </w:rPr>
        <w:t>Cadillac</w:t>
      </w:r>
      <w:proofErr w:type="spell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Escalade</w:t>
      </w:r>
      <w:proofErr w:type="spellEnd"/>
      <w:r w:rsidRPr="00F304F3">
        <w:rPr>
          <w:rFonts w:ascii="Times New Roman" w:hAnsi="Times New Roman" w:cs="Times New Roman"/>
          <w:sz w:val="24"/>
          <w:szCs w:val="24"/>
        </w:rPr>
        <w:t>" транспортного средства на СТОА официального дилера по данной марке автомобиля.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соответствии с пунктом 9.1 договора страховое возмещение по риску "Ущерб" осуществляется в виде ремонта на СТОА по направлению страховщика, путем организации и оплаты восстановительного ремонта транспортного средства на СТОА официального дилера по данной марке автомобиля.</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В соответствии с пунктом 12.4.1 Правил страхования транспортных средств, гражданской ответственности и финансовых рисков владельцев транспортных средств от 5 декабря 2019 г., утвержденных председателем правления АО "СОГАЗ" и являющихся неотъемлемой частью договора страхования, определение размера ущерба, причиненного застрахованному транспортному средству на территории Российской Федерации, производится по одному из следующих вариантов, выбранных при заключении договора страхования (при этом договором может быть</w:t>
      </w:r>
      <w:proofErr w:type="gramEnd"/>
      <w:r w:rsidRPr="00F304F3">
        <w:rPr>
          <w:rFonts w:ascii="Times New Roman" w:hAnsi="Times New Roman" w:cs="Times New Roman"/>
          <w:sz w:val="24"/>
          <w:szCs w:val="24"/>
        </w:rPr>
        <w:t xml:space="preserve"> предусмотрено несколько вариантов одновременно).</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 xml:space="preserve">Подпункт "а" по калькуляции затрат страховщика: на основании калькуляции затрат по восстановлению поврежденного транспортного средства, дополнительного оборудования, составленной страховщиком в соответствии с пунктами 12.4.3 и 12.4.3.1 данных правил или по его поручению экспертной, в </w:t>
      </w:r>
      <w:proofErr w:type="spellStart"/>
      <w:r w:rsidRPr="00F304F3">
        <w:rPr>
          <w:rFonts w:ascii="Times New Roman" w:hAnsi="Times New Roman" w:cs="Times New Roman"/>
          <w:sz w:val="24"/>
          <w:szCs w:val="24"/>
        </w:rPr>
        <w:t>т.ч</w:t>
      </w:r>
      <w:proofErr w:type="spell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автоэкспертной</w:t>
      </w:r>
      <w:proofErr w:type="spellEnd"/>
      <w:r w:rsidRPr="00F304F3">
        <w:rPr>
          <w:rFonts w:ascii="Times New Roman" w:hAnsi="Times New Roman" w:cs="Times New Roman"/>
          <w:sz w:val="24"/>
          <w:szCs w:val="24"/>
        </w:rPr>
        <w:t xml:space="preserve"> организацией, бюро товарных экспертиз или другой компетентной организацией, осуществляющей деятельность в установленном законодательством порядке.</w:t>
      </w:r>
      <w:proofErr w:type="gramEnd"/>
      <w:r w:rsidRPr="00F304F3">
        <w:rPr>
          <w:rFonts w:ascii="Times New Roman" w:hAnsi="Times New Roman" w:cs="Times New Roman"/>
          <w:sz w:val="24"/>
          <w:szCs w:val="24"/>
        </w:rPr>
        <w:t xml:space="preserve"> Если страховщик не имеет возможности организовать проведение экспертизы в целях составления калькуляции затрат по восстановлению поврежденного транспортного средства, дополнительного оборудования, страхователь (выгодоприобретатель) по письменному согласованию со </w:t>
      </w:r>
      <w:r w:rsidRPr="00F304F3">
        <w:rPr>
          <w:rFonts w:ascii="Times New Roman" w:hAnsi="Times New Roman" w:cs="Times New Roman"/>
          <w:sz w:val="24"/>
          <w:szCs w:val="24"/>
        </w:rPr>
        <w:lastRenderedPageBreak/>
        <w:t>страховщиком организует проведение такой экспертизы своими силами с последующим возмещением расходов на ее проведение страховщиком.</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Если страховщик не согласен с размером ущерба, определенным в экспертном заключении (в частности, при завышении трудоемкости, среднерыночной стоимости нормо-часа, запасных частей, при включении в размер ущерба стоимости устранения повреждений, не обусловленных страховым случаем, и т.п.), он вправе самостоятельно рассчитать стоимость ремонта на основании справочных систем, указанных в пункте 12.4.3 данных Правил, и произвести страхователю страховую выплату в неоспариваемой части.</w:t>
      </w:r>
      <w:proofErr w:type="gramEnd"/>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Согласно подпункту "б" в случае невозможности проведения ремонта поврежденного транспортного средства, дополнительного оборудования на СТОА страховщика, определение размера ущерба производится страховщиком на основании калькуляции затрат по восстановлению поврежденного транспортного средства, дополнительного оборудования, составленной по расценкам СТОА страховщика в соответствии подпунктом "а" пункта 12.4.1, пунктами 12.4.3 и 12.4.3.1 данных Правил.</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24 января 2024 г. в результате столкновения транспортных средств поврежден принадлежащий </w:t>
      </w:r>
      <w:proofErr w:type="spellStart"/>
      <w:r w:rsidRPr="00F304F3">
        <w:rPr>
          <w:rFonts w:ascii="Times New Roman" w:hAnsi="Times New Roman" w:cs="Times New Roman"/>
          <w:sz w:val="24"/>
          <w:szCs w:val="24"/>
        </w:rPr>
        <w:t>Илюхину</w:t>
      </w:r>
      <w:proofErr w:type="spellEnd"/>
      <w:r w:rsidRPr="00F304F3">
        <w:rPr>
          <w:rFonts w:ascii="Times New Roman" w:hAnsi="Times New Roman" w:cs="Times New Roman"/>
          <w:sz w:val="24"/>
          <w:szCs w:val="24"/>
        </w:rPr>
        <w:t xml:space="preserve"> А.Б. автомобиль "</w:t>
      </w:r>
      <w:proofErr w:type="spellStart"/>
      <w:r w:rsidRPr="00F304F3">
        <w:rPr>
          <w:rFonts w:ascii="Times New Roman" w:hAnsi="Times New Roman" w:cs="Times New Roman"/>
          <w:sz w:val="24"/>
          <w:szCs w:val="24"/>
        </w:rPr>
        <w:t>Cadillac</w:t>
      </w:r>
      <w:proofErr w:type="spell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Escalade</w:t>
      </w:r>
      <w:proofErr w:type="spellEnd"/>
      <w:r w:rsidRPr="00F304F3">
        <w:rPr>
          <w:rFonts w:ascii="Times New Roman" w:hAnsi="Times New Roman" w:cs="Times New Roman"/>
          <w:sz w:val="24"/>
          <w:szCs w:val="24"/>
        </w:rPr>
        <w:t>".</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Признав случай страховым, 1 февраля 2024 г. ответчик выдал направление на ремонт транспортного средства на СТОА ООО "</w:t>
      </w:r>
      <w:proofErr w:type="spellStart"/>
      <w:r w:rsidRPr="00F304F3">
        <w:rPr>
          <w:rFonts w:ascii="Times New Roman" w:hAnsi="Times New Roman" w:cs="Times New Roman"/>
          <w:sz w:val="24"/>
          <w:szCs w:val="24"/>
        </w:rPr>
        <w:t>МейджорСервисМ</w:t>
      </w:r>
      <w:proofErr w:type="spellEnd"/>
      <w:r w:rsidRPr="00F304F3">
        <w:rPr>
          <w:rFonts w:ascii="Times New Roman" w:hAnsi="Times New Roman" w:cs="Times New Roman"/>
          <w:sz w:val="24"/>
          <w:szCs w:val="24"/>
        </w:rPr>
        <w:t xml:space="preserve">" на основании договора от 29 октября 2012 г., заключенного между АО "СОГАЗ" </w:t>
      </w:r>
      <w:proofErr w:type="gramStart"/>
      <w:r w:rsidRPr="00F304F3">
        <w:rPr>
          <w:rFonts w:ascii="Times New Roman" w:hAnsi="Times New Roman" w:cs="Times New Roman"/>
          <w:sz w:val="24"/>
          <w:szCs w:val="24"/>
        </w:rPr>
        <w:t>и ООО</w:t>
      </w:r>
      <w:proofErr w:type="gram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МэйджорСервисМ</w:t>
      </w:r>
      <w:proofErr w:type="spellEnd"/>
      <w:r w:rsidRPr="00F304F3">
        <w:rPr>
          <w:rFonts w:ascii="Times New Roman" w:hAnsi="Times New Roman" w:cs="Times New Roman"/>
          <w:sz w:val="24"/>
          <w:szCs w:val="24"/>
        </w:rPr>
        <w:t>".</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Согласно условиям данного договор</w:t>
      </w:r>
      <w:proofErr w:type="gramStart"/>
      <w:r w:rsidRPr="00F304F3">
        <w:rPr>
          <w:rFonts w:ascii="Times New Roman" w:hAnsi="Times New Roman" w:cs="Times New Roman"/>
          <w:sz w:val="24"/>
          <w:szCs w:val="24"/>
        </w:rPr>
        <w:t>а ООО</w:t>
      </w:r>
      <w:proofErr w:type="gramEnd"/>
      <w:r w:rsidRPr="00F304F3">
        <w:rPr>
          <w:rFonts w:ascii="Times New Roman" w:hAnsi="Times New Roman" w:cs="Times New Roman"/>
          <w:sz w:val="24"/>
          <w:szCs w:val="24"/>
        </w:rPr>
        <w:t xml:space="preserve"> "</w:t>
      </w:r>
      <w:proofErr w:type="spellStart"/>
      <w:r w:rsidRPr="00F304F3">
        <w:rPr>
          <w:rFonts w:ascii="Times New Roman" w:hAnsi="Times New Roman" w:cs="Times New Roman"/>
          <w:sz w:val="24"/>
          <w:szCs w:val="24"/>
        </w:rPr>
        <w:t>МэйджорСервисМ</w:t>
      </w:r>
      <w:proofErr w:type="spellEnd"/>
      <w:r w:rsidRPr="00F304F3">
        <w:rPr>
          <w:rFonts w:ascii="Times New Roman" w:hAnsi="Times New Roman" w:cs="Times New Roman"/>
          <w:sz w:val="24"/>
          <w:szCs w:val="24"/>
        </w:rPr>
        <w:t>" обязано по направлению страховщика на ремонт поврежденного транспортного средства выполнять работы по ремонту автотранспортных средств клиентов АО "СОГАЗ", а АО "СОГАЗ обязано принять выполненную в соответствии с договором работу и оплатить ее в порядке и на условиях, предусмотренных договором.</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24 февраля 2024 г. автомобиль доставлен на СТОА для проведения ремонта, однако свыше трех месяцев ремонт не осуществлялся в связи с несогласованием его стоимости страховщиком.</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Согласно представленному страховщиком </w:t>
      </w:r>
      <w:proofErr w:type="gramStart"/>
      <w:r w:rsidRPr="00F304F3">
        <w:rPr>
          <w:rFonts w:ascii="Times New Roman" w:hAnsi="Times New Roman" w:cs="Times New Roman"/>
          <w:sz w:val="24"/>
          <w:szCs w:val="24"/>
        </w:rPr>
        <w:t>расчету стоимости восстановительного ремонта поврежденного транспортного средства истца</w:t>
      </w:r>
      <w:proofErr w:type="gramEnd"/>
      <w:r w:rsidRPr="00F304F3">
        <w:rPr>
          <w:rFonts w:ascii="Times New Roman" w:hAnsi="Times New Roman" w:cs="Times New Roman"/>
          <w:sz w:val="24"/>
          <w:szCs w:val="24"/>
        </w:rPr>
        <w:t xml:space="preserve"> от 30 мая 2024 г. стоимость ремонта составляет 1 638 824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связи с отказом СТОА от проведения ремонта, на который выдано направление, и невозможностью проведения ремонта на СТОА страховщика, АО "СОГАЗ" приняло решение о выплате страхового возмещения по калькуляции в соответствии с пунктом 12.4.1. Правил страхования.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29 ноября 2024 г. АО "СОГАЗ" выплатило истцу страховое возмещение в размере 1 638 824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ходе рассмотрения данного дела 14 октября 2024 г. ООО "</w:t>
      </w:r>
      <w:proofErr w:type="spellStart"/>
      <w:r w:rsidRPr="00F304F3">
        <w:rPr>
          <w:rFonts w:ascii="Times New Roman" w:hAnsi="Times New Roman" w:cs="Times New Roman"/>
          <w:sz w:val="24"/>
          <w:szCs w:val="24"/>
        </w:rPr>
        <w:t>МэйджорСервисМ</w:t>
      </w:r>
      <w:proofErr w:type="spellEnd"/>
      <w:r w:rsidRPr="00F304F3">
        <w:rPr>
          <w:rFonts w:ascii="Times New Roman" w:hAnsi="Times New Roman" w:cs="Times New Roman"/>
          <w:sz w:val="24"/>
          <w:szCs w:val="24"/>
        </w:rPr>
        <w:t>" подготовлен предварительный заказ-наряд о стоимости восстановительного ремонта автомобиля истца в размере 3 511 406,82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Отказывая в иске, суд первой инстанции сослался на то, что вследствие невозможности ремонта автомобиля на СТОА, АО "СОГАЗ" выплатило страховое возмещение </w:t>
      </w:r>
      <w:proofErr w:type="spellStart"/>
      <w:r w:rsidRPr="00F304F3">
        <w:rPr>
          <w:rFonts w:ascii="Times New Roman" w:hAnsi="Times New Roman" w:cs="Times New Roman"/>
          <w:sz w:val="24"/>
          <w:szCs w:val="24"/>
        </w:rPr>
        <w:t>Илюхину</w:t>
      </w:r>
      <w:proofErr w:type="spellEnd"/>
      <w:r w:rsidRPr="00F304F3">
        <w:rPr>
          <w:rFonts w:ascii="Times New Roman" w:hAnsi="Times New Roman" w:cs="Times New Roman"/>
          <w:sz w:val="24"/>
          <w:szCs w:val="24"/>
        </w:rPr>
        <w:t xml:space="preserve"> А.Б. в размере 1 638 824 руб., т.е. исполнило свои обязательства перед истцом.</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lastRenderedPageBreak/>
        <w:t>С такими выводами суда первой инстанции согласились суды апелляционной и кассационной инстанций.</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Судебная коллегия по гражданским делам Верховного Суда Российской Федерации находит, что судами допущены существенные нарушения норм права.</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Согласно статье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Как предусмотрено статьей 309 названного кодекса,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силу пункта 1 статьи 310 данного кодекса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Согласно пункту 1 статьи 393 указанного кодекса должник обязан возместить кредитору убытки, причиненные неисполнением или ненадлежащим исполнением обязательства. 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соответствии с положениями статьи 403 Гражданского кодекса Российской Федерации 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В постановлении Пленума Верховного Суда Российской Федерации от 25 июня 2024 г. N 19 "О применении судами законодательства о добровольном страховании имущества" разъяснено, что если договором добровольного страхования предусмотрен восстановительный ремонт имущества, осуществляемый за счет страховщика у третьего лица, страховщик несет ответственность за качество и сроки восстановительного ремонта (статья 403 Гражданского кодекса Российской Федерации).</w:t>
      </w:r>
      <w:proofErr w:type="gramEnd"/>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При осуществлении страхового возмещения путем организации восстановительного ремонта застрахованного имущества (в натуре) страховщик обязан учитывать наличие гарантийных обязательств в отношении застрахованного имущества и организовать восстановительный ремонт с условием сохранения соответствующих гарантийных обязательств, если иное не предусмотрено договором страхования имущества.</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 xml:space="preserve">Включение в договор страхования, заключенный с потребителем, или в правила страхования условий, устанавливающих для осуществления ремонта чрезмерно </w:t>
      </w:r>
      <w:r w:rsidRPr="00F304F3">
        <w:rPr>
          <w:rFonts w:ascii="Times New Roman" w:hAnsi="Times New Roman" w:cs="Times New Roman"/>
          <w:sz w:val="24"/>
          <w:szCs w:val="24"/>
        </w:rPr>
        <w:lastRenderedPageBreak/>
        <w:t>продолжительный срок, не отвечающий критерию разумности, является недопустимым, а такие условия - ничтожными (статья 16 Закона о защите прав потребителей).</w:t>
      </w:r>
      <w:proofErr w:type="gramEnd"/>
      <w:r w:rsidRPr="00F304F3">
        <w:rPr>
          <w:rFonts w:ascii="Times New Roman" w:hAnsi="Times New Roman" w:cs="Times New Roman"/>
          <w:sz w:val="24"/>
          <w:szCs w:val="24"/>
        </w:rPr>
        <w:t xml:space="preserve"> При определении </w:t>
      </w:r>
      <w:proofErr w:type="gramStart"/>
      <w:r w:rsidRPr="00F304F3">
        <w:rPr>
          <w:rFonts w:ascii="Times New Roman" w:hAnsi="Times New Roman" w:cs="Times New Roman"/>
          <w:sz w:val="24"/>
          <w:szCs w:val="24"/>
        </w:rPr>
        <w:t>разумности срока осуществления ремонта поврежденного имущества</w:t>
      </w:r>
      <w:proofErr w:type="gramEnd"/>
      <w:r w:rsidRPr="00F304F3">
        <w:rPr>
          <w:rFonts w:ascii="Times New Roman" w:hAnsi="Times New Roman" w:cs="Times New Roman"/>
          <w:sz w:val="24"/>
          <w:szCs w:val="24"/>
        </w:rPr>
        <w:t xml:space="preserve"> следует учитывать технологически обоснованную длительность процесса самого ремонта, а также доступность материалов (комплектующих) для ремонта на внутреннем рынке и срок их доставки (пункт 42).</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Если при заключении договора страхования имущества была установлена только натуральная форма страхового возмещения, то замена страховщиком такой формы страхового возмещения на иную возможна лишь с согласия страхователя (выгодоприобретателя).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При неисполнении страховщиком обязательства в натуральной форме страхователь (выгодоприобретатель) вправе требовать возмещения убытков за неисполнение этого обязательства (пункт 43).</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Таким образом, если договором добровольного страхования предусмотрен восстановительный ремонт имущества, осуществляемый за счет страховщика у третьего лица, именно страховая организация несет ответственность за качество и сроки этого ремонта, а при неисполнении обязательства в натуральной форме страхователь (выгодоприобретатель) вправе требовать возмещения убытков со страховой компании.</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spellStart"/>
      <w:proofErr w:type="gramStart"/>
      <w:r w:rsidRPr="00F304F3">
        <w:rPr>
          <w:rFonts w:ascii="Times New Roman" w:hAnsi="Times New Roman" w:cs="Times New Roman"/>
          <w:sz w:val="24"/>
          <w:szCs w:val="24"/>
        </w:rPr>
        <w:t>Илюхин</w:t>
      </w:r>
      <w:proofErr w:type="spellEnd"/>
      <w:r w:rsidRPr="00F304F3">
        <w:rPr>
          <w:rFonts w:ascii="Times New Roman" w:hAnsi="Times New Roman" w:cs="Times New Roman"/>
          <w:sz w:val="24"/>
          <w:szCs w:val="24"/>
        </w:rPr>
        <w:t xml:space="preserve"> А.Б. обращал внимание судов на то, что названным выше договором добровольного страхования (КАСКО) автомобиля, заключенного им с ответчиком, предусмотрен ремонт автомобиля на СТОА путем организации и оплаты восстановительного ремонта транспортного средства на СТОА официального дилера по данной марке автомобиля, которым являлось ООО "</w:t>
      </w:r>
      <w:proofErr w:type="spellStart"/>
      <w:r w:rsidRPr="00F304F3">
        <w:rPr>
          <w:rFonts w:ascii="Times New Roman" w:hAnsi="Times New Roman" w:cs="Times New Roman"/>
          <w:sz w:val="24"/>
          <w:szCs w:val="24"/>
        </w:rPr>
        <w:t>МэйджорСервисМ</w:t>
      </w:r>
      <w:proofErr w:type="spellEnd"/>
      <w:r w:rsidRPr="00F304F3">
        <w:rPr>
          <w:rFonts w:ascii="Times New Roman" w:hAnsi="Times New Roman" w:cs="Times New Roman"/>
          <w:sz w:val="24"/>
          <w:szCs w:val="24"/>
        </w:rPr>
        <w:t>".</w:t>
      </w:r>
      <w:proofErr w:type="gramEnd"/>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Не оспаривая наступление страхового случая, страховщик выдал направление на ремонт автомобиля истца на СТОА, на </w:t>
      </w:r>
      <w:proofErr w:type="gramStart"/>
      <w:r w:rsidRPr="00F304F3">
        <w:rPr>
          <w:rFonts w:ascii="Times New Roman" w:hAnsi="Times New Roman" w:cs="Times New Roman"/>
          <w:sz w:val="24"/>
          <w:szCs w:val="24"/>
        </w:rPr>
        <w:t>которую</w:t>
      </w:r>
      <w:proofErr w:type="gramEnd"/>
      <w:r w:rsidRPr="00F304F3">
        <w:rPr>
          <w:rFonts w:ascii="Times New Roman" w:hAnsi="Times New Roman" w:cs="Times New Roman"/>
          <w:sz w:val="24"/>
          <w:szCs w:val="24"/>
        </w:rPr>
        <w:t xml:space="preserve"> автомобиль был доставлен 24 февраля 2024 г.</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Однако свыше трех месяцев ремонт не осуществлялся в связи с несогласованием его стоимости страховщиком, который после предъявления </w:t>
      </w:r>
      <w:proofErr w:type="spellStart"/>
      <w:r w:rsidRPr="00F304F3">
        <w:rPr>
          <w:rFonts w:ascii="Times New Roman" w:hAnsi="Times New Roman" w:cs="Times New Roman"/>
          <w:sz w:val="24"/>
          <w:szCs w:val="24"/>
        </w:rPr>
        <w:t>Илюхиным</w:t>
      </w:r>
      <w:proofErr w:type="spellEnd"/>
      <w:r w:rsidRPr="00F304F3">
        <w:rPr>
          <w:rFonts w:ascii="Times New Roman" w:hAnsi="Times New Roman" w:cs="Times New Roman"/>
          <w:sz w:val="24"/>
          <w:szCs w:val="24"/>
        </w:rPr>
        <w:t xml:space="preserve"> А.Б. иска в суд в одностороннем порядке </w:t>
      </w:r>
      <w:proofErr w:type="gramStart"/>
      <w:r w:rsidRPr="00F304F3">
        <w:rPr>
          <w:rFonts w:ascii="Times New Roman" w:hAnsi="Times New Roman" w:cs="Times New Roman"/>
          <w:sz w:val="24"/>
          <w:szCs w:val="24"/>
        </w:rPr>
        <w:t>заменил ремонт на страховую</w:t>
      </w:r>
      <w:proofErr w:type="gramEnd"/>
      <w:r w:rsidRPr="00F304F3">
        <w:rPr>
          <w:rFonts w:ascii="Times New Roman" w:hAnsi="Times New Roman" w:cs="Times New Roman"/>
          <w:sz w:val="24"/>
          <w:szCs w:val="24"/>
        </w:rPr>
        <w:t xml:space="preserve"> выплату в размере 1 638 824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Истец подчеркивал, что страховщиком не представлены ни доказательства невозможности ремонта, ни доказательства размера страхового возмещения.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В силу возложенной на страховщика договором обязанности произвести страховое возмещение в форме организации и оплаты ремонта поврежденного транспортного средства в натуре и с учетом требования о добросовестном исполнении обязательств именно на страховой компании лежит обязанность доказать невозможность ремонта автомобиля конкретного потерпевшего и расчет страхового возмещения.</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Между тем таких обстоятельств судами не установлено.</w:t>
      </w:r>
    </w:p>
    <w:p w:rsidR="00E62C82" w:rsidRPr="00F304F3" w:rsidRDefault="00E62C82">
      <w:pPr>
        <w:spacing w:before="220"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Кроме того, осуществляя страховую выплату, страховщик ссылался на подпункт "а" пункта 12.4.1 Правил страхования, хотя положением подпункта "б" 12.4.1 данных Правил предусмотрено, что в случае невозможности проведения ремонта поврежденного транспортного средства, дополнительного оборудования на СТОА страховщика, определение размера ущерба производится страховщиком на основании калькуляции затрат по восстановлению поврежденного транспортного средства, дополнительного оборудования, составленной по расценкам СТОА страховщика, которым являлось ООО</w:t>
      </w:r>
      <w:proofErr w:type="gramEnd"/>
      <w:r w:rsidRPr="00F304F3">
        <w:rPr>
          <w:rFonts w:ascii="Times New Roman" w:hAnsi="Times New Roman" w:cs="Times New Roman"/>
          <w:sz w:val="24"/>
          <w:szCs w:val="24"/>
        </w:rPr>
        <w:t xml:space="preserve"> </w:t>
      </w:r>
      <w:r w:rsidRPr="00F304F3">
        <w:rPr>
          <w:rFonts w:ascii="Times New Roman" w:hAnsi="Times New Roman" w:cs="Times New Roman"/>
          <w:sz w:val="24"/>
          <w:szCs w:val="24"/>
        </w:rPr>
        <w:lastRenderedPageBreak/>
        <w:t>"</w:t>
      </w:r>
      <w:proofErr w:type="spellStart"/>
      <w:r w:rsidRPr="00F304F3">
        <w:rPr>
          <w:rFonts w:ascii="Times New Roman" w:hAnsi="Times New Roman" w:cs="Times New Roman"/>
          <w:sz w:val="24"/>
          <w:szCs w:val="24"/>
        </w:rPr>
        <w:t>МэйджорСервисМ</w:t>
      </w:r>
      <w:proofErr w:type="spellEnd"/>
      <w:r w:rsidRPr="00F304F3">
        <w:rPr>
          <w:rFonts w:ascii="Times New Roman" w:hAnsi="Times New Roman" w:cs="Times New Roman"/>
          <w:sz w:val="24"/>
          <w:szCs w:val="24"/>
        </w:rPr>
        <w:t xml:space="preserve">", </w:t>
      </w:r>
      <w:proofErr w:type="gramStart"/>
      <w:r w:rsidRPr="00F304F3">
        <w:rPr>
          <w:rFonts w:ascii="Times New Roman" w:hAnsi="Times New Roman" w:cs="Times New Roman"/>
          <w:sz w:val="24"/>
          <w:szCs w:val="24"/>
        </w:rPr>
        <w:t>выдавшее</w:t>
      </w:r>
      <w:proofErr w:type="gramEnd"/>
      <w:r w:rsidRPr="00F304F3">
        <w:rPr>
          <w:rFonts w:ascii="Times New Roman" w:hAnsi="Times New Roman" w:cs="Times New Roman"/>
          <w:sz w:val="24"/>
          <w:szCs w:val="24"/>
        </w:rPr>
        <w:t xml:space="preserve"> предварительный заказ-наряд, согласно которому стоимость восстановительного ремонта автомобиля истца составляет 3 511 406,82 руб.</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Также, по мнению </w:t>
      </w:r>
      <w:proofErr w:type="spellStart"/>
      <w:r w:rsidRPr="00F304F3">
        <w:rPr>
          <w:rFonts w:ascii="Times New Roman" w:hAnsi="Times New Roman" w:cs="Times New Roman"/>
          <w:sz w:val="24"/>
          <w:szCs w:val="24"/>
        </w:rPr>
        <w:t>Илюхина</w:t>
      </w:r>
      <w:proofErr w:type="spellEnd"/>
      <w:r w:rsidRPr="00F304F3">
        <w:rPr>
          <w:rFonts w:ascii="Times New Roman" w:hAnsi="Times New Roman" w:cs="Times New Roman"/>
          <w:sz w:val="24"/>
          <w:szCs w:val="24"/>
        </w:rPr>
        <w:t xml:space="preserve"> А.Б., отказывая во взыскании неустойки, компенсации морального вреда и штрафа, суды не учли длительные сроки нахождения автомобиля истца на ремонте, который так и не был произведен.</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Отказывая в удовлетворении иска потребителя, суд первой инстанции не дал оценки приведенным выше доводам истца и действиям страховщика на предмет его соответствия требованиям о добросовестном исполнении обязательств.</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Судебная коллегия по гражданским делам Верховного Суда Российской Федерации находит, что судебные постановления вынесены с существенными нарушениями норм права, вследствие чего подлежат отмене с направлением дела на новое рассмотрение в суд первой инстанции.</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 xml:space="preserve">При новом рассмотрении дела суду следует учесть </w:t>
      </w:r>
      <w:proofErr w:type="gramStart"/>
      <w:r w:rsidRPr="00F304F3">
        <w:rPr>
          <w:rFonts w:ascii="Times New Roman" w:hAnsi="Times New Roman" w:cs="Times New Roman"/>
          <w:sz w:val="24"/>
          <w:szCs w:val="24"/>
        </w:rPr>
        <w:t>изложенное</w:t>
      </w:r>
      <w:proofErr w:type="gramEnd"/>
      <w:r w:rsidRPr="00F304F3">
        <w:rPr>
          <w:rFonts w:ascii="Times New Roman" w:hAnsi="Times New Roman" w:cs="Times New Roman"/>
          <w:sz w:val="24"/>
          <w:szCs w:val="24"/>
        </w:rPr>
        <w:t xml:space="preserve"> и разрешить спор в соответствии с установленными по делу обстоятельствами и требованиями закона.</w:t>
      </w:r>
    </w:p>
    <w:p w:rsidR="00E62C82" w:rsidRPr="00F304F3" w:rsidRDefault="00E62C82">
      <w:pPr>
        <w:spacing w:before="220" w:after="1" w:line="220" w:lineRule="atLeast"/>
        <w:ind w:firstLine="540"/>
        <w:jc w:val="both"/>
        <w:rPr>
          <w:rFonts w:ascii="Times New Roman" w:hAnsi="Times New Roman" w:cs="Times New Roman"/>
          <w:sz w:val="24"/>
          <w:szCs w:val="24"/>
        </w:rPr>
      </w:pPr>
      <w:r w:rsidRPr="00F304F3">
        <w:rPr>
          <w:rFonts w:ascii="Times New Roman" w:hAnsi="Times New Roman" w:cs="Times New Roman"/>
          <w:sz w:val="24"/>
          <w:szCs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rsidR="00E62C82" w:rsidRPr="00F304F3" w:rsidRDefault="00E62C82">
      <w:pPr>
        <w:spacing w:after="1" w:line="220" w:lineRule="atLeast"/>
        <w:jc w:val="center"/>
        <w:rPr>
          <w:rFonts w:ascii="Times New Roman" w:hAnsi="Times New Roman" w:cs="Times New Roman"/>
          <w:sz w:val="24"/>
          <w:szCs w:val="24"/>
        </w:rPr>
      </w:pPr>
    </w:p>
    <w:p w:rsidR="00E62C82" w:rsidRPr="00F304F3" w:rsidRDefault="00E62C82">
      <w:pPr>
        <w:spacing w:after="1" w:line="220" w:lineRule="atLeast"/>
        <w:jc w:val="center"/>
        <w:rPr>
          <w:rFonts w:ascii="Times New Roman" w:hAnsi="Times New Roman" w:cs="Times New Roman"/>
          <w:sz w:val="24"/>
          <w:szCs w:val="24"/>
        </w:rPr>
      </w:pPr>
      <w:r w:rsidRPr="00F304F3">
        <w:rPr>
          <w:rFonts w:ascii="Times New Roman" w:hAnsi="Times New Roman" w:cs="Times New Roman"/>
          <w:sz w:val="24"/>
          <w:szCs w:val="24"/>
        </w:rPr>
        <w:t>определила:</w:t>
      </w:r>
    </w:p>
    <w:p w:rsidR="00E62C82" w:rsidRPr="00F304F3" w:rsidRDefault="00E62C82">
      <w:pPr>
        <w:spacing w:after="1" w:line="220" w:lineRule="atLeast"/>
        <w:jc w:val="center"/>
        <w:rPr>
          <w:rFonts w:ascii="Times New Roman" w:hAnsi="Times New Roman" w:cs="Times New Roman"/>
          <w:sz w:val="24"/>
          <w:szCs w:val="24"/>
        </w:rPr>
      </w:pPr>
    </w:p>
    <w:p w:rsidR="00E62C82" w:rsidRPr="00F304F3" w:rsidRDefault="00E62C82">
      <w:pPr>
        <w:spacing w:after="1" w:line="220" w:lineRule="atLeast"/>
        <w:ind w:firstLine="540"/>
        <w:jc w:val="both"/>
        <w:rPr>
          <w:rFonts w:ascii="Times New Roman" w:hAnsi="Times New Roman" w:cs="Times New Roman"/>
          <w:sz w:val="24"/>
          <w:szCs w:val="24"/>
        </w:rPr>
      </w:pPr>
      <w:proofErr w:type="gramStart"/>
      <w:r w:rsidRPr="00F304F3">
        <w:rPr>
          <w:rFonts w:ascii="Times New Roman" w:hAnsi="Times New Roman" w:cs="Times New Roman"/>
          <w:sz w:val="24"/>
          <w:szCs w:val="24"/>
        </w:rPr>
        <w:t>решение Перовского районного суда г. Москвы от 3 декабря 2024 г., апелляционное определение судебной коллегии по гражданским делам Московского городского суда от 28 августа 2025 г. и определение судебной коллегии по гражданским делам Второго кассационного суда общей юрисдикции от 11 декабря 2025 г. отменить, направить дело на новое рассмотрение в суд первой инстанции.</w:t>
      </w:r>
      <w:proofErr w:type="gramEnd"/>
    </w:p>
    <w:p w:rsidR="00E62C82" w:rsidRPr="00F304F3" w:rsidRDefault="00E62C82">
      <w:pPr>
        <w:spacing w:after="1" w:line="220" w:lineRule="atLeast"/>
        <w:ind w:firstLine="540"/>
        <w:jc w:val="both"/>
        <w:rPr>
          <w:rFonts w:ascii="Times New Roman" w:hAnsi="Times New Roman" w:cs="Times New Roman"/>
          <w:sz w:val="24"/>
          <w:szCs w:val="24"/>
        </w:rPr>
      </w:pPr>
    </w:p>
    <w:sectPr w:rsidR="00E62C82" w:rsidRPr="00F304F3" w:rsidSect="007B2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5F2767"/>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97118"/>
    <w:rsid w:val="00DD644C"/>
    <w:rsid w:val="00DE45D3"/>
    <w:rsid w:val="00E461F4"/>
    <w:rsid w:val="00E62C82"/>
    <w:rsid w:val="00E95B63"/>
    <w:rsid w:val="00EF6805"/>
    <w:rsid w:val="00F22D97"/>
    <w:rsid w:val="00F304F3"/>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srf.ru/lk/practice/cases/12-3683010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2494</Words>
  <Characters>14220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5</cp:revision>
  <dcterms:created xsi:type="dcterms:W3CDTF">2026-08-14T01:59:00Z</dcterms:created>
  <dcterms:modified xsi:type="dcterms:W3CDTF">2026-08-14T03:07:00Z</dcterms:modified>
</cp:coreProperties>
</file>