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8E" w:rsidRPr="0038281F" w:rsidRDefault="00F41A8E" w:rsidP="0038281F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8281F">
        <w:rPr>
          <w:rFonts w:ascii="Times New Roman" w:hAnsi="Times New Roman" w:cs="Times New Roman"/>
          <w:b/>
          <w:sz w:val="24"/>
          <w:szCs w:val="24"/>
        </w:rPr>
        <w:t>ФЕДЕРАЛЬНАЯ НАЛОГОВАЯ СЛУЖБА</w:t>
      </w:r>
    </w:p>
    <w:p w:rsidR="00F41A8E" w:rsidRPr="0038281F" w:rsidRDefault="0038281F" w:rsidP="003828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F41A8E" w:rsidRPr="0038281F">
          <w:rPr>
            <w:rStyle w:val="a4"/>
            <w:rFonts w:ascii="Times New Roman" w:hAnsi="Times New Roman" w:cs="Times New Roman"/>
            <w:b/>
            <w:sz w:val="24"/>
            <w:szCs w:val="24"/>
          </w:rPr>
          <w:t>Письмо ФНС России от 21.07.2026 N СД-36-3/6253@</w:t>
        </w:r>
      </w:hyperlink>
    </w:p>
    <w:p w:rsidR="0038281F" w:rsidRPr="0038281F" w:rsidRDefault="0038281F" w:rsidP="00F41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A8E" w:rsidRPr="0038281F" w:rsidRDefault="00F41A8E" w:rsidP="003828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81F">
        <w:rPr>
          <w:rFonts w:ascii="Times New Roman" w:hAnsi="Times New Roman" w:cs="Times New Roman"/>
          <w:b/>
          <w:sz w:val="24"/>
          <w:szCs w:val="24"/>
        </w:rPr>
        <w:t>О заполнении налоговой деклара</w:t>
      </w:r>
      <w:r w:rsidR="0038281F" w:rsidRPr="0038281F">
        <w:rPr>
          <w:rFonts w:ascii="Times New Roman" w:hAnsi="Times New Roman" w:cs="Times New Roman"/>
          <w:b/>
          <w:sz w:val="24"/>
          <w:szCs w:val="24"/>
        </w:rPr>
        <w:t>ции по акцизам на нефтепродукты</w:t>
      </w:r>
    </w:p>
    <w:p w:rsidR="00F41A8E" w:rsidRPr="0038281F" w:rsidRDefault="00F41A8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281F" w:rsidRPr="0038281F" w:rsidRDefault="0038281F" w:rsidP="0038281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281F">
        <w:rPr>
          <w:rFonts w:ascii="Times New Roman" w:hAnsi="Times New Roman" w:cs="Times New Roman"/>
          <w:sz w:val="24"/>
          <w:szCs w:val="24"/>
        </w:rPr>
        <w:t>Федеральная налоговая служба в связи с принятием </w:t>
      </w:r>
      <w:hyperlink r:id="rId7" w:tgtFrame="blank" w:history="1">
        <w:r w:rsidRPr="0038281F">
          <w:rPr>
            <w:rStyle w:val="a4"/>
            <w:rFonts w:ascii="Times New Roman" w:hAnsi="Times New Roman" w:cs="Times New Roman"/>
            <w:sz w:val="24"/>
            <w:szCs w:val="24"/>
          </w:rPr>
          <w:t>Федерального закона от 04.07.2026 № 218-ФЗ</w:t>
        </w:r>
      </w:hyperlink>
      <w:r w:rsidRPr="0038281F">
        <w:rPr>
          <w:rFonts w:ascii="Times New Roman" w:hAnsi="Times New Roman" w:cs="Times New Roman"/>
          <w:sz w:val="24"/>
          <w:szCs w:val="24"/>
        </w:rPr>
        <w:t> «О внесении изменений в часть вторую Налогового кодекса Российской Федерации» в дополнение к </w:t>
      </w:r>
      <w:hyperlink r:id="rId8" w:tgtFrame="blank" w:history="1">
        <w:r w:rsidRPr="0038281F">
          <w:rPr>
            <w:rStyle w:val="a4"/>
            <w:rFonts w:ascii="Times New Roman" w:hAnsi="Times New Roman" w:cs="Times New Roman"/>
            <w:sz w:val="24"/>
            <w:szCs w:val="24"/>
          </w:rPr>
          <w:t>письму ФНС России от 13.07.2026 № СД-36-3/5971@</w:t>
        </w:r>
      </w:hyperlink>
      <w:r w:rsidRPr="0038281F">
        <w:rPr>
          <w:rFonts w:ascii="Times New Roman" w:hAnsi="Times New Roman" w:cs="Times New Roman"/>
          <w:sz w:val="24"/>
          <w:szCs w:val="24"/>
        </w:rPr>
        <w:t> рекомендует при заполнении налоговой декларации по акцизам на автомобильный бензин, дизельное топливо, моторные масла для дизельных и (или) карбюраторных (</w:t>
      </w:r>
      <w:proofErr w:type="spellStart"/>
      <w:r w:rsidRPr="0038281F">
        <w:rPr>
          <w:rFonts w:ascii="Times New Roman" w:hAnsi="Times New Roman" w:cs="Times New Roman"/>
          <w:sz w:val="24"/>
          <w:szCs w:val="24"/>
        </w:rPr>
        <w:t>инжекторных</w:t>
      </w:r>
      <w:proofErr w:type="spellEnd"/>
      <w:r w:rsidRPr="0038281F">
        <w:rPr>
          <w:rFonts w:ascii="Times New Roman" w:hAnsi="Times New Roman" w:cs="Times New Roman"/>
          <w:sz w:val="24"/>
          <w:szCs w:val="24"/>
        </w:rPr>
        <w:t xml:space="preserve">) двигателей, прямогонный бензин, средние дистилляты, бензол, параксилол, </w:t>
      </w:r>
      <w:proofErr w:type="spellStart"/>
      <w:r w:rsidRPr="0038281F">
        <w:rPr>
          <w:rFonts w:ascii="Times New Roman" w:hAnsi="Times New Roman" w:cs="Times New Roman"/>
          <w:sz w:val="24"/>
          <w:szCs w:val="24"/>
        </w:rPr>
        <w:t>ортоксилол</w:t>
      </w:r>
      <w:proofErr w:type="spellEnd"/>
      <w:proofErr w:type="gramEnd"/>
      <w:r w:rsidRPr="0038281F">
        <w:rPr>
          <w:rFonts w:ascii="Times New Roman" w:hAnsi="Times New Roman" w:cs="Times New Roman"/>
          <w:sz w:val="24"/>
          <w:szCs w:val="24"/>
        </w:rPr>
        <w:t>, авиационный керосин, природный газ для производства аммиака, природный газ в случаях, предусмотренных  международными договорами Российской Федерации, этан, сжиженные углеводородные газы, сталь жидкую, автомобили легковые и мотоциклы (КНД 1151089), утвержденной </w:t>
      </w:r>
      <w:hyperlink r:id="rId9" w:tgtFrame="blank" w:history="1">
        <w:r w:rsidRPr="0038281F">
          <w:rPr>
            <w:rStyle w:val="a4"/>
            <w:rFonts w:ascii="Times New Roman" w:hAnsi="Times New Roman" w:cs="Times New Roman"/>
            <w:sz w:val="24"/>
            <w:szCs w:val="24"/>
          </w:rPr>
          <w:t>приказом ФНС России от 31.01.2025 № ЕД-7-3/65@</w:t>
        </w:r>
      </w:hyperlink>
      <w:r w:rsidRPr="0038281F">
        <w:rPr>
          <w:rFonts w:ascii="Times New Roman" w:hAnsi="Times New Roman" w:cs="Times New Roman"/>
          <w:sz w:val="24"/>
          <w:szCs w:val="24"/>
        </w:rPr>
        <w:t>, использовать следующий код налогового вычета:</w:t>
      </w:r>
    </w:p>
    <w:p w:rsidR="0038281F" w:rsidRPr="0038281F" w:rsidRDefault="0038281F" w:rsidP="0038281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81F">
        <w:rPr>
          <w:rFonts w:ascii="Times New Roman" w:hAnsi="Times New Roman" w:cs="Times New Roman"/>
          <w:sz w:val="24"/>
          <w:szCs w:val="24"/>
        </w:rPr>
        <w:t>- 30051 – Величина КДЕМП, определяемая уполномоченной организацией, в соответствии с пунктом 27.5 </w:t>
      </w:r>
      <w:hyperlink r:id="rId10" w:tgtFrame="blank" w:history="1">
        <w:r w:rsidRPr="0038281F">
          <w:rPr>
            <w:rStyle w:val="a4"/>
            <w:rFonts w:ascii="Times New Roman" w:hAnsi="Times New Roman" w:cs="Times New Roman"/>
            <w:sz w:val="24"/>
            <w:szCs w:val="24"/>
          </w:rPr>
          <w:t>статьи 200 Кодекса</w:t>
        </w:r>
      </w:hyperlink>
      <w:r w:rsidRPr="0038281F">
        <w:rPr>
          <w:rFonts w:ascii="Times New Roman" w:hAnsi="Times New Roman" w:cs="Times New Roman"/>
          <w:sz w:val="24"/>
          <w:szCs w:val="24"/>
        </w:rPr>
        <w:t>.</w:t>
      </w:r>
    </w:p>
    <w:p w:rsidR="00F41A8E" w:rsidRPr="0038281F" w:rsidRDefault="00F41A8E" w:rsidP="0038281F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41A8E" w:rsidRPr="0038281F" w:rsidRDefault="00F41A8E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81F">
        <w:rPr>
          <w:rFonts w:ascii="Times New Roman" w:hAnsi="Times New Roman" w:cs="Times New Roman"/>
          <w:b/>
          <w:sz w:val="24"/>
          <w:szCs w:val="24"/>
        </w:rPr>
        <w:t>Действительный</w:t>
      </w:r>
    </w:p>
    <w:p w:rsidR="00F41A8E" w:rsidRPr="0038281F" w:rsidRDefault="00F41A8E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81F">
        <w:rPr>
          <w:rFonts w:ascii="Times New Roman" w:hAnsi="Times New Roman" w:cs="Times New Roman"/>
          <w:b/>
          <w:sz w:val="24"/>
          <w:szCs w:val="24"/>
        </w:rPr>
        <w:t>государственный советник</w:t>
      </w:r>
    </w:p>
    <w:p w:rsidR="00F41A8E" w:rsidRPr="0038281F" w:rsidRDefault="00F41A8E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81F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F41A8E" w:rsidRPr="0038281F" w:rsidRDefault="00F41A8E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81F">
        <w:rPr>
          <w:rFonts w:ascii="Times New Roman" w:hAnsi="Times New Roman" w:cs="Times New Roman"/>
          <w:b/>
          <w:sz w:val="24"/>
          <w:szCs w:val="24"/>
        </w:rPr>
        <w:t>2 класса</w:t>
      </w:r>
    </w:p>
    <w:p w:rsidR="00F41A8E" w:rsidRPr="0038281F" w:rsidRDefault="00F41A8E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81F">
        <w:rPr>
          <w:rFonts w:ascii="Times New Roman" w:hAnsi="Times New Roman" w:cs="Times New Roman"/>
          <w:b/>
          <w:sz w:val="24"/>
          <w:szCs w:val="24"/>
        </w:rPr>
        <w:t>Д.С.САТИН</w:t>
      </w:r>
    </w:p>
    <w:bookmarkEnd w:id="0"/>
    <w:p w:rsidR="00F41A8E" w:rsidRPr="0038281F" w:rsidRDefault="00F41A8E">
      <w:pPr>
        <w:spacing w:after="1" w:line="2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41A8E" w:rsidRPr="0038281F" w:rsidSect="0090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8281F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41A8E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about_fts/about_nalog/1664236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gov.ru/proxy/ips/?docbody=&amp;firstDoc=1&amp;lastDoc=1&amp;nd=6104627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7/about_fts/about_nalog/16642369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alog.garant.ru/fns/nk/948c9c0734b6e944a4727660f2d5a0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log.gov.ru/rn77/about_fts/docs/160638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2026-08-14T08:50:00Z</dcterms:created>
  <dcterms:modified xsi:type="dcterms:W3CDTF">2026-08-15T01:11:00Z</dcterms:modified>
</cp:coreProperties>
</file>