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DA0" w:rsidRPr="00C66DA0" w:rsidRDefault="00C66DA0" w:rsidP="00C66DA0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66DA0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66DA0" w:rsidRPr="00C66DA0" w:rsidRDefault="00E520FB" w:rsidP="00C66DA0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anchor="/document/414395531/paragraph/1:0" w:history="1">
        <w:r w:rsidR="00C66DA0" w:rsidRPr="00E520FB">
          <w:rPr>
            <w:rStyle w:val="a4"/>
            <w:rFonts w:ascii="Times New Roman" w:hAnsi="Times New Roman" w:cs="Times New Roman"/>
            <w:b/>
            <w:sz w:val="24"/>
            <w:szCs w:val="24"/>
          </w:rPr>
          <w:t>Письмо Минфина России от 26.05.2026 N 24-07-09/43956</w:t>
        </w:r>
      </w:hyperlink>
    </w:p>
    <w:p w:rsidR="00C66DA0" w:rsidRPr="00C66DA0" w:rsidRDefault="00C66DA0" w:rsidP="00C66DA0">
      <w:pPr>
        <w:pStyle w:val="a3"/>
        <w:spacing w:before="0" w:beforeAutospacing="0" w:after="0" w:afterAutospacing="0" w:line="288" w:lineRule="atLeast"/>
      </w:pPr>
      <w:r w:rsidRPr="00C66DA0">
        <w:t xml:space="preserve">  </w:t>
      </w:r>
    </w:p>
    <w:p w:rsidR="00C66DA0" w:rsidRPr="00C66DA0" w:rsidRDefault="00C66DA0" w:rsidP="00C66DA0">
      <w:pPr>
        <w:pStyle w:val="a3"/>
        <w:spacing w:before="0" w:beforeAutospacing="0" w:after="0" w:afterAutospacing="0" w:line="288" w:lineRule="atLeast"/>
        <w:ind w:firstLine="540"/>
        <w:jc w:val="both"/>
        <w:rPr>
          <w:b/>
        </w:rPr>
      </w:pPr>
      <w:r w:rsidRPr="00C66DA0">
        <w:rPr>
          <w:b/>
        </w:rPr>
        <w:t xml:space="preserve">О </w:t>
      </w:r>
      <w:r w:rsidRPr="00C66DA0">
        <w:rPr>
          <w:b/>
        </w:rPr>
        <w:t>рассмотрении обращения.</w:t>
      </w:r>
      <w:r w:rsidRPr="00C66DA0">
        <w:rPr>
          <w:b/>
        </w:rPr>
        <w:t xml:space="preserve"> </w:t>
      </w:r>
    </w:p>
    <w:p w:rsidR="00C66DA0" w:rsidRPr="00C66DA0" w:rsidRDefault="00C66DA0" w:rsidP="00C66DA0">
      <w:pPr>
        <w:pStyle w:val="a3"/>
        <w:spacing w:before="0" w:beforeAutospacing="0" w:after="0" w:afterAutospacing="0" w:line="288" w:lineRule="atLeast"/>
        <w:ind w:firstLine="540"/>
        <w:jc w:val="both"/>
        <w:rPr>
          <w:b/>
          <w:bCs/>
        </w:rPr>
      </w:pPr>
    </w:p>
    <w:p w:rsidR="00C66DA0" w:rsidRPr="00C66DA0" w:rsidRDefault="00C66DA0" w:rsidP="00C66DA0">
      <w:pPr>
        <w:pStyle w:val="a3"/>
        <w:spacing w:before="0" w:beforeAutospacing="0" w:after="0" w:afterAutospacing="0" w:line="288" w:lineRule="atLeast"/>
        <w:ind w:firstLine="540"/>
        <w:jc w:val="both"/>
      </w:pPr>
      <w:r w:rsidRPr="00C66DA0">
        <w:rPr>
          <w:b/>
          <w:bCs/>
        </w:rPr>
        <w:t>Вопрос:</w:t>
      </w:r>
      <w:r w:rsidRPr="00C66DA0">
        <w:t xml:space="preserve"> </w:t>
      </w:r>
    </w:p>
    <w:p w:rsidR="00C66DA0" w:rsidRPr="00C66DA0" w:rsidRDefault="00C66DA0" w:rsidP="00C66DA0">
      <w:pPr>
        <w:pStyle w:val="a3"/>
        <w:spacing w:before="0" w:beforeAutospacing="0" w:after="0" w:afterAutospacing="0" w:line="288" w:lineRule="atLeast"/>
        <w:ind w:firstLine="540"/>
        <w:jc w:val="both"/>
      </w:pPr>
      <w:proofErr w:type="gramStart"/>
      <w:r w:rsidRPr="00C66DA0">
        <w:t>О применении законодательства о контрактной системе при закупках автономными учреждениями за счет средств на осуществление</w:t>
      </w:r>
      <w:proofErr w:type="gramEnd"/>
      <w:r w:rsidRPr="00C66DA0">
        <w:t xml:space="preserve"> капитальных вложений в объекты государственной, муниципальной собственности. </w:t>
      </w:r>
    </w:p>
    <w:p w:rsidR="00C66DA0" w:rsidRPr="00C66DA0" w:rsidRDefault="00C66DA0" w:rsidP="00C66DA0">
      <w:pPr>
        <w:pStyle w:val="a3"/>
        <w:spacing w:before="0" w:beforeAutospacing="0" w:after="0" w:afterAutospacing="0" w:line="288" w:lineRule="atLeast"/>
        <w:ind w:firstLine="540"/>
        <w:jc w:val="both"/>
      </w:pPr>
    </w:p>
    <w:p w:rsidR="00C66DA0" w:rsidRPr="00C66DA0" w:rsidRDefault="00C66DA0" w:rsidP="00C66DA0">
      <w:pPr>
        <w:pStyle w:val="a3"/>
        <w:spacing w:before="0" w:beforeAutospacing="0" w:after="0" w:afterAutospacing="0" w:line="288" w:lineRule="atLeast"/>
        <w:ind w:firstLine="540"/>
        <w:jc w:val="both"/>
      </w:pPr>
      <w:r w:rsidRPr="00C66DA0">
        <w:rPr>
          <w:b/>
          <w:bCs/>
        </w:rPr>
        <w:t>Ответ:</w:t>
      </w:r>
      <w:r w:rsidRPr="00C66DA0">
        <w:t xml:space="preserve"> </w:t>
      </w:r>
    </w:p>
    <w:p w:rsidR="00C66DA0" w:rsidRPr="00C66DA0" w:rsidRDefault="00C66DA0" w:rsidP="00C66DA0">
      <w:pPr>
        <w:pStyle w:val="a3"/>
        <w:spacing w:before="0" w:beforeAutospacing="0" w:line="288" w:lineRule="atLeast"/>
        <w:ind w:firstLine="540"/>
        <w:jc w:val="both"/>
      </w:pPr>
      <w:r w:rsidRPr="00C66DA0">
        <w:t>Департамент бюджетной политики в сфере контрактной системы Минфина России (далее - Департамент), рассмотрев обращение по вопросам применения положений </w:t>
      </w:r>
      <w:hyperlink r:id="rId7" w:anchor="block_154" w:history="1">
        <w:r w:rsidRPr="00C66DA0">
          <w:rPr>
            <w:rStyle w:val="a4"/>
          </w:rPr>
          <w:t>части 4 статьи 15</w:t>
        </w:r>
      </w:hyperlink>
      <w:r w:rsidRPr="00C66DA0">
        <w:t> Федерального закона от 05.04.2013 № 44-ФЗ "О контрактной системе в сфере закупок товаров, работ, услуг для обеспечения государственных и муниципальных нужд" (далее - Закон № 44-ФЗ), сообщает следующее.</w:t>
      </w:r>
    </w:p>
    <w:p w:rsidR="00C66DA0" w:rsidRPr="00C66DA0" w:rsidRDefault="00C66DA0" w:rsidP="00C66DA0">
      <w:pPr>
        <w:pStyle w:val="a3"/>
        <w:spacing w:line="288" w:lineRule="atLeast"/>
        <w:ind w:firstLine="540"/>
        <w:jc w:val="both"/>
      </w:pPr>
      <w:proofErr w:type="gramStart"/>
      <w:r w:rsidRPr="00C66DA0">
        <w:t>В соответствии с </w:t>
      </w:r>
      <w:hyperlink r:id="rId8" w:anchor="block_11108" w:history="1">
        <w:r w:rsidRPr="00C66DA0">
          <w:rPr>
            <w:rStyle w:val="a4"/>
          </w:rPr>
          <w:t>пунктами 11</w:t>
        </w:r>
        <w:r w:rsidRPr="00C66DA0">
          <w:rPr>
            <w:rStyle w:val="a4"/>
            <w:vertAlign w:val="superscript"/>
          </w:rPr>
          <w:t> 8</w:t>
        </w:r>
      </w:hyperlink>
      <w:r w:rsidRPr="00C66DA0">
        <w:t> и </w:t>
      </w:r>
      <w:hyperlink r:id="rId9" w:anchor="block_11205" w:history="1">
        <w:r w:rsidRPr="00C66DA0">
          <w:rPr>
            <w:rStyle w:val="a4"/>
          </w:rPr>
          <w:t>12</w:t>
        </w:r>
        <w:r w:rsidRPr="00C66DA0">
          <w:rPr>
            <w:rStyle w:val="a4"/>
            <w:vertAlign w:val="superscript"/>
          </w:rPr>
          <w:t> 5</w:t>
        </w:r>
      </w:hyperlink>
      <w:r w:rsidRPr="00C66DA0">
        <w:t> Регламента Министерства финансов Российской Федерации, утвержденного </w:t>
      </w:r>
      <w:hyperlink r:id="rId10" w:history="1">
        <w:r w:rsidRPr="00C66DA0">
          <w:rPr>
            <w:rStyle w:val="a4"/>
          </w:rPr>
          <w:t>приказом</w:t>
        </w:r>
      </w:hyperlink>
      <w:r w:rsidRPr="00C66DA0">
        <w:t> Минфина России от 14.09.2018 № 194н,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C66DA0" w:rsidRPr="00C66DA0" w:rsidRDefault="00C66DA0" w:rsidP="00C66DA0">
      <w:pPr>
        <w:pStyle w:val="a3"/>
        <w:spacing w:after="0" w:line="288" w:lineRule="atLeast"/>
        <w:ind w:firstLine="540"/>
        <w:jc w:val="both"/>
      </w:pPr>
      <w:r w:rsidRPr="00C66DA0">
        <w:t xml:space="preserve">Также Минфин России не наделен полномочиями по контролю, надзору за исполнением законодательства Российской Федерации в сфере закупок, в </w:t>
      </w:r>
      <w:proofErr w:type="gramStart"/>
      <w:r w:rsidRPr="00C66DA0">
        <w:t>связи</w:t>
      </w:r>
      <w:proofErr w:type="gramEnd"/>
      <w:r w:rsidRPr="00C66DA0">
        <w:t xml:space="preserve"> с чем не уполномочен рассматривать вопрос о правомерности совершенных и (или) совершаемых действий при осуществлении закупок.</w:t>
      </w:r>
    </w:p>
    <w:p w:rsidR="00C66DA0" w:rsidRPr="00C66DA0" w:rsidRDefault="00C66DA0" w:rsidP="00C66DA0">
      <w:pPr>
        <w:pStyle w:val="a3"/>
        <w:spacing w:after="0" w:line="288" w:lineRule="atLeast"/>
        <w:ind w:firstLine="540"/>
        <w:jc w:val="both"/>
      </w:pPr>
      <w:r w:rsidRPr="00C66DA0">
        <w:t>Вместе с тем Департамент считает возможным сообщить следующее.</w:t>
      </w:r>
    </w:p>
    <w:p w:rsidR="00C66DA0" w:rsidRPr="00C66DA0" w:rsidRDefault="00C66DA0" w:rsidP="00C66DA0">
      <w:pPr>
        <w:pStyle w:val="a3"/>
        <w:spacing w:line="288" w:lineRule="atLeast"/>
        <w:ind w:firstLine="540"/>
        <w:jc w:val="both"/>
      </w:pPr>
      <w:proofErr w:type="gramStart"/>
      <w:r w:rsidRPr="00C66DA0">
        <w:t>Согласно </w:t>
      </w:r>
      <w:hyperlink r:id="rId11" w:anchor="block_154" w:history="1">
        <w:r w:rsidRPr="00C66DA0">
          <w:rPr>
            <w:rStyle w:val="a4"/>
          </w:rPr>
          <w:t>части 4 статьи 15</w:t>
        </w:r>
      </w:hyperlink>
      <w:r w:rsidRPr="00C66DA0">
        <w:t> Закона № 44-ФЗ при планировании и осуществлении автономными учреждениями закупок за счет средств, предоставленных из бюджетов бюджетной системы Российской Федерации на осуществление капитальных вложений в объекты государственной, муниципальной собственности, применяются положения Закона № 44-ФЗ, регулирующие отношения, указанные в </w:t>
      </w:r>
      <w:hyperlink r:id="rId12" w:anchor="block_1101" w:history="1">
        <w:r w:rsidRPr="00C66DA0">
          <w:rPr>
            <w:rStyle w:val="a4"/>
          </w:rPr>
          <w:t>пунктах 1-3</w:t>
        </w:r>
      </w:hyperlink>
      <w:r w:rsidRPr="00C66DA0">
        <w:t> и </w:t>
      </w:r>
      <w:hyperlink r:id="rId13" w:anchor="block_1105" w:history="1">
        <w:r w:rsidRPr="00C66DA0">
          <w:rPr>
            <w:rStyle w:val="a4"/>
          </w:rPr>
          <w:t>5-7 части 1 статьи 1</w:t>
        </w:r>
      </w:hyperlink>
      <w:r w:rsidRPr="00C66DA0">
        <w:t> Закона № 44-ФЗ.</w:t>
      </w:r>
      <w:proofErr w:type="gramEnd"/>
    </w:p>
    <w:p w:rsidR="00C66DA0" w:rsidRPr="00C66DA0" w:rsidRDefault="00C66DA0" w:rsidP="00C66DA0">
      <w:pPr>
        <w:pStyle w:val="a3"/>
        <w:spacing w:line="288" w:lineRule="atLeast"/>
        <w:ind w:firstLine="540"/>
        <w:jc w:val="both"/>
      </w:pPr>
      <w:proofErr w:type="gramStart"/>
      <w:r w:rsidRPr="00C66DA0">
        <w:t>Следовательно, при осуществлении автономными учреждениями закупок за счет средств, предоставленных из бюджетов бюджетной системы Российской Федерации на осуществление капитальных вложений в объекты государственной, муниципальной собственности, таким учреждениям необходимо применять положения Закона № 44-ФЗ в пределах, установленных </w:t>
      </w:r>
      <w:hyperlink r:id="rId14" w:anchor="block_154" w:history="1">
        <w:r w:rsidRPr="00C66DA0">
          <w:rPr>
            <w:rStyle w:val="a4"/>
          </w:rPr>
          <w:t>частью 4 статьи 15</w:t>
        </w:r>
      </w:hyperlink>
      <w:r w:rsidRPr="00C66DA0">
        <w:t> Закона № 44-ФЗ, а именно только в части планирования закупок, определения поставщиков (подрядчиков, исполнителей), заключения контрактов, а также соответствующих мониторинга, аудита и</w:t>
      </w:r>
      <w:proofErr w:type="gramEnd"/>
      <w:r w:rsidRPr="00C66DA0">
        <w:t xml:space="preserve"> контроля.</w:t>
      </w:r>
    </w:p>
    <w:p w:rsidR="00C66DA0" w:rsidRPr="00C66DA0" w:rsidRDefault="00C66DA0" w:rsidP="00C66DA0">
      <w:pPr>
        <w:pStyle w:val="a3"/>
        <w:spacing w:line="288" w:lineRule="atLeast"/>
        <w:ind w:firstLine="540"/>
        <w:jc w:val="both"/>
      </w:pPr>
      <w:r w:rsidRPr="00C66DA0">
        <w:t xml:space="preserve">Таким образом, иные положения Закона № 44-ФЗ (в том числе регулирующие участие субъектов малого предпринимательства, социально ориентированных некоммерческих организаций в закупках) на отношения, связанные с осуществлением </w:t>
      </w:r>
      <w:r w:rsidRPr="00C66DA0">
        <w:lastRenderedPageBreak/>
        <w:t>автономными учреждениями в соответствии с </w:t>
      </w:r>
      <w:hyperlink r:id="rId15" w:anchor="block_154" w:history="1">
        <w:r w:rsidRPr="00C66DA0">
          <w:rPr>
            <w:rStyle w:val="a4"/>
          </w:rPr>
          <w:t>частью 4 статьи 15</w:t>
        </w:r>
      </w:hyperlink>
      <w:r w:rsidRPr="00C66DA0">
        <w:t> Закона № 44-ФЗ закупок, не распространяются.</w:t>
      </w:r>
    </w:p>
    <w:p w:rsidR="00C66DA0" w:rsidRPr="00C66DA0" w:rsidRDefault="00C66DA0" w:rsidP="00C66DA0">
      <w:pPr>
        <w:pStyle w:val="a3"/>
        <w:spacing w:line="288" w:lineRule="atLeast"/>
        <w:ind w:firstLine="540"/>
        <w:jc w:val="both"/>
      </w:pPr>
      <w:proofErr w:type="gramStart"/>
      <w:r w:rsidRPr="00C66DA0">
        <w:t>Следует отметить, что положения </w:t>
      </w:r>
      <w:hyperlink r:id="rId16" w:anchor="block_157" w:history="1">
        <w:r w:rsidRPr="00C66DA0">
          <w:rPr>
            <w:rStyle w:val="a4"/>
          </w:rPr>
          <w:t>части 7 статьи 15</w:t>
        </w:r>
      </w:hyperlink>
      <w:r w:rsidRPr="00C66DA0">
        <w:t> Закона № 44-ФЗ применимы исключительно в случае, если законодательством Российской Федерации с целью заключения гражданско-правового договора (контракта) в рамках отношений, не указанных в </w:t>
      </w:r>
      <w:hyperlink r:id="rId17" w:anchor="block_1100" w:history="1">
        <w:r w:rsidRPr="00C66DA0">
          <w:rPr>
            <w:rStyle w:val="a4"/>
          </w:rPr>
          <w:t>части 1 статьи 1</w:t>
        </w:r>
      </w:hyperlink>
      <w:r w:rsidRPr="00C66DA0">
        <w:t> Закона № 44-ФЗ, предусмотрена обязанность проведения конкурсов и аукционов или использования иных способов определения поставщика (подрядчика, исполнителя) в соответствии с Законом № 44-ФЗ.</w:t>
      </w:r>
      <w:proofErr w:type="gramEnd"/>
    </w:p>
    <w:p w:rsidR="00C66DA0" w:rsidRPr="00C66DA0" w:rsidRDefault="00C66DA0" w:rsidP="00C66DA0">
      <w:pPr>
        <w:pStyle w:val="a3"/>
        <w:spacing w:before="0" w:beforeAutospacing="0" w:after="0" w:afterAutospacing="0" w:line="288" w:lineRule="atLeast"/>
      </w:pPr>
      <w:r w:rsidRPr="00C66DA0">
        <w:t xml:space="preserve">  </w:t>
      </w:r>
    </w:p>
    <w:p w:rsidR="00C66DA0" w:rsidRPr="00C66DA0" w:rsidRDefault="00C66DA0" w:rsidP="00C66DA0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C66DA0">
        <w:rPr>
          <w:b/>
        </w:rPr>
        <w:t xml:space="preserve">Заместитель директора Департамента </w:t>
      </w:r>
    </w:p>
    <w:p w:rsidR="00C66DA0" w:rsidRPr="00C66DA0" w:rsidRDefault="00C66DA0" w:rsidP="00C66DA0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C66DA0">
        <w:rPr>
          <w:b/>
        </w:rPr>
        <w:t xml:space="preserve">А.А.БАБУШКИНА </w:t>
      </w:r>
    </w:p>
    <w:p w:rsidR="00C66DA0" w:rsidRPr="00C66DA0" w:rsidRDefault="00C66DA0" w:rsidP="00C66DA0">
      <w:pPr>
        <w:pStyle w:val="a3"/>
        <w:spacing w:before="0" w:beforeAutospacing="0" w:after="0" w:afterAutospacing="0" w:line="288" w:lineRule="atLeast"/>
      </w:pPr>
      <w:r w:rsidRPr="00C66DA0">
        <w:t xml:space="preserve">26.05.2026 </w:t>
      </w:r>
    </w:p>
    <w:p w:rsidR="00C66DA0" w:rsidRPr="00C66DA0" w:rsidRDefault="00C66DA0" w:rsidP="00C66DA0">
      <w:pPr>
        <w:pStyle w:val="a3"/>
        <w:spacing w:before="0" w:beforeAutospacing="0" w:after="0" w:afterAutospacing="0" w:line="288" w:lineRule="atLeast"/>
      </w:pPr>
      <w:r w:rsidRPr="00C66DA0">
        <w:t xml:space="preserve">  </w:t>
      </w:r>
    </w:p>
    <w:sectPr w:rsidR="00C66DA0" w:rsidRPr="00C66DA0" w:rsidSect="00FE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66DA0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520FB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0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073728/7448f467400a4ec86e0797450ba54396/" TargetMode="External"/><Relationship Id="rId13" Type="http://schemas.openxmlformats.org/officeDocument/2006/relationships/hyperlink" Target="https://base.garant.ru/70353464/1cafb24d049dcd1e7707a22d98e9858f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0353464/36bfb7176e3e8bfebe718035887e4efc/" TargetMode="External"/><Relationship Id="rId12" Type="http://schemas.openxmlformats.org/officeDocument/2006/relationships/hyperlink" Target="https://base.garant.ru/70353464/1cafb24d049dcd1e7707a22d98e9858f/" TargetMode="External"/><Relationship Id="rId17" Type="http://schemas.openxmlformats.org/officeDocument/2006/relationships/hyperlink" Target="https://base.garant.ru/70353464/1cafb24d049dcd1e7707a22d98e9858f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70353464/36bfb7176e3e8bfebe718035887e4efc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vo.garant.ru/" TargetMode="External"/><Relationship Id="rId11" Type="http://schemas.openxmlformats.org/officeDocument/2006/relationships/hyperlink" Target="https://base.garant.ru/70353464/36bfb7176e3e8bfebe718035887e4ef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0353464/36bfb7176e3e8bfebe718035887e4efc/" TargetMode="External"/><Relationship Id="rId10" Type="http://schemas.openxmlformats.org/officeDocument/2006/relationships/hyperlink" Target="https://base.garant.ru/7207372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ase.garant.ru/72073728/7448f467400a4ec86e0797450ba54396/" TargetMode="External"/><Relationship Id="rId14" Type="http://schemas.openxmlformats.org/officeDocument/2006/relationships/hyperlink" Target="https://base.garant.ru/70353464/36bfb7176e3e8bfebe718035887e4ef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2026-08-16T01:53:00Z</dcterms:created>
  <dcterms:modified xsi:type="dcterms:W3CDTF">2026-08-16T02:00:00Z</dcterms:modified>
</cp:coreProperties>
</file>