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B" w:rsidRPr="007F5FCB" w:rsidRDefault="007F5FCB" w:rsidP="007F5FC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CB">
        <w:rPr>
          <w:rFonts w:ascii="Times New Roman" w:hAnsi="Times New Roman" w:cs="Times New Roman"/>
          <w:b/>
          <w:sz w:val="24"/>
          <w:szCs w:val="24"/>
        </w:rPr>
        <w:t>МИНИСТЕРСТВО СТРОИТЕЛЬСТВА И ЖИЛИЩНО-КОММУНАЛЬНОГО</w:t>
      </w:r>
    </w:p>
    <w:p w:rsidR="007F5FCB" w:rsidRPr="007F5FCB" w:rsidRDefault="007F5FCB" w:rsidP="007F5FC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FCB">
        <w:rPr>
          <w:rFonts w:ascii="Times New Roman" w:hAnsi="Times New Roman" w:cs="Times New Roman"/>
          <w:b/>
          <w:sz w:val="24"/>
          <w:szCs w:val="24"/>
        </w:rPr>
        <w:t>ХОЗЯЙСТВА РОССИЙСКОЙ ФЕДЕРАЦИИ</w:t>
      </w:r>
    </w:p>
    <w:p w:rsidR="007F5FCB" w:rsidRPr="007F5FCB" w:rsidRDefault="00757EA6" w:rsidP="007F5FCB">
      <w:pPr>
        <w:pStyle w:val="a5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hyperlink r:id="rId5" w:anchor="QmlMBTVN95JUQ7m1" w:history="1">
        <w:r w:rsidR="007F5FCB" w:rsidRPr="00757EA6">
          <w:rPr>
            <w:rStyle w:val="a9"/>
            <w:rFonts w:ascii="Times New Roman" w:hAnsi="Times New Roman" w:cs="Times New Roman"/>
            <w:b/>
            <w:bCs/>
            <w:sz w:val="24"/>
            <w:szCs w:val="24"/>
          </w:rPr>
          <w:t>Письмо Минстроя России от 23.07.2026 N 17406-ОГ/00</w:t>
        </w:r>
      </w:hyperlink>
      <w:bookmarkStart w:id="0" w:name="_GoBack"/>
      <w:bookmarkEnd w:id="0"/>
    </w:p>
    <w:p w:rsidR="007F5FCB" w:rsidRPr="007F5FCB" w:rsidRDefault="007F5FCB" w:rsidP="007F5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5FCB" w:rsidRPr="007F5FCB" w:rsidRDefault="007F5FCB" w:rsidP="007F5F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5FCB">
        <w:rPr>
          <w:rFonts w:ascii="Times New Roman" w:hAnsi="Times New Roman" w:cs="Times New Roman"/>
          <w:b/>
          <w:bCs/>
          <w:sz w:val="24"/>
          <w:szCs w:val="24"/>
        </w:rPr>
        <w:t>По вопросам оформления исполнительной документации</w:t>
      </w:r>
    </w:p>
    <w:p w:rsidR="007F5FCB" w:rsidRPr="007F5FCB" w:rsidRDefault="007F5FC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5FCB" w:rsidRPr="007F5FCB" w:rsidRDefault="007F5FCB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Департамент градостроительной деятельности и архитектуры Министерства строительства и жилищно-коммунального хозяйства Российской Федерации рассмотрел обращение по вопросам оформления исполнительной документации и в пределах своей компетенции сообщает следующее.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6">
        <w:r w:rsidRPr="007F5FCB">
          <w:rPr>
            <w:rFonts w:ascii="Times New Roman" w:hAnsi="Times New Roman" w:cs="Times New Roman"/>
            <w:sz w:val="24"/>
            <w:szCs w:val="24"/>
          </w:rPr>
          <w:t>Положению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 ноября 2013 г. N 1038, Минстрой России осуществляет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 (за исключением территориального планирования).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Обращаем внимание, что разъяснение правоприменительных практик гражданам и юридическим лицам не входит в компетенцию Минстроя России. Минстрой России не уполномочен давать оценку индивидуальных проектных решений.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Вместе с тем сообщаем следующее.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>
        <w:r w:rsidR="007F5FCB" w:rsidRPr="007F5FCB">
          <w:rPr>
            <w:rFonts w:ascii="Times New Roman" w:hAnsi="Times New Roman" w:cs="Times New Roman"/>
            <w:sz w:val="24"/>
            <w:szCs w:val="24"/>
          </w:rPr>
          <w:t>Состав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исполнительной документации при строительстве, реконструкции, капитальном ремонте объектов капитального строительства и </w:t>
      </w:r>
      <w:hyperlink r:id="rId8">
        <w:r w:rsidR="007F5FCB" w:rsidRPr="007F5FC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ведения исполнительной документации при строительстве, реконструкции, капитальном ремонте объектов капитального строительства утверждены приказом Минстроя России от 16 мая 2023 г. N 344/</w:t>
      </w:r>
      <w:proofErr w:type="spellStart"/>
      <w:proofErr w:type="gramStart"/>
      <w:r w:rsidR="007F5FCB" w:rsidRPr="007F5FCB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="007F5FCB" w:rsidRPr="007F5FCB">
        <w:rPr>
          <w:rFonts w:ascii="Times New Roman" w:hAnsi="Times New Roman" w:cs="Times New Roman"/>
          <w:sz w:val="24"/>
          <w:szCs w:val="24"/>
        </w:rPr>
        <w:t xml:space="preserve"> (далее соответственно - Состав, Порядок).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В состав исполнительной документации при строительстве, реконструкции, капитальном ремонте объектов капитального строительства включаются исполнительные геодезические схемы (чертежи), выполненные на основании рабочей документации, фиксирующие фактическое местоположение законченных конструктивных элементов, частей зданий и сооружений и участков сетей инженерно-технического обеспечения, а также исполнительные схемы (чертежи) результатов работ и профили участков сетей инженерно-технического обеспечения, отражающие выполненные отступления от проектной документации и согласованные с лицом, осуществляющим подготовку проектной документации (</w:t>
      </w:r>
      <w:hyperlink r:id="rId9">
        <w:r w:rsidRPr="007F5FCB">
          <w:rPr>
            <w:rFonts w:ascii="Times New Roman" w:hAnsi="Times New Roman" w:cs="Times New Roman"/>
            <w:sz w:val="24"/>
            <w:szCs w:val="24"/>
          </w:rPr>
          <w:t>пункты 8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>
        <w:r w:rsidRPr="007F5FCB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Состава).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При выполнении исполнительных геодезических схем следует руководствоваться требованиями документов по стандартизации, применяемых области инженерно-геодезических работ и организации строительства, в том числе: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7F5FCB" w:rsidRPr="007F5FCB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="007F5FCB" w:rsidRPr="007F5FCB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="007F5FCB" w:rsidRPr="007F5FCB">
          <w:rPr>
            <w:rFonts w:ascii="Times New Roman" w:hAnsi="Times New Roman" w:cs="Times New Roman"/>
            <w:sz w:val="24"/>
            <w:szCs w:val="24"/>
          </w:rPr>
          <w:t xml:space="preserve"> 51872-2024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"Документация исполнительная геодезическая. Правила выполнения";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 w:rsidR="007F5FCB" w:rsidRPr="007F5FCB">
          <w:rPr>
            <w:rFonts w:ascii="Times New Roman" w:hAnsi="Times New Roman" w:cs="Times New Roman"/>
            <w:sz w:val="24"/>
            <w:szCs w:val="24"/>
          </w:rPr>
          <w:t>ГОСТ 2.307-2011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"Единая система конструкторской документации. Нанесение размеров и предельные отклонения";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="007F5FCB" w:rsidRPr="007F5FCB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="007F5FCB" w:rsidRPr="007F5FCB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="007F5FCB" w:rsidRPr="007F5FCB">
          <w:rPr>
            <w:rFonts w:ascii="Times New Roman" w:hAnsi="Times New Roman" w:cs="Times New Roman"/>
            <w:sz w:val="24"/>
            <w:szCs w:val="24"/>
          </w:rPr>
          <w:t xml:space="preserve"> 2.308-2023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"Единая система конструкторской документации. Допуски формы и распоряжения поверхностей. Правила выполнения";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7F5FCB" w:rsidRPr="007F5FCB">
          <w:rPr>
            <w:rFonts w:ascii="Times New Roman" w:hAnsi="Times New Roman" w:cs="Times New Roman"/>
            <w:sz w:val="24"/>
            <w:szCs w:val="24"/>
          </w:rPr>
          <w:t>Свод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правил "СП 126.13330.2017. Геодезические работы в строительстве. СНиП 3.01.03-84";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7F5FCB" w:rsidRPr="007F5FCB">
          <w:rPr>
            <w:rFonts w:ascii="Times New Roman" w:hAnsi="Times New Roman" w:cs="Times New Roman"/>
            <w:sz w:val="24"/>
            <w:szCs w:val="24"/>
          </w:rPr>
          <w:t>Свод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правил "СП 48.13330.2019. Организация строительства. СНиП 12-01-2004";</w:t>
      </w:r>
    </w:p>
    <w:p w:rsidR="007F5FCB" w:rsidRPr="007F5FCB" w:rsidRDefault="00757EA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7F5FCB" w:rsidRPr="007F5FCB">
          <w:rPr>
            <w:rFonts w:ascii="Times New Roman" w:hAnsi="Times New Roman" w:cs="Times New Roman"/>
            <w:sz w:val="24"/>
            <w:szCs w:val="24"/>
          </w:rPr>
          <w:t>Свод</w:t>
        </w:r>
      </w:hyperlink>
      <w:r w:rsidR="007F5FCB" w:rsidRPr="007F5FCB">
        <w:rPr>
          <w:rFonts w:ascii="Times New Roman" w:hAnsi="Times New Roman" w:cs="Times New Roman"/>
          <w:sz w:val="24"/>
          <w:szCs w:val="24"/>
        </w:rPr>
        <w:t xml:space="preserve"> правил "СП 543.1325800.2024. Строительный контроль при строительстве, реконструкции, капитальном ремонте объектов капитального строительства".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>При составлении исполнительных геодезических схем на армирование железобетонных конструкций, установку опалубки и гидроизоляцию необходимо руководствоваться требованиями проектной документации и "</w:t>
      </w:r>
      <w:hyperlink r:id="rId17">
        <w:r w:rsidRPr="007F5FCB">
          <w:rPr>
            <w:rFonts w:ascii="Times New Roman" w:hAnsi="Times New Roman" w:cs="Times New Roman"/>
            <w:sz w:val="24"/>
            <w:szCs w:val="24"/>
          </w:rPr>
          <w:t>СП 48.13330.2019</w:t>
        </w:r>
      </w:hyperlink>
      <w:r w:rsidRPr="007F5FCB">
        <w:rPr>
          <w:rFonts w:ascii="Times New Roman" w:hAnsi="Times New Roman" w:cs="Times New Roman"/>
          <w:sz w:val="24"/>
          <w:szCs w:val="24"/>
        </w:rPr>
        <w:t>. Организация строительства. СНиП 12-01-2004".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 xml:space="preserve">Одновременно сообщаем, что в соответствии с </w:t>
      </w:r>
      <w:hyperlink r:id="rId18">
        <w:r w:rsidRPr="007F5FCB">
          <w:rPr>
            <w:rFonts w:ascii="Times New Roman" w:hAnsi="Times New Roman" w:cs="Times New Roman"/>
            <w:sz w:val="24"/>
            <w:szCs w:val="24"/>
          </w:rPr>
          <w:t>частью 1 статьи 6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Федерального закона от 30 декабря 2009 г. N 384-ФЗ "Технический регламент о безопасности зданий и сооружений" (далее - Технический регламент) соблюдение требований Технического регламента </w:t>
      </w:r>
      <w:proofErr w:type="gramStart"/>
      <w:r w:rsidRPr="007F5FCB">
        <w:rPr>
          <w:rFonts w:ascii="Times New Roman" w:hAnsi="Times New Roman" w:cs="Times New Roman"/>
          <w:sz w:val="24"/>
          <w:szCs w:val="24"/>
        </w:rPr>
        <w:t>обеспечивается</w:t>
      </w:r>
      <w:proofErr w:type="gramEnd"/>
      <w:r w:rsidRPr="007F5FCB">
        <w:rPr>
          <w:rFonts w:ascii="Times New Roman" w:hAnsi="Times New Roman" w:cs="Times New Roman"/>
          <w:sz w:val="24"/>
          <w:szCs w:val="24"/>
        </w:rPr>
        <w:t xml:space="preserve"> в том числе посредством применения документов по стандартизации.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FC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9">
        <w:r w:rsidRPr="007F5FCB">
          <w:rPr>
            <w:rFonts w:ascii="Times New Roman" w:hAnsi="Times New Roman" w:cs="Times New Roman"/>
            <w:sz w:val="24"/>
            <w:szCs w:val="24"/>
          </w:rPr>
          <w:t>частью 4 статьи 53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 (далее - </w:t>
      </w:r>
      <w:proofErr w:type="spellStart"/>
      <w:r w:rsidRPr="007F5FCB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7F5FCB">
        <w:rPr>
          <w:rFonts w:ascii="Times New Roman" w:hAnsi="Times New Roman" w:cs="Times New Roman"/>
          <w:sz w:val="24"/>
          <w:szCs w:val="24"/>
        </w:rPr>
        <w:t xml:space="preserve"> РФ), </w:t>
      </w:r>
      <w:hyperlink r:id="rId20">
        <w:r w:rsidRPr="007F5FCB">
          <w:rPr>
            <w:rFonts w:ascii="Times New Roman" w:hAnsi="Times New Roman" w:cs="Times New Roman"/>
            <w:sz w:val="24"/>
            <w:szCs w:val="24"/>
          </w:rPr>
          <w:t>подпунктом "г" пункта 5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>
        <w:r w:rsidRPr="007F5FCB">
          <w:rPr>
            <w:rFonts w:ascii="Times New Roman" w:hAnsi="Times New Roman" w:cs="Times New Roman"/>
            <w:sz w:val="24"/>
            <w:szCs w:val="24"/>
          </w:rPr>
          <w:t>подпунктом "г" пункта 6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Порядка проведения строительного контроля при осуществлении строительства, реконструкции и капитального ремонта объектов капитального строительства, утвержденного постановлением Правительства Российской Федерации от 21 июня 2010 г. N 468, в процессе строительства в рамках строительного контроля осуществляется освидетельствование скрытых работ</w:t>
      </w:r>
      <w:proofErr w:type="gramEnd"/>
      <w:r w:rsidRPr="007F5FCB">
        <w:rPr>
          <w:rFonts w:ascii="Times New Roman" w:hAnsi="Times New Roman" w:cs="Times New Roman"/>
          <w:sz w:val="24"/>
          <w:szCs w:val="24"/>
        </w:rPr>
        <w:t>, ответственных конструкций и участков сетей инженерно-технического обеспечения, оказывающих влияние на безопасность объекта капитального строительства.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 xml:space="preserve">Перечень подлежащих освидетельствованию скрытых работ закреплен </w:t>
      </w:r>
      <w:hyperlink r:id="rId22">
        <w:r w:rsidRPr="007F5FCB">
          <w:rPr>
            <w:rFonts w:ascii="Times New Roman" w:hAnsi="Times New Roman" w:cs="Times New Roman"/>
            <w:sz w:val="24"/>
            <w:szCs w:val="24"/>
          </w:rPr>
          <w:t>пунктом 8.5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"СП 543.1325800.2024. Строительный контроль при строительстве, реконструкции, капитальном ремонте объектов капитального строительства".</w:t>
      </w:r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FCB">
        <w:rPr>
          <w:rFonts w:ascii="Times New Roman" w:hAnsi="Times New Roman" w:cs="Times New Roman"/>
          <w:sz w:val="24"/>
          <w:szCs w:val="24"/>
        </w:rPr>
        <w:t>В целях освидетельствования скрытых работ Составом предусмотрены рекомендуемые образцы акта освидетельствования скрытых работ (</w:t>
      </w:r>
      <w:hyperlink r:id="rId23">
        <w:r w:rsidRPr="007F5FCB">
          <w:rPr>
            <w:rFonts w:ascii="Times New Roman" w:hAnsi="Times New Roman" w:cs="Times New Roman"/>
            <w:sz w:val="24"/>
            <w:szCs w:val="24"/>
          </w:rPr>
          <w:t>приложение N 3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к Составу), акта освидетельствования ответственных конструкций, устранения недостатков в которых невозможно без разборки или повреждения других строительных конструкций, и участков сетей инженерно-технического обеспечения (ответственных конструкций) (</w:t>
      </w:r>
      <w:hyperlink r:id="rId24">
        <w:r w:rsidRPr="007F5FCB">
          <w:rPr>
            <w:rFonts w:ascii="Times New Roman" w:hAnsi="Times New Roman" w:cs="Times New Roman"/>
            <w:sz w:val="24"/>
            <w:szCs w:val="24"/>
          </w:rPr>
          <w:t>приложение N 4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к Составу), акта освидетельствования участков сетей инженерно-технического обеспечения (</w:t>
      </w:r>
      <w:hyperlink r:id="rId25">
        <w:r w:rsidRPr="007F5FCB">
          <w:rPr>
            <w:rFonts w:ascii="Times New Roman" w:hAnsi="Times New Roman" w:cs="Times New Roman"/>
            <w:sz w:val="24"/>
            <w:szCs w:val="24"/>
          </w:rPr>
          <w:t>приложение N 5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к Составу).</w:t>
      </w:r>
      <w:proofErr w:type="gramEnd"/>
    </w:p>
    <w:p w:rsidR="007F5FCB" w:rsidRPr="007F5FCB" w:rsidRDefault="007F5FCB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5FC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26">
        <w:r w:rsidRPr="007F5FCB">
          <w:rPr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7F5FCB">
        <w:rPr>
          <w:rFonts w:ascii="Times New Roman" w:hAnsi="Times New Roman" w:cs="Times New Roman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письма федеральных органов исполнительной власти не являются нормативными правовыми актами. Письма Минстроя России и его структурных подразделений, в которых разъясняются вопросы применения нормативно-правовых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7F5FCB" w:rsidRPr="007F5FCB" w:rsidRDefault="007F5FCB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5FCB" w:rsidRPr="007F5FCB" w:rsidRDefault="007F5FC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F5FCB"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 w:rsidRPr="007F5FCB">
        <w:rPr>
          <w:rFonts w:ascii="Times New Roman" w:hAnsi="Times New Roman" w:cs="Times New Roman"/>
          <w:b/>
          <w:sz w:val="24"/>
          <w:szCs w:val="24"/>
        </w:rPr>
        <w:t>. директора Департамента</w:t>
      </w:r>
    </w:p>
    <w:p w:rsidR="007F5FCB" w:rsidRPr="007F5FCB" w:rsidRDefault="007F5FC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FCB">
        <w:rPr>
          <w:rFonts w:ascii="Times New Roman" w:hAnsi="Times New Roman" w:cs="Times New Roman"/>
          <w:b/>
          <w:sz w:val="24"/>
          <w:szCs w:val="24"/>
        </w:rPr>
        <w:t>градостроительной деятельности</w:t>
      </w:r>
    </w:p>
    <w:p w:rsidR="007F5FCB" w:rsidRPr="007F5FCB" w:rsidRDefault="007F5FC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FCB">
        <w:rPr>
          <w:rFonts w:ascii="Times New Roman" w:hAnsi="Times New Roman" w:cs="Times New Roman"/>
          <w:b/>
          <w:sz w:val="24"/>
          <w:szCs w:val="24"/>
        </w:rPr>
        <w:t>и архитектуры</w:t>
      </w:r>
    </w:p>
    <w:p w:rsidR="007F5FCB" w:rsidRDefault="007F5FCB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FCB">
        <w:rPr>
          <w:rFonts w:ascii="Times New Roman" w:hAnsi="Times New Roman" w:cs="Times New Roman"/>
          <w:b/>
          <w:sz w:val="24"/>
          <w:szCs w:val="24"/>
        </w:rPr>
        <w:t>О.А.ДАШКОВА</w:t>
      </w:r>
    </w:p>
    <w:sectPr w:rsidR="007F5FCB" w:rsidSect="007F5FCB">
      <w:pgSz w:w="11906" w:h="16838" w:code="9"/>
      <w:pgMar w:top="1276" w:right="991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D4"/>
    <w:rsid w:val="001A78C3"/>
    <w:rsid w:val="00205558"/>
    <w:rsid w:val="002426F7"/>
    <w:rsid w:val="002917AF"/>
    <w:rsid w:val="002D7D9A"/>
    <w:rsid w:val="00454620"/>
    <w:rsid w:val="00575AD4"/>
    <w:rsid w:val="00712DB5"/>
    <w:rsid w:val="00757EA6"/>
    <w:rsid w:val="007D328D"/>
    <w:rsid w:val="007F5FCB"/>
    <w:rsid w:val="00847224"/>
    <w:rsid w:val="008F54BB"/>
    <w:rsid w:val="00943A03"/>
    <w:rsid w:val="00DF45A6"/>
    <w:rsid w:val="00EF767E"/>
    <w:rsid w:val="00F45CFD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5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7F5FC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7A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05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20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57E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5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7F5FC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1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7A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205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205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57E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719&amp;dst=100147" TargetMode="External"/><Relationship Id="rId13" Type="http://schemas.openxmlformats.org/officeDocument/2006/relationships/hyperlink" Target="https://login.consultant.ru/link/?req=doc&amp;base=STR&amp;n=31780" TargetMode="External"/><Relationship Id="rId18" Type="http://schemas.openxmlformats.org/officeDocument/2006/relationships/hyperlink" Target="https://login.consultant.ru/link/?req=doc&amp;base=LAW&amp;n=471020&amp;dst=15" TargetMode="External"/><Relationship Id="rId26" Type="http://schemas.openxmlformats.org/officeDocument/2006/relationships/hyperlink" Target="https://login.consultant.ru/link/?req=doc&amp;base=LAW&amp;n=490536&amp;dst=15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76107&amp;dst=100030" TargetMode="External"/><Relationship Id="rId7" Type="http://schemas.openxmlformats.org/officeDocument/2006/relationships/hyperlink" Target="https://login.consultant.ru/link/?req=doc&amp;base=LAW&amp;n=512719&amp;dst=100013" TargetMode="External"/><Relationship Id="rId12" Type="http://schemas.openxmlformats.org/officeDocument/2006/relationships/hyperlink" Target="https://login.consultant.ru/link/?req=doc&amp;base=STR&amp;n=14787" TargetMode="External"/><Relationship Id="rId17" Type="http://schemas.openxmlformats.org/officeDocument/2006/relationships/hyperlink" Target="https://login.consultant.ru/link/?req=doc&amp;base=STR&amp;n=35424" TargetMode="External"/><Relationship Id="rId25" Type="http://schemas.openxmlformats.org/officeDocument/2006/relationships/hyperlink" Target="https://login.consultant.ru/link/?req=doc&amp;base=LAW&amp;n=512719&amp;dst=1001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8342&amp;dst=100013" TargetMode="External"/><Relationship Id="rId20" Type="http://schemas.openxmlformats.org/officeDocument/2006/relationships/hyperlink" Target="https://login.consultant.ru/link/?req=doc&amp;base=LAW&amp;n=476107&amp;dst=100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2818&amp;dst=100015" TargetMode="External"/><Relationship Id="rId11" Type="http://schemas.openxmlformats.org/officeDocument/2006/relationships/hyperlink" Target="https://login.consultant.ru/link/?req=doc&amp;base=STR&amp;n=34460" TargetMode="External"/><Relationship Id="rId24" Type="http://schemas.openxmlformats.org/officeDocument/2006/relationships/hyperlink" Target="https://login.consultant.ru/link/?req=doc&amp;base=LAW&amp;n=512719&amp;dst=100092" TargetMode="External"/><Relationship Id="rId5" Type="http://schemas.openxmlformats.org/officeDocument/2006/relationships/hyperlink" Target="https://www.consultant.ru/cons/cgi/online.cgi?req=doc&amp;base=LAW&amp;n=542359&amp;cacheid=10EF3B5BF73F49AC82A571914A0B4FEA&amp;mode=splus&amp;rnd=2mhMBTVQ9jpNNTwQ" TargetMode="External"/><Relationship Id="rId15" Type="http://schemas.openxmlformats.org/officeDocument/2006/relationships/hyperlink" Target="https://login.consultant.ru/link/?req=doc&amp;base=STR&amp;n=35424" TargetMode="External"/><Relationship Id="rId23" Type="http://schemas.openxmlformats.org/officeDocument/2006/relationships/hyperlink" Target="https://login.consultant.ru/link/?req=doc&amp;base=LAW&amp;n=512719&amp;dst=10006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2719&amp;dst=100022" TargetMode="External"/><Relationship Id="rId19" Type="http://schemas.openxmlformats.org/officeDocument/2006/relationships/hyperlink" Target="https://login.consultant.ru/link/?req=doc&amp;base=LAW&amp;n=541132&amp;dst=4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2719&amp;dst=100021" TargetMode="External"/><Relationship Id="rId14" Type="http://schemas.openxmlformats.org/officeDocument/2006/relationships/hyperlink" Target="https://login.consultant.ru/link/?req=doc&amp;base=STR&amp;n=34993" TargetMode="External"/><Relationship Id="rId22" Type="http://schemas.openxmlformats.org/officeDocument/2006/relationships/hyperlink" Target="https://login.consultant.ru/link/?req=doc&amp;base=LAW&amp;n=498342&amp;dst=10021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8</cp:revision>
  <dcterms:created xsi:type="dcterms:W3CDTF">2026-08-23T22:12:00Z</dcterms:created>
  <dcterms:modified xsi:type="dcterms:W3CDTF">2026-08-24T03:46:00Z</dcterms:modified>
</cp:coreProperties>
</file>