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C8" w:rsidRDefault="008824C8" w:rsidP="008824C8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4C8">
        <w:rPr>
          <w:rFonts w:ascii="Times New Roman" w:hAnsi="Times New Roman" w:cs="Times New Roman"/>
          <w:b/>
          <w:bCs/>
          <w:lang w:eastAsia="ru-RU"/>
        </w:rPr>
        <w:t>МИНИСТЕРСТВО СТРОИТЕЛЬСТВА И ЖИЛИЩНО-КОММУНАЛЬНОГО</w:t>
      </w:r>
      <w:r w:rsidRPr="008824C8">
        <w:rPr>
          <w:rFonts w:ascii="Times New Roman" w:hAnsi="Times New Roman" w:cs="Times New Roman"/>
          <w:b/>
          <w:lang w:eastAsia="ru-RU"/>
        </w:rPr>
        <w:br/>
      </w:r>
      <w:r w:rsidRPr="008824C8">
        <w:rPr>
          <w:rFonts w:ascii="Times New Roman" w:hAnsi="Times New Roman" w:cs="Times New Roman"/>
          <w:b/>
          <w:bCs/>
          <w:lang w:eastAsia="ru-RU"/>
        </w:rPr>
        <w:t>ХОЗЯЙСТВА РОССИЙСКОЙ ФЕДЕРАЦИИ</w:t>
      </w:r>
      <w:r w:rsidRPr="008824C8">
        <w:rPr>
          <w:rFonts w:ascii="Times New Roman" w:hAnsi="Times New Roman" w:cs="Times New Roman"/>
          <w:b/>
          <w:lang w:eastAsia="ru-RU"/>
        </w:rPr>
        <w:br/>
      </w:r>
      <w:bookmarkStart w:id="0" w:name="_GoBack"/>
      <w:r w:rsidRPr="008824C8">
        <w:rPr>
          <w:rFonts w:ascii="Times New Roman" w:hAnsi="Times New Roman" w:cs="Times New Roman"/>
          <w:b/>
          <w:lang w:eastAsia="ru-RU"/>
        </w:rPr>
        <w:fldChar w:fldCharType="begin"/>
      </w:r>
      <w:r w:rsidRPr="008824C8">
        <w:rPr>
          <w:rFonts w:ascii="Times New Roman" w:hAnsi="Times New Roman" w:cs="Times New Roman"/>
          <w:b/>
          <w:lang w:eastAsia="ru-RU"/>
        </w:rPr>
        <w:instrText xml:space="preserve"> HYPERLINK "https://www.consultant.ru/cons/cgi/online.cgi?req=doc&amp;base=LAW&amp;n=540868&amp;cacheid=2334C1406D771FCBDE996A6593ABE945&amp;mode=splus&amp;rnd=N8epMRVTKDraabVI" \l "ZiqpMRVBXLDRkymI" </w:instrText>
      </w:r>
      <w:r w:rsidRPr="008824C8">
        <w:rPr>
          <w:rFonts w:ascii="Times New Roman" w:hAnsi="Times New Roman" w:cs="Times New Roman"/>
          <w:b/>
          <w:lang w:eastAsia="ru-RU"/>
        </w:rPr>
        <w:fldChar w:fldCharType="separate"/>
      </w:r>
      <w:r w:rsidRPr="008824C8">
        <w:rPr>
          <w:rFonts w:ascii="Times New Roman" w:hAnsi="Times New Roman" w:cs="Times New Roman"/>
          <w:b/>
          <w:bCs/>
          <w:color w:val="0000FF"/>
          <w:u w:val="single"/>
          <w:lang w:eastAsia="ru-RU"/>
        </w:rPr>
        <w:t>Письмо Минстроя России от 30.07.2026 N 17941-ОГ/04</w:t>
      </w:r>
      <w:r w:rsidRPr="008824C8">
        <w:rPr>
          <w:rFonts w:ascii="Times New Roman" w:hAnsi="Times New Roman" w:cs="Times New Roman"/>
          <w:b/>
          <w:lang w:eastAsia="ru-RU"/>
        </w:rPr>
        <w:fldChar w:fldCharType="end"/>
      </w:r>
      <w:bookmarkEnd w:id="0"/>
      <w:r w:rsidRPr="008824C8">
        <w:rPr>
          <w:rFonts w:ascii="Times New Roman" w:hAnsi="Times New Roman" w:cs="Times New Roman"/>
          <w:b/>
          <w:lang w:eastAsia="ru-RU"/>
        </w:rPr>
        <w:br/>
      </w:r>
    </w:p>
    <w:p w:rsidR="008824C8" w:rsidRPr="008824C8" w:rsidRDefault="008824C8" w:rsidP="008824C8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размере платы при предоставлении коммунальной услуги по горячему водоснабжению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жилищно-коммунального хозяйства Минстроя России рассмотрел обращения и в пределах своей компетенции сообщает следующее.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N 354 (далее - Правила N 354), внутридомовые инженерные системы - являющиеся общим имуществом собственников помещений в многоквартирном доме (далее - МКД) инженерные коммуникации (сети), механическое, электрическое, санитарно-техническое и иное оборудование, предназначенные для подачи коммунальных ресурсов от централизованных сетей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инженерно-технического обеспечения до внутриквартирного оборудования, а также для производства и предоставления исполнителем коммунальной услуги по отоплению и (или) горячему водоснабжению (при отсутствии </w:t>
      </w: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централизованных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теплоснабжения и (или) горячего водоснабжения) (далее - ИТП), мусороприемные камеры, мусоропроводы.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части 1 статьи 161 Жилищного кодекса Российской Федерации (далее - ЖК РФ) управление МКД должно обеспечивать благоприятные и безопасные условия проживания граждан, надлежащее содержание общего имущества в МКД, решение вопросов пользования указанным имуществом, а также предоставление коммунальных услуг гражданам, проживающим в таком доме, или в случаях, предусмотренных статьей 157.2 ЖК РФ, постоянную готовность инженерных коммуникаций и другого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входящих в состав общего имущества собственников помещений в МКД, к предоставлению коммунальных услуг.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части 1.1 статьи 161 ЖК РФ надлежащее содержание общего имущества собственников помещений в МКД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 постоянную готовность инженерных коммуникаций, приборов учета и другого оборудования, входящих в состав общего имущества собственников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МКД, к осуществлению поставок ресурсов, необходимых для предоставления коммунальных услуг гражданам, проживающим в МКД, в соответствии с Правилами N 354.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производства коммунальных услуг по отоплению и (или) горячему водоснабжению с применением ИТП исполнителем соответствующих коммунальных услуг может быть лицо, эксплуатирующее ИТП.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ИТП входит в состав общего имущества МКД, исполнителем коммунальной услуги по отоплению и (или) горячему водоснабжению в указанном случае является лицо, осуществляющее деятельность по управлению МКД. </w:t>
      </w: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лицо приобретает у соответствующих </w:t>
      </w:r>
      <w:proofErr w:type="spell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(далее - РСО) </w:t>
      </w: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коммунальные ресурсы, используемые при самостоятельном производстве коммунальных услуг по отоплению и (или) горячему водоснабжению с учетом пункта 12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</w:r>
      <w:proofErr w:type="spell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организациями, утвержденных постановлением Правительства Российской Федерации от 14.02.2012 N 124 (далее - Правила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N 124).</w:t>
      </w:r>
      <w:proofErr w:type="gramEnd"/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самостоятельного производства коммунальной услуги по отоплению и (или) горячему водоснабжению с использованием оборудования, входящего в состав общего имущества собственников помещений в МКД (ИТП), соответствующий коммунальный ресурс производится на указанном оборудовании, а не поставляется в МКД напрямую РСО.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пункта 98 Правил N 354 при предоставлении в расчетном периоде потребителю в жилом или нежилом помещении или на общедомовые нужды в МКД коммунальной услуги ненадлежащего качества и (или) с перерывами, превышающими установленную продолжительность,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расчетный период подлежит уменьшению вплоть до полного освобождения потребителя от оплаты такой услуги.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качеству коммунальных услуг, допустимые отступления от этих требований и допустимая продолжительность перерывов предоставления коммунальных услуг, а также условия и порядок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продолжительность, приведены в приложении N 1 к Правилам N 354.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Отмечается, что обязанность по уменьшению размера платы при предоставлении коммунальной услуги ненадлежащего качества и (или) с перерывами, превышающими установленную продолжительность, возлагается на исполнителя соответствующей коммунальной услуги.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коммунальной услуги по горячему водоснабжению с использованием ИТП, входящего в состав общего имущества в МКД, исполнителем такой услуги является лицо, осуществляющее управление МКД.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именно указанное лицо обязано произвести уменьшение размера платы за коммунальную услугу горячего водоснабжения при предоставлении такой коммунальной услуги ненадлежащего качества и (или) с перерывами, превышающими установленную продолжительность.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лицом, осуществляющим управление МКД, и РСО регулируются Правилами N 124.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12 статьи 161 ЖК РФ лица, осуществляющие управление МКД, не вправе отказываться от заключения в соответствии с правилами, указанными в части 1 статьи 157 ЖК РФ, договоров, в том числе в отношении коммунальных ресурсов, потребляемых при содержании общего имущества в МКД, с РСО.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 </w:t>
      </w:r>
      <w:proofErr w:type="spell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ресурсоснабжения</w:t>
      </w:r>
      <w:proofErr w:type="spell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лицом, осуществляющим управление МКД, и РСО заключается в соответствии с Правилами N 124.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18 Правил N 124 в договоре </w:t>
      </w:r>
      <w:proofErr w:type="spell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ресурсоснабжения</w:t>
      </w:r>
      <w:proofErr w:type="spell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предусматриваются в числе прочего условие о разграничении ответственности сторон за несоблюдение показателей качества коммунального ресурса и порядок взаимодействия сторон при поступлении жалоб потребителей на качество и (или) объем предоставляемой коммунальной услуги, обязанность исполнителя принимать сообщения потребителей о факте предоставления коммунальных услуг ненадлежащего качества и (или) с перерывами, превышающими установленную</w:t>
      </w:r>
      <w:proofErr w:type="gram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продолжительность, и взаимодействовать с РСО при рассмотрении указанных сообщений в порядке, установленном Правилами N 354.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предоставлении потребителям в МКД коммунальной услуги по горячему водоснабжению ненадлежащего качества и (или) с перерывами, превышающими установленную продолжительность, при производстве такой услуги с использованием ИТП, входящего в состав общего имущества в МКД, лицо, осуществляющее управление МКД, являющееся исполнителем коммунальной услуги по горячему водоснабжению, обязано произвести уменьшение размера платы за коммунальную услугу в порядке, установленном Правилами N 354.</w:t>
      </w:r>
      <w:proofErr w:type="gramEnd"/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порядок изменения стоимости коммунальных ресурсов, приобретенных указанным лицом у РСО в целях предоставления коммунальной услуги горячего водоснабжения, определяется договорами </w:t>
      </w:r>
      <w:proofErr w:type="spellStart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ресурсоснабжения</w:t>
      </w:r>
      <w:proofErr w:type="spellEnd"/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8824C8" w:rsidRPr="008824C8" w:rsidRDefault="008824C8" w:rsidP="008824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Департамента</w:t>
      </w:r>
      <w:r w:rsidRPr="0088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развития жилищно-коммунального хозяйства</w:t>
      </w:r>
      <w:r w:rsidRPr="0088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Д.Ю.НИФОНТОВ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824C8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824C8"/>
    <w:rPr>
      <w:b/>
      <w:bCs/>
    </w:rPr>
  </w:style>
  <w:style w:type="paragraph" w:styleId="a6">
    <w:name w:val="No Spacing"/>
    <w:uiPriority w:val="1"/>
    <w:qFormat/>
    <w:rsid w:val="008824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824C8"/>
    <w:rPr>
      <w:b/>
      <w:bCs/>
    </w:rPr>
  </w:style>
  <w:style w:type="paragraph" w:styleId="a6">
    <w:name w:val="No Spacing"/>
    <w:uiPriority w:val="1"/>
    <w:qFormat/>
    <w:rsid w:val="00882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2026-08-04T21:59:00Z</dcterms:created>
  <dcterms:modified xsi:type="dcterms:W3CDTF">2026-08-04T21:59:00Z</dcterms:modified>
</cp:coreProperties>
</file>