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78" w:rsidRDefault="00766478" w:rsidP="00766478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6478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D24A5" w:rsidRPr="00766478" w:rsidRDefault="005D24A5" w:rsidP="00766478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D24A5" w:rsidRDefault="00766478" w:rsidP="005D24A5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6478">
        <w:rPr>
          <w:rFonts w:ascii="Times New Roman" w:hAnsi="Times New Roman" w:cs="Times New Roman"/>
          <w:b/>
          <w:sz w:val="24"/>
          <w:szCs w:val="24"/>
          <w:lang w:eastAsia="ru-RU"/>
        </w:rPr>
        <w:t>к проекту федерального закона «О внесении изменений в Федеральный закон  «Об особенностях изменения условий договора к</w:t>
      </w:r>
      <w:r w:rsidR="005D24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редита (займа) по требованию заемщика – </w:t>
      </w:r>
      <w:r w:rsidRPr="00766478">
        <w:rPr>
          <w:rFonts w:ascii="Times New Roman" w:hAnsi="Times New Roman" w:cs="Times New Roman"/>
          <w:b/>
          <w:sz w:val="24"/>
          <w:szCs w:val="24"/>
          <w:lang w:eastAsia="ru-RU"/>
        </w:rPr>
        <w:t>субъекта малого и среднего предпринимательства или заёмщика </w:t>
      </w:r>
      <w:r w:rsidR="005D24A5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</w:p>
    <w:p w:rsidR="00766478" w:rsidRPr="00766478" w:rsidRDefault="00766478" w:rsidP="005D24A5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66478">
        <w:rPr>
          <w:rFonts w:ascii="Times New Roman" w:hAnsi="Times New Roman" w:cs="Times New Roman"/>
          <w:b/>
          <w:sz w:val="24"/>
          <w:szCs w:val="24"/>
          <w:lang w:eastAsia="ru-RU"/>
        </w:rPr>
        <w:t> физического лица, применяющего специальный налоговый режим «Налог на профессиональный доход»</w:t>
      </w:r>
    </w:p>
    <w:p w:rsidR="00766478" w:rsidRPr="00766478" w:rsidRDefault="00766478" w:rsidP="00766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проект федерального закона разработан в целях обеспечения дополнительных гарантий защиты прав заёмщиков — субъектов малого и среднего предпринимательства и физических лиц, применяющих специальный налоговый режим «Налог на профессиональный доход», пострадавших в результате чрезвычайных ситуаций.</w:t>
      </w:r>
    </w:p>
    <w:p w:rsidR="00766478" w:rsidRPr="00766478" w:rsidRDefault="00766478" w:rsidP="00766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Действующее законодательство предусматривает право заёмщика на однократное обращение с требованием об изменении условий договора кредита (займа) (кредитные каникулы). Вместе с тем в случае чрезвычайных ситуаций заёмщики, ранее воспользовавшиеся таким правом, лишены возможности повторно обратиться за льготным периодом. Это существенно ограничивает их права в условиях форс</w:t>
      </w: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мажора.</w:t>
      </w:r>
    </w:p>
    <w:p w:rsidR="00766478" w:rsidRPr="00766478" w:rsidRDefault="00766478" w:rsidP="00766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направлен на устранение данного пробела путём введения специального основания для обращения заёмщика с требованием об изменении условий договора кредита (займа) в случае введения режима чрезвычайной ситуации по месту нахождения, проживания или ведения деятельности заёмщика.</w:t>
      </w:r>
    </w:p>
    <w:p w:rsidR="00766478" w:rsidRPr="00766478" w:rsidRDefault="00766478" w:rsidP="00766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законопроектом:</w:t>
      </w:r>
    </w:p>
    <w:p w:rsidR="00766478" w:rsidRPr="00766478" w:rsidRDefault="00766478" w:rsidP="0076647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заёмщик вправе обратиться с требованием о предоставлении льготного периода в течение 60 дней </w:t>
      </w:r>
      <w:proofErr w:type="gramStart"/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введения</w:t>
      </w:r>
      <w:proofErr w:type="gramEnd"/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 чрезвычайной ситуации соответствующего характера;</w:t>
      </w:r>
    </w:p>
    <w:p w:rsidR="00766478" w:rsidRPr="00766478" w:rsidRDefault="00766478" w:rsidP="0076647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льготный период по данному основанию ограничивается тремя месяцами;</w:t>
      </w:r>
    </w:p>
    <w:p w:rsidR="00766478" w:rsidRPr="00766478" w:rsidRDefault="00766478" w:rsidP="0076647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осуществлённое изменение условий договора не препятствует повторному обращению заёмщика по основанию, предусмотренному настоящим законопроектом;</w:t>
      </w:r>
    </w:p>
    <w:p w:rsidR="00766478" w:rsidRPr="00766478" w:rsidRDefault="00766478" w:rsidP="00766478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обращение по данному основанию предоставляется однократно в течение срока действия договора.</w:t>
      </w:r>
    </w:p>
    <w:p w:rsidR="00766478" w:rsidRPr="00766478" w:rsidRDefault="00766478" w:rsidP="0076647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законопроекта позволит обеспечить дополнительную поддержку субъектам предпринимательской деятельности в кризисных ситуациях, вызванных чрезвычайными обстоятельствами, и будет способствовать сохранению экономической стабильности заёмщиков.</w:t>
      </w:r>
    </w:p>
    <w:p w:rsidR="004C136A" w:rsidRPr="00766478" w:rsidRDefault="004C136A" w:rsidP="00766478"/>
    <w:sectPr w:rsidR="004C136A" w:rsidRPr="00766478" w:rsidSect="00FE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F49ED"/>
    <w:multiLevelType w:val="multilevel"/>
    <w:tmpl w:val="9C4A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20"/>
  </w:num>
  <w:num w:numId="5">
    <w:abstractNumId w:val="0"/>
  </w:num>
  <w:num w:numId="6">
    <w:abstractNumId w:val="1"/>
  </w:num>
  <w:num w:numId="7">
    <w:abstractNumId w:val="14"/>
  </w:num>
  <w:num w:numId="8">
    <w:abstractNumId w:val="8"/>
  </w:num>
  <w:num w:numId="9">
    <w:abstractNumId w:val="9"/>
  </w:num>
  <w:num w:numId="10">
    <w:abstractNumId w:val="13"/>
  </w:num>
  <w:num w:numId="11">
    <w:abstractNumId w:val="23"/>
  </w:num>
  <w:num w:numId="12">
    <w:abstractNumId w:val="2"/>
  </w:num>
  <w:num w:numId="13">
    <w:abstractNumId w:val="7"/>
  </w:num>
  <w:num w:numId="14">
    <w:abstractNumId w:val="3"/>
  </w:num>
  <w:num w:numId="15">
    <w:abstractNumId w:val="17"/>
  </w:num>
  <w:num w:numId="16">
    <w:abstractNumId w:val="16"/>
  </w:num>
  <w:num w:numId="17">
    <w:abstractNumId w:val="10"/>
  </w:num>
  <w:num w:numId="18">
    <w:abstractNumId w:val="18"/>
  </w:num>
  <w:num w:numId="19">
    <w:abstractNumId w:val="21"/>
  </w:num>
  <w:num w:numId="20">
    <w:abstractNumId w:val="6"/>
  </w:num>
  <w:num w:numId="21">
    <w:abstractNumId w:val="19"/>
  </w:num>
  <w:num w:numId="22">
    <w:abstractNumId w:val="24"/>
  </w:num>
  <w:num w:numId="23">
    <w:abstractNumId w:val="15"/>
  </w:num>
  <w:num w:numId="24">
    <w:abstractNumId w:val="11"/>
  </w:num>
  <w:num w:numId="2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D24A5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66478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16C24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2026-08-13T05:24:00Z</dcterms:created>
  <dcterms:modified xsi:type="dcterms:W3CDTF">2026-08-13T05:29:00Z</dcterms:modified>
</cp:coreProperties>
</file>