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192" w:rsidRPr="007E6AF5" w:rsidRDefault="00DC3192" w:rsidP="007E6AF5">
      <w:pPr>
        <w:pStyle w:val="a5"/>
        <w:spacing w:line="360" w:lineRule="auto"/>
        <w:jc w:val="center"/>
        <w:rPr>
          <w:rFonts w:ascii="Times New Roman" w:hAnsi="Times New Roman" w:cs="Times New Roman"/>
          <w:b/>
          <w:sz w:val="24"/>
          <w:szCs w:val="24"/>
        </w:rPr>
      </w:pPr>
      <w:bookmarkStart w:id="0" w:name="_GoBack"/>
      <w:r w:rsidRPr="007E6AF5">
        <w:rPr>
          <w:rFonts w:ascii="Times New Roman" w:hAnsi="Times New Roman" w:cs="Times New Roman"/>
          <w:b/>
          <w:sz w:val="24"/>
          <w:szCs w:val="24"/>
        </w:rPr>
        <w:t>МИНИСТЕРСТВО ТРУДА И СОЦИАЛЬНОЙ ЗАЩИТЫ РОССИЙСКОЙ ФЕДЕРАЦИИ</w:t>
      </w:r>
    </w:p>
    <w:p w:rsidR="00DC3192" w:rsidRPr="007E6AF5" w:rsidRDefault="007E6AF5" w:rsidP="007E6AF5">
      <w:pPr>
        <w:pStyle w:val="a5"/>
        <w:spacing w:line="360" w:lineRule="auto"/>
        <w:jc w:val="center"/>
        <w:rPr>
          <w:rFonts w:ascii="Times New Roman" w:hAnsi="Times New Roman" w:cs="Times New Roman"/>
          <w:b/>
          <w:sz w:val="24"/>
          <w:szCs w:val="24"/>
        </w:rPr>
      </w:pPr>
      <w:hyperlink r:id="rId5" w:anchor="XLIR1TV1aCMJMig4" w:history="1">
        <w:r w:rsidR="00DC3192" w:rsidRPr="007E6AF5">
          <w:rPr>
            <w:rStyle w:val="a6"/>
            <w:rFonts w:ascii="Times New Roman" w:hAnsi="Times New Roman" w:cs="Times New Roman"/>
            <w:b/>
            <w:sz w:val="24"/>
            <w:szCs w:val="24"/>
          </w:rPr>
          <w:t>Приказ Минтруда России от 12.08.2026 N 354</w:t>
        </w:r>
      </w:hyperlink>
    </w:p>
    <w:p w:rsidR="007E6AF5" w:rsidRPr="007E6AF5" w:rsidRDefault="007E6AF5" w:rsidP="00DC3192">
      <w:pPr>
        <w:autoSpaceDE w:val="0"/>
        <w:autoSpaceDN w:val="0"/>
        <w:adjustRightInd w:val="0"/>
        <w:spacing w:after="0" w:line="240" w:lineRule="auto"/>
        <w:jc w:val="both"/>
        <w:rPr>
          <w:rFonts w:ascii="Times New Roman" w:hAnsi="Times New Roman" w:cs="Times New Roman"/>
          <w:b/>
          <w:sz w:val="24"/>
          <w:szCs w:val="24"/>
        </w:rPr>
      </w:pPr>
    </w:p>
    <w:p w:rsidR="00DC3192" w:rsidRPr="007E6AF5" w:rsidRDefault="00DC3192" w:rsidP="007E6AF5">
      <w:pPr>
        <w:autoSpaceDE w:val="0"/>
        <w:autoSpaceDN w:val="0"/>
        <w:adjustRightInd w:val="0"/>
        <w:spacing w:after="0" w:line="240" w:lineRule="auto"/>
        <w:ind w:firstLine="567"/>
        <w:jc w:val="both"/>
        <w:rPr>
          <w:rFonts w:ascii="Times New Roman" w:hAnsi="Times New Roman" w:cs="Times New Roman"/>
          <w:b/>
          <w:sz w:val="24"/>
          <w:szCs w:val="24"/>
        </w:rPr>
      </w:pPr>
      <w:r w:rsidRPr="007E6AF5">
        <w:rPr>
          <w:rFonts w:ascii="Times New Roman" w:hAnsi="Times New Roman" w:cs="Times New Roman"/>
          <w:b/>
          <w:sz w:val="24"/>
          <w:szCs w:val="24"/>
        </w:rPr>
        <w:t xml:space="preserve">Об утверждении методических рекомендаций по оказанию государственной социальной помощи на </w:t>
      </w:r>
      <w:r w:rsidR="007E6AF5" w:rsidRPr="007E6AF5">
        <w:rPr>
          <w:rFonts w:ascii="Times New Roman" w:hAnsi="Times New Roman" w:cs="Times New Roman"/>
          <w:b/>
          <w:sz w:val="24"/>
          <w:szCs w:val="24"/>
        </w:rPr>
        <w:t>основании социального контракта</w:t>
      </w:r>
    </w:p>
    <w:p w:rsidR="00DC3192" w:rsidRPr="007E6AF5" w:rsidRDefault="00DC3192">
      <w:pPr>
        <w:spacing w:after="1" w:line="220" w:lineRule="atLeast"/>
        <w:jc w:val="center"/>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В соответствии с пунктом 8 Правил оказания субъектами Российской Федерации на условиях </w:t>
      </w:r>
      <w:proofErr w:type="spellStart"/>
      <w:r w:rsidRPr="007E6AF5">
        <w:rPr>
          <w:rFonts w:ascii="Times New Roman" w:hAnsi="Times New Roman" w:cs="Times New Roman"/>
          <w:sz w:val="24"/>
          <w:szCs w:val="24"/>
        </w:rPr>
        <w:t>софинансирования</w:t>
      </w:r>
      <w:proofErr w:type="spellEnd"/>
      <w:r w:rsidRPr="007E6AF5">
        <w:rPr>
          <w:rFonts w:ascii="Times New Roman" w:hAnsi="Times New Roman" w:cs="Times New Roman"/>
          <w:sz w:val="24"/>
          <w:szCs w:val="24"/>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приказываю:</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1. Утвердить прилагаемые методические рекомендации по оказанию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2. Признать утратившим силу приказ Министерства труда и социальной защиты Российской Федерации от 29 марта 2024 г. N 159 "Об утверждении методических рекомендаций по оказанию государственной социальной помощи на основании 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right"/>
        <w:rPr>
          <w:rFonts w:ascii="Times New Roman" w:hAnsi="Times New Roman" w:cs="Times New Roman"/>
          <w:b/>
          <w:sz w:val="24"/>
          <w:szCs w:val="24"/>
        </w:rPr>
      </w:pPr>
      <w:proofErr w:type="spellStart"/>
      <w:r w:rsidRPr="007E6AF5">
        <w:rPr>
          <w:rFonts w:ascii="Times New Roman" w:hAnsi="Times New Roman" w:cs="Times New Roman"/>
          <w:b/>
          <w:sz w:val="24"/>
          <w:szCs w:val="24"/>
        </w:rPr>
        <w:t>Врио</w:t>
      </w:r>
      <w:proofErr w:type="spellEnd"/>
      <w:r w:rsidRPr="007E6AF5">
        <w:rPr>
          <w:rFonts w:ascii="Times New Roman" w:hAnsi="Times New Roman" w:cs="Times New Roman"/>
          <w:b/>
          <w:sz w:val="24"/>
          <w:szCs w:val="24"/>
        </w:rPr>
        <w:t xml:space="preserve"> Министра</w:t>
      </w:r>
    </w:p>
    <w:p w:rsidR="00DC3192" w:rsidRPr="007E6AF5" w:rsidRDefault="00DC3192">
      <w:pPr>
        <w:spacing w:after="1" w:line="220" w:lineRule="atLeast"/>
        <w:jc w:val="right"/>
        <w:rPr>
          <w:rFonts w:ascii="Times New Roman" w:hAnsi="Times New Roman" w:cs="Times New Roman"/>
          <w:b/>
          <w:sz w:val="24"/>
          <w:szCs w:val="24"/>
        </w:rPr>
      </w:pPr>
      <w:r w:rsidRPr="007E6AF5">
        <w:rPr>
          <w:rFonts w:ascii="Times New Roman" w:hAnsi="Times New Roman" w:cs="Times New Roman"/>
          <w:b/>
          <w:sz w:val="24"/>
          <w:szCs w:val="24"/>
        </w:rPr>
        <w:t>труда и социальной защиты</w:t>
      </w:r>
    </w:p>
    <w:p w:rsidR="00DC3192" w:rsidRPr="007E6AF5" w:rsidRDefault="00DC3192">
      <w:pPr>
        <w:spacing w:after="1" w:line="220" w:lineRule="atLeast"/>
        <w:jc w:val="right"/>
        <w:rPr>
          <w:rFonts w:ascii="Times New Roman" w:hAnsi="Times New Roman" w:cs="Times New Roman"/>
          <w:b/>
          <w:sz w:val="24"/>
          <w:szCs w:val="24"/>
        </w:rPr>
      </w:pPr>
      <w:r w:rsidRPr="007E6AF5">
        <w:rPr>
          <w:rFonts w:ascii="Times New Roman" w:hAnsi="Times New Roman" w:cs="Times New Roman"/>
          <w:b/>
          <w:sz w:val="24"/>
          <w:szCs w:val="24"/>
        </w:rPr>
        <w:t>Российской Федерации</w:t>
      </w:r>
    </w:p>
    <w:p w:rsidR="00DC3192" w:rsidRPr="007E6AF5" w:rsidRDefault="00DC3192">
      <w:pPr>
        <w:spacing w:after="1" w:line="220" w:lineRule="atLeast"/>
        <w:jc w:val="right"/>
        <w:rPr>
          <w:rFonts w:ascii="Times New Roman" w:hAnsi="Times New Roman" w:cs="Times New Roman"/>
          <w:b/>
          <w:sz w:val="24"/>
          <w:szCs w:val="24"/>
        </w:rPr>
      </w:pPr>
      <w:r w:rsidRPr="007E6AF5">
        <w:rPr>
          <w:rFonts w:ascii="Times New Roman" w:hAnsi="Times New Roman" w:cs="Times New Roman"/>
          <w:b/>
          <w:sz w:val="24"/>
          <w:szCs w:val="24"/>
        </w:rPr>
        <w:t>О.Ю.БАТАЛИНА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right"/>
        <w:outlineLvl w:val="0"/>
        <w:rPr>
          <w:rFonts w:ascii="Times New Roman" w:hAnsi="Times New Roman" w:cs="Times New Roman"/>
          <w:sz w:val="24"/>
          <w:szCs w:val="24"/>
        </w:rPr>
      </w:pPr>
      <w:r w:rsidRPr="007E6AF5">
        <w:rPr>
          <w:rFonts w:ascii="Times New Roman" w:hAnsi="Times New Roman" w:cs="Times New Roman"/>
          <w:sz w:val="24"/>
          <w:szCs w:val="24"/>
        </w:rPr>
        <w:t>Утверждены</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приказом Министерства труда</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и социальной защиты</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Российской Федерации</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от 12 августа 2026 г. N 354</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7E6AF5">
      <w:pPr>
        <w:spacing w:after="1" w:line="220" w:lineRule="atLeast"/>
        <w:jc w:val="center"/>
        <w:rPr>
          <w:rFonts w:ascii="Times New Roman" w:hAnsi="Times New Roman" w:cs="Times New Roman"/>
          <w:sz w:val="24"/>
          <w:szCs w:val="24"/>
        </w:rPr>
      </w:pPr>
      <w:bookmarkStart w:id="1" w:name="P29"/>
      <w:bookmarkEnd w:id="1"/>
      <w:r w:rsidRPr="007E6AF5">
        <w:rPr>
          <w:rFonts w:ascii="Times New Roman" w:hAnsi="Times New Roman" w:cs="Times New Roman"/>
          <w:b/>
          <w:sz w:val="24"/>
          <w:szCs w:val="24"/>
        </w:rPr>
        <w:t>Методические рекомендации</w:t>
      </w:r>
    </w:p>
    <w:p w:rsidR="007E6AF5" w:rsidRPr="007E6AF5" w:rsidRDefault="007E6AF5" w:rsidP="007E6AF5">
      <w:pPr>
        <w:autoSpaceDE w:val="0"/>
        <w:autoSpaceDN w:val="0"/>
        <w:adjustRightInd w:val="0"/>
        <w:spacing w:after="0" w:line="240" w:lineRule="auto"/>
        <w:ind w:firstLine="567"/>
        <w:jc w:val="both"/>
        <w:rPr>
          <w:rFonts w:ascii="Times New Roman" w:hAnsi="Times New Roman" w:cs="Times New Roman"/>
          <w:b/>
          <w:sz w:val="24"/>
          <w:szCs w:val="24"/>
        </w:rPr>
      </w:pPr>
      <w:r w:rsidRPr="007E6AF5">
        <w:rPr>
          <w:rFonts w:ascii="Times New Roman" w:hAnsi="Times New Roman" w:cs="Times New Roman"/>
          <w:b/>
          <w:sz w:val="24"/>
          <w:szCs w:val="24"/>
        </w:rPr>
        <w:t>по оказанию государственной социальной помощи на основании 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center"/>
        <w:outlineLvl w:val="1"/>
        <w:rPr>
          <w:rFonts w:ascii="Times New Roman" w:hAnsi="Times New Roman" w:cs="Times New Roman"/>
          <w:sz w:val="24"/>
          <w:szCs w:val="24"/>
        </w:rPr>
      </w:pPr>
      <w:r w:rsidRPr="007E6AF5">
        <w:rPr>
          <w:rFonts w:ascii="Times New Roman" w:hAnsi="Times New Roman" w:cs="Times New Roman"/>
          <w:b/>
          <w:sz w:val="24"/>
          <w:szCs w:val="24"/>
        </w:rPr>
        <w:t>I. Общие положения</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bookmarkStart w:id="2" w:name="P35"/>
      <w:bookmarkEnd w:id="2"/>
      <w:r w:rsidRPr="007E6AF5">
        <w:rPr>
          <w:rFonts w:ascii="Times New Roman" w:hAnsi="Times New Roman" w:cs="Times New Roman"/>
          <w:sz w:val="24"/>
          <w:szCs w:val="24"/>
        </w:rPr>
        <w:t xml:space="preserve">1. </w:t>
      </w:r>
      <w:proofErr w:type="gramStart"/>
      <w:r w:rsidRPr="007E6AF5">
        <w:rPr>
          <w:rFonts w:ascii="Times New Roman" w:hAnsi="Times New Roman" w:cs="Times New Roman"/>
          <w:sz w:val="24"/>
          <w:szCs w:val="24"/>
        </w:rPr>
        <w:t xml:space="preserve">Методические рекомендации по оказанию государственной социальной помощи на основании социального контракта (далее - Методические рекомендации) подготовлены в целях оказания методологической помощи при разработке нормативных правовых актов субъектов Российской Федерации в соответствии с пунктом 8 Правил оказания субъектами Российской Федерации на условиях </w:t>
      </w:r>
      <w:proofErr w:type="spellStart"/>
      <w:r w:rsidRPr="007E6AF5">
        <w:rPr>
          <w:rFonts w:ascii="Times New Roman" w:hAnsi="Times New Roman" w:cs="Times New Roman"/>
          <w:sz w:val="24"/>
          <w:szCs w:val="24"/>
        </w:rPr>
        <w:t>софинансирования</w:t>
      </w:r>
      <w:proofErr w:type="spellEnd"/>
      <w:r w:rsidRPr="007E6AF5">
        <w:rPr>
          <w:rFonts w:ascii="Times New Roman" w:hAnsi="Times New Roman" w:cs="Times New Roman"/>
          <w:sz w:val="24"/>
          <w:szCs w:val="24"/>
        </w:rPr>
        <w:t xml:space="preserve">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w:t>
      </w:r>
      <w:proofErr w:type="gramEnd"/>
      <w:r w:rsidRPr="007E6AF5">
        <w:rPr>
          <w:rFonts w:ascii="Times New Roman" w:hAnsi="Times New Roman" w:cs="Times New Roman"/>
          <w:sz w:val="24"/>
          <w:szCs w:val="24"/>
        </w:rPr>
        <w:t xml:space="preserve"> помощи", утвержденных постановлением Правительства Российской Федерации от 16 ноября 2023 г. N 1931 (далее соответственно - Правила, постановление Правительства Российской Федерации N 1931), а также при оказании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а) исполнительным органам субъектов Российской Федерации, осуществляющим полномочия в области социальной защиты, при установлении порядка назначения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3" w:name="P37"/>
      <w:bookmarkEnd w:id="3"/>
      <w:r w:rsidRPr="007E6AF5">
        <w:rPr>
          <w:rFonts w:ascii="Times New Roman" w:hAnsi="Times New Roman" w:cs="Times New Roman"/>
          <w:sz w:val="24"/>
          <w:szCs w:val="24"/>
        </w:rPr>
        <w:t>б) органам социальной защиты населения субъектов Российской Федерации (далее - органы социальной защиты населения), принимающим решения о назначении государственной социальной помощи на основании социального контракта в соответствии с частью 1 статьи 8 Федерального закона от 17 июля 1999 г. N 178-ФЗ "О государственной социальной помощи" (далее - Федеральный закон N 178-ФЗ);</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исполнительным органам субъектов Российской Федерации, осуществляющим полномочия в области содействия занятости населения (далее - органы занятости населения);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исполнительным органам субъектов Российской Федерации, осуществляющим полномочия в области развития малого и среднего предпринимательства;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исполнительным органам субъектов Российской Федерации, осуществляющим полномочия в области регулирования сельского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торгово-промышленным палатам субъектов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ж) органам местного самоуправления;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 организациям в сфере труда и занятости;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 организациям, образующим инфраструктуру поддержки субъектов малого и среднего предпринимательства, в том числе центрам "Мой бизнес";</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организациям в сфере сельского хозяйства, в том числе центрам компетенций в сфере сельскохозяйственной кооперации и поддержки фермеров;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л) иным органам и организациям.</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2. В Методических рекомендациях используются следующие понятия: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социальный контракт - соглашение, которое заключено между гражданином и органом социальной защиты населения по месту жительства или месту пребывания гражданина и в </w:t>
      </w:r>
      <w:proofErr w:type="gramStart"/>
      <w:r w:rsidRPr="007E6AF5">
        <w:rPr>
          <w:rFonts w:ascii="Times New Roman" w:hAnsi="Times New Roman" w:cs="Times New Roman"/>
          <w:sz w:val="24"/>
          <w:szCs w:val="24"/>
        </w:rPr>
        <w:t>соответствии</w:t>
      </w:r>
      <w:proofErr w:type="gramEnd"/>
      <w:r w:rsidRPr="007E6AF5">
        <w:rPr>
          <w:rFonts w:ascii="Times New Roman" w:hAnsi="Times New Roman" w:cs="Times New Roman"/>
          <w:sz w:val="24"/>
          <w:szCs w:val="24"/>
        </w:rPr>
        <w:t xml:space="preserve">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программа социальной адаптации - разработанные органом социальной защиты населения совместно с гражданином мероприятия, которые направлены на преодоление трудной жизненной ситуации или в случае, указанном в части 1 статьи 8.2 Федерального закона N 178-ФЗ, на стимулирование активных действий по осуществлению индивидуальной предпринимательской деятельности, и определенные такой программой виды, объем и порядок реализации этих мероприятий.</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3. </w:t>
      </w:r>
      <w:proofErr w:type="gramStart"/>
      <w:r w:rsidRPr="007E6AF5">
        <w:rPr>
          <w:rFonts w:ascii="Times New Roman" w:hAnsi="Times New Roman" w:cs="Times New Roman"/>
          <w:sz w:val="24"/>
          <w:szCs w:val="24"/>
        </w:rPr>
        <w:t>Целью оказания государственной социальной помощи на основании социального контракта является повышение качества жизни малоимущих граждан за счет совершения ими собственных активных действий по получению постоянных самостоятельных источников дохода в денежной форме, позволяющих преодолеть трудную жизненную ситуацию и улучшить материальное положение граждан, указанных в пункте 1 части 1 статьи 8.1 Федерального закона N 178-ФЗ, а также стимулирование активных действий по осуществлению</w:t>
      </w:r>
      <w:proofErr w:type="gramEnd"/>
      <w:r w:rsidRPr="007E6AF5">
        <w:rPr>
          <w:rFonts w:ascii="Times New Roman" w:hAnsi="Times New Roman" w:cs="Times New Roman"/>
          <w:sz w:val="24"/>
          <w:szCs w:val="24"/>
        </w:rPr>
        <w:t xml:space="preserve"> индивидуальной предпринимательской деятельности граждан, указанных в пункте 2 части 1 статьи 8.1 Федерального закона N 178-ФЗ.</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4. Право на государственную социальную помощь на основании социального контракта возникает:</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а) у малоимущих семей, малоимущих одиноко проживающих граждан и других категорий граждан, указанных в пункте 1 части 1 статьи 8.1 Федерального закона N 178-ФЗ, которые по независящим от них причинам имеют среднедушевой доход ниже величины прожиточного минимума на душу населения, установленного в соответствующем субъекте Российской Федерации в соответствии с Федеральным законом от 24 октября 1997 г. N 134-ФЗ "О прожиточном</w:t>
      </w:r>
      <w:proofErr w:type="gramEnd"/>
      <w:r w:rsidRPr="007E6AF5">
        <w:rPr>
          <w:rFonts w:ascii="Times New Roman" w:hAnsi="Times New Roman" w:cs="Times New Roman"/>
          <w:sz w:val="24"/>
          <w:szCs w:val="24"/>
        </w:rPr>
        <w:t xml:space="preserve"> </w:t>
      </w:r>
      <w:proofErr w:type="gramStart"/>
      <w:r w:rsidRPr="007E6AF5">
        <w:rPr>
          <w:rFonts w:ascii="Times New Roman" w:hAnsi="Times New Roman" w:cs="Times New Roman"/>
          <w:sz w:val="24"/>
          <w:szCs w:val="24"/>
        </w:rPr>
        <w:t>минимуме</w:t>
      </w:r>
      <w:proofErr w:type="gramEnd"/>
      <w:r w:rsidRPr="007E6AF5">
        <w:rPr>
          <w:rFonts w:ascii="Times New Roman" w:hAnsi="Times New Roman" w:cs="Times New Roman"/>
          <w:sz w:val="24"/>
          <w:szCs w:val="24"/>
        </w:rPr>
        <w:t xml:space="preserve"> в Российской Федерации" (далее - Федеральный закон N 134-ФЗ) - в целях стимулирования их активных действий по преодолению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б) у граждан - ветеранов боевых действий, указанных в подпункте 1 пункта 1 статьи 3 Федерального закона от 12 января 1995 г. N 5-ФЗ "О ветеранах" и принимавших участие в специальной военной операции, и ветеранов боевых действий, указанных в подпунктах 1.1 и 2.2 - 2.6 пункта 1 статьи 3 указанного Федерального закона (далее - участники специальной военной операции), при условии, что они уволены</w:t>
      </w:r>
      <w:proofErr w:type="gramEnd"/>
      <w:r w:rsidRPr="007E6AF5">
        <w:rPr>
          <w:rFonts w:ascii="Times New Roman" w:hAnsi="Times New Roman" w:cs="Times New Roman"/>
          <w:sz w:val="24"/>
          <w:szCs w:val="24"/>
        </w:rPr>
        <w:t xml:space="preserve"> с военной службы (службы, работы) или завершили исполнение контракта (иных правоотношений) и признаны в установленном порядке безработными или ищущими работу, - в целях стимулирования их активных действий по осуществлению индивидуальной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 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у их супругов, признанных в установленном порядке безработными или ищущими работу, при условии отказа участника специальной военной операции от своего права на государственную социальную помощь на основании социального контракта (за исключением случаев, когда участники</w:t>
      </w:r>
      <w:proofErr w:type="gramEnd"/>
      <w:r w:rsidRPr="007E6AF5">
        <w:rPr>
          <w:rFonts w:ascii="Times New Roman" w:hAnsi="Times New Roman" w:cs="Times New Roman"/>
          <w:sz w:val="24"/>
          <w:szCs w:val="24"/>
        </w:rPr>
        <w:t xml:space="preserve"> специальной военной операции признаны недееспособными) - в целях стимулирования их активных действий по осуществлению индивидуальной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4" w:name="P55"/>
      <w:bookmarkEnd w:id="4"/>
      <w:proofErr w:type="gramStart"/>
      <w:r w:rsidRPr="007E6AF5">
        <w:rPr>
          <w:rFonts w:ascii="Times New Roman" w:hAnsi="Times New Roman" w:cs="Times New Roman"/>
          <w:sz w:val="24"/>
          <w:szCs w:val="24"/>
        </w:rPr>
        <w:t>Отказ участника специальной военной операции от права на государственную социальную помощь на основании социального контракта подтверждается копией заявления по форме, предусмотренной приложением N 2 к Правилам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 постановлением Правительства Российской Федерации N 1931.</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Хранение копии заявления, указанного в абзаце втором настоящего подпункта, осуществляется в органе социальной защиты населения, указанном в пункте 4 Правил. </w:t>
      </w:r>
      <w:proofErr w:type="gramStart"/>
      <w:r w:rsidRPr="007E6AF5">
        <w:rPr>
          <w:rFonts w:ascii="Times New Roman" w:hAnsi="Times New Roman" w:cs="Times New Roman"/>
          <w:sz w:val="24"/>
          <w:szCs w:val="24"/>
        </w:rPr>
        <w:t>Сведения об отказе участника специальной военной операции от права на государственную социальную помощь на основании социального контракта вносятся в государственную информационную систему "Единая централизованная цифровая платформа в социальной сфере" как в отношении участника специальной военной операции, так и в отношении его супруги (супруга), в пользу которой (которого) осуществлен отказ участника специальной военной операции от права на государственную социальную помощь на</w:t>
      </w:r>
      <w:proofErr w:type="gramEnd"/>
      <w:r w:rsidRPr="007E6AF5">
        <w:rPr>
          <w:rFonts w:ascii="Times New Roman" w:hAnsi="Times New Roman" w:cs="Times New Roman"/>
          <w:sz w:val="24"/>
          <w:szCs w:val="24"/>
        </w:rPr>
        <w:t xml:space="preserve"> </w:t>
      </w:r>
      <w:proofErr w:type="gramStart"/>
      <w:r w:rsidRPr="007E6AF5">
        <w:rPr>
          <w:rFonts w:ascii="Times New Roman" w:hAnsi="Times New Roman" w:cs="Times New Roman"/>
          <w:sz w:val="24"/>
          <w:szCs w:val="24"/>
        </w:rPr>
        <w:t>основании</w:t>
      </w:r>
      <w:proofErr w:type="gramEnd"/>
      <w:r w:rsidRPr="007E6AF5">
        <w:rPr>
          <w:rFonts w:ascii="Times New Roman" w:hAnsi="Times New Roman" w:cs="Times New Roman"/>
          <w:sz w:val="24"/>
          <w:szCs w:val="24"/>
        </w:rPr>
        <w:t xml:space="preserve">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5. В соответствии со статьей 8.2 Федерального закона N 178-ФЗ государственная социальная помощь на основании социального контракта гражданам, указанным в пункте 2 части 1 статьи 8.1 Федерального закона N 178-ФЗ, оказывается: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без оценки в соответствии с Федеральным законом от 5 апреля 2003 г.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w:t>
      </w:r>
      <w:r w:rsidRPr="007E6AF5">
        <w:rPr>
          <w:rFonts w:ascii="Times New Roman" w:hAnsi="Times New Roman" w:cs="Times New Roman"/>
          <w:sz w:val="24"/>
          <w:szCs w:val="24"/>
        </w:rPr>
        <w:lastRenderedPageBreak/>
        <w:t>социальной помощи" (далее - Федеральный закон N 44-ФЗ) среднедушевого дохода семьи (дохода одиноко проживающего гражданина);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целях реализации мероприятия, указанного в подпункте "б" пункта 4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при наличии рекомендации на заключение социального контракта, выдаваемой Государственным фондом поддержки участников специальной военной операции "Защитники Отечества" в соответствии с Правилами выдачи Государственным фондом поддержки участников специальной военной операции "Защитники Отечества" (филиалом Государственного фонда поддержки участников специальной военной операции "Защитники Отечества") рекомендации на заключение социального контракта, утвержденными постановлением Правительства Российской Федерации N 1931.</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6. Основными принципами реализации государственной социальной помощи на основании социального контракта являются: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добровольность участия;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обязательность исполнения условий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индивидуальный подход при разработке программы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обеспечение персонального подхода и информационно-консультационного сопровождения при оказании государственной социальной помощи на основании социального контракта с ориентацией на оказание такой помощи тем гражданам, которые имеют мотивацию к трудовой деятельности и улучшению своего материального положения.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7. Основными мероприятиями, по которым заключается социальный контракт, в соответствии с частью 3 статьи 8.1 Федерального закона N 178-ФЗ (далее - основные мероприятия), а также в соответствии с Правилами являются:</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5" w:name="P67"/>
      <w:bookmarkEnd w:id="5"/>
      <w:r w:rsidRPr="007E6AF5">
        <w:rPr>
          <w:rFonts w:ascii="Times New Roman" w:hAnsi="Times New Roman" w:cs="Times New Roman"/>
          <w:sz w:val="24"/>
          <w:szCs w:val="24"/>
        </w:rPr>
        <w:t>а) поиск работы;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осуществление индивидуальной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Под индивидуальной предпринимательской деятельностью рекомендуется понимать коммерческую деятельность, в том числе деятельность в рамках ведения крестьянско-фермерского хозяйства гражданина, с которым заключен социальный контракт, в статусе индивидуального предпринимателя или вставшего на учет в налоговом органе в качестве налогоплательщика налога на профессиональный доход;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ведение личного подсобного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Под ведением личного подсобного хозяйства в рамках реализации социального контракта рекомендуется понимать деятельность получателя социального контракта, поставленного на учет в налоговом органе в качестве налогоплательщика налога на профессиональный доход, по производству и переработке сельскохозяйственной продукции;</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6" w:name="P72"/>
      <w:bookmarkEnd w:id="6"/>
      <w:r w:rsidRPr="007E6AF5">
        <w:rPr>
          <w:rFonts w:ascii="Times New Roman" w:hAnsi="Times New Roman" w:cs="Times New Roman"/>
          <w:sz w:val="24"/>
          <w:szCs w:val="24"/>
        </w:rPr>
        <w:t>г) осуществление иных мероприятий, направленных на преодоление гражданином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Под иными мероприятиями понимаются мероприятия, направленные на оказание государственной социальной помощи, предусмотренной абзацем вторым части 1 статьи 12 Федерального закона N 178-ФЗ, в целях удовлетворения текущих потребностей семьи, одиноко проживающего гражданина в приобретении товаров и услуг в соответствии с подпунктом "г" пункта 10 Правил.</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lastRenderedPageBreak/>
        <w:t>Социальный контракт с одним и тем же гражданином (с одной и той же семьей) вне зависимости от выбранного мероприятия заключается не ранее чем со дня окончания мониторинга условий жизни семьи (одиноко проживающего гражданина) по завершении ранее заключенного социального контракта, проводимого в соответствии с пунктом 46 Правил, за исключением случая вынесения органом социальной защиты населения решения о целесообразности заключения с гражданином</w:t>
      </w:r>
      <w:proofErr w:type="gramEnd"/>
      <w:r w:rsidRPr="007E6AF5">
        <w:rPr>
          <w:rFonts w:ascii="Times New Roman" w:hAnsi="Times New Roman" w:cs="Times New Roman"/>
          <w:sz w:val="24"/>
          <w:szCs w:val="24"/>
        </w:rPr>
        <w:t xml:space="preserve"> (семьей) нового социального контракта в период проведения мониторинга условий жизни семьи (одиноко проживающего гражданина) в соответствии с абзацем первым пункта 46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Социальный контра</w:t>
      </w:r>
      <w:proofErr w:type="gramStart"/>
      <w:r w:rsidRPr="007E6AF5">
        <w:rPr>
          <w:rFonts w:ascii="Times New Roman" w:hAnsi="Times New Roman" w:cs="Times New Roman"/>
          <w:sz w:val="24"/>
          <w:szCs w:val="24"/>
        </w:rPr>
        <w:t>кт с гр</w:t>
      </w:r>
      <w:proofErr w:type="gramEnd"/>
      <w:r w:rsidRPr="007E6AF5">
        <w:rPr>
          <w:rFonts w:ascii="Times New Roman" w:hAnsi="Times New Roman" w:cs="Times New Roman"/>
          <w:sz w:val="24"/>
          <w:szCs w:val="24"/>
        </w:rPr>
        <w:t>ажданами, указанными в пункте 2 части 1 статьи 8.1 Федерального закона N 178-ФЗ в целях стимулирования их активных действий по осуществлению индивидуальной предпринимательской деятельности в качестве индивидуального предпринимателя заключается однократно.</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7" w:name="P76"/>
      <w:bookmarkEnd w:id="7"/>
      <w:r w:rsidRPr="007E6AF5">
        <w:rPr>
          <w:rFonts w:ascii="Times New Roman" w:hAnsi="Times New Roman" w:cs="Times New Roman"/>
          <w:sz w:val="24"/>
          <w:szCs w:val="24"/>
        </w:rPr>
        <w:t>8. Государственную социальную помощь на основании социального контракта рекомендуется оказывать в приоритетном порядке многодетным семьям, семьям с детьми, участникам специальной военной операции, а также членам их семей.</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Под приоритетностью рекомендуется понимать необходимость в первоочередном порядке заключения социальных контрактов с гражданами (семьями), указанными в абзаце первом настоящего пункта Методических рекомендаций в случае ограниченности бюджетных ассигнований на заключение новых социальных контрактов в текущем финансовом году и одновременного рассмотрения нескольких заявлений о назначении государственной социальной помощи на основании социального контракта (далее - заявление о назначении), а также при информировании граждан о</w:t>
      </w:r>
      <w:proofErr w:type="gramEnd"/>
      <w:r w:rsidRPr="007E6AF5">
        <w:rPr>
          <w:rFonts w:ascii="Times New Roman" w:hAnsi="Times New Roman" w:cs="Times New Roman"/>
          <w:sz w:val="24"/>
          <w:szCs w:val="24"/>
        </w:rPr>
        <w:t xml:space="preserve"> социальном </w:t>
      </w:r>
      <w:proofErr w:type="gramStart"/>
      <w:r w:rsidRPr="007E6AF5">
        <w:rPr>
          <w:rFonts w:ascii="Times New Roman" w:hAnsi="Times New Roman" w:cs="Times New Roman"/>
          <w:sz w:val="24"/>
          <w:szCs w:val="24"/>
        </w:rPr>
        <w:t>контракте</w:t>
      </w:r>
      <w:proofErr w:type="gramEnd"/>
      <w:r w:rsidRPr="007E6AF5">
        <w:rPr>
          <w:rFonts w:ascii="Times New Roman" w:hAnsi="Times New Roman" w:cs="Times New Roman"/>
          <w:sz w:val="24"/>
          <w:szCs w:val="24"/>
        </w:rPr>
        <w:t>.</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9. Орган социальной защиты населения заключает с заявителем, указанным в пункте 15 Правил (далее - заявитель), социальный контракт на следующий срок, но не менее чем на 3 месяца: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по основному мероприятию "поиск работы" - не более чем на 9 месяцев;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по основному мероприятию "осуществление индивидуальной предпринимательской деятельности" - не более чем на 12 месяцев;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по основному мероприятию "ведение личного подсобного хозяйства" - не более чем на 12 месяцев;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по основному мероприятию "осуществление иных мероприятий, направленных на преодоление гражданином трудной жизненной ситуации" - не более чем на 6 месяцев.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Программа социальной адаптации разрабатывается на срок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8" w:name="P84"/>
      <w:bookmarkEnd w:id="8"/>
      <w:r w:rsidRPr="007E6AF5">
        <w:rPr>
          <w:rFonts w:ascii="Times New Roman" w:hAnsi="Times New Roman" w:cs="Times New Roman"/>
          <w:sz w:val="24"/>
          <w:szCs w:val="24"/>
        </w:rPr>
        <w:t>10. Конечными результатами оказания государственной социальной помощи на основании социального контракта являются: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по основному мероприятию "поиск работы":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заключение гражданином трудового договора (служебного контракта) в период действия социального контракта. Факт трудоустройства не может быть подтвержден заключением гражданско-правового договора о выполнении работ или услуг. </w:t>
      </w:r>
      <w:proofErr w:type="gramStart"/>
      <w:r w:rsidRPr="007E6AF5">
        <w:rPr>
          <w:rFonts w:ascii="Times New Roman" w:hAnsi="Times New Roman" w:cs="Times New Roman"/>
          <w:sz w:val="24"/>
          <w:szCs w:val="24"/>
        </w:rPr>
        <w:t xml:space="preserve">При принятии в качестве конечного результата заключения гражданином срочного трудового договора органам социальной защиты населения рекомендуется учитывать срок действия социального контракта и необходимость наличия доходов от трудовой деятельности, полученных в соответствии с таким договором, в период расчета среднедушевого дохода семьи или дохода </w:t>
      </w:r>
      <w:r w:rsidRPr="007E6AF5">
        <w:rPr>
          <w:rFonts w:ascii="Times New Roman" w:hAnsi="Times New Roman" w:cs="Times New Roman"/>
          <w:sz w:val="24"/>
          <w:szCs w:val="24"/>
        </w:rPr>
        <w:lastRenderedPageBreak/>
        <w:t>одиноко проживающего гражданина в рамках проведения оценки эффективности в соответствии с абзацем вторым пункта 45 Правил в целях</w:t>
      </w:r>
      <w:proofErr w:type="gramEnd"/>
      <w:r w:rsidRPr="007E6AF5">
        <w:rPr>
          <w:rFonts w:ascii="Times New Roman" w:hAnsi="Times New Roman" w:cs="Times New Roman"/>
          <w:sz w:val="24"/>
          <w:szCs w:val="24"/>
        </w:rPr>
        <w:t xml:space="preserve"> обеспечения эффективности завершенного социального контракта. При необходимости органам социальной защиты населения рекомендуется внести изменения в социальный контракт и программу социальной адаптации в части продления срока действия социального контракта, с учетом положений пункта 44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повышение среднедушевого дохода по истечении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по основному мероприятию "осуществление индивидуальной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государственная регистрация гражданина в качестве индивидуального предпринимателя (для граждан, указанных в части 1 статьи 8.1 Федерального закона 178-ФЗ) или постановка на учет в налоговом органе в качестве налогоплательщика налога на профессиональный доход (для граждан, указанных в пункте 1 части 1 статьи 8.1 Федерального закона 178-ФЗ) (в случае отсутствия такой регистрации или такой постановки на учет на дату заключения социального контракта);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повышение среднедушевого дохода по истечении срока действия социального контракта (для граждан, указанных в пункте 1 части 1 статьи 8.1 Федерального закона 178-ФЗ);</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повышение (создание источника) дохода от предпринимательской деятельности по окончании срока действия социального контракта (для граждан, указанных в подпунктах "б" - "в"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по основному мероприятию "ведение личного подсобного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постановка на учет в налоговом органе в качестве налогоплательщика налога на профессиональный доход (в случае отсутствия такой постановки на учет на дату заключения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повышение среднедушевого дохода по истечении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по основному мероприятию "осуществление иных мероприятий, направленных на преодоление гражданином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преодоление семьей (одиноко проживающим гражданином) трудной жизненной ситуации по окончании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Под преодолением семьей (одиноко проживающим гражданином) трудной жизненной ситуации в целях реализации Правил признается выполнение программы социальной адаптации в полном объеме в установленные сроки.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11. Государственная социальная помощь на основании социального контракта оказывается нуждающимся в социальной поддержке гражданам Российской Федерации, которые постоянно проживают на территории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Постоянное проживание на территории Российской Федерации рекомендуется подтверждать документами о постоянной или временной регистрации в пределах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12. Решение о назначении либо об отказе в назначении государственной социальной помощи на основании социального контракта принимается органом социальной защиты населения.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13. Правовым актом субъекта Российской Федерации, регулирующим порядок и условия оказания государственной социальной помощи на основании социального контракта, с учетом положений Правил и Методических рекомендаций, в том числе утверждаются: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порядок формирования и работы межведомственной комиссии по вопросам оказания государственной социальной помощи на основании социального контракта (далее - межведомственная комиссия);</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9" w:name="P103"/>
      <w:bookmarkEnd w:id="9"/>
      <w:r w:rsidRPr="007E6AF5">
        <w:rPr>
          <w:rFonts w:ascii="Times New Roman" w:hAnsi="Times New Roman" w:cs="Times New Roman"/>
          <w:sz w:val="24"/>
          <w:szCs w:val="24"/>
        </w:rPr>
        <w:t>б) порядок рассмотрения заявления о назначении после использования в текущем финансовом году бюджетных ассигнований федерального бюджета, а также при достижении численности получателей государственной социальной помощи на основании социального контракта по мероприятию "осуществление иных мероприятий, направленных на преодоление гражданином трудной жизненной ситуации", в соответствии с пунктом 59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порядок возмещения работодателю расходов на прохождение получателем государственной социальной помощи на основании социального контракта стажировки с учетом положений, предусмотренных пунктом 41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перечень приоритетных направлений деятельности в целях реализации мероприятия "осуществление индивидуальной предпринимательской деятельности", из числа направлений деятельности, содержащихся в перечне направлений деятельности в целях реализации мероприятий, указанных в подпунктах "а" - "в" пункта 4 Правил, предусмотренном подпунктом "е" пункта 8(1)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14. Субъектам Российской Федерации дополнительно рекомендуется утверждать:</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порядок взаимодействия органов социальной защиты населения и исполнительных органов субъектов Российской Федерации, осуществляющих полномочия в области содействия занятости населения, при реализации мероприятий социального контракта и обучения в рамках него;</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порядок досудебного обжалования заявителем отказа в назначении государственной социальной помощи на основании социального контракта по основаниям, установленным пунктами 25 и 26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в) порядок осуществления органом социальной защиты населения </w:t>
      </w:r>
      <w:proofErr w:type="gramStart"/>
      <w:r w:rsidRPr="007E6AF5">
        <w:rPr>
          <w:rFonts w:ascii="Times New Roman" w:hAnsi="Times New Roman" w:cs="Times New Roman"/>
          <w:sz w:val="24"/>
          <w:szCs w:val="24"/>
        </w:rPr>
        <w:t>контроля за</w:t>
      </w:r>
      <w:proofErr w:type="gramEnd"/>
      <w:r w:rsidRPr="007E6AF5">
        <w:rPr>
          <w:rFonts w:ascii="Times New Roman" w:hAnsi="Times New Roman" w:cs="Times New Roman"/>
          <w:sz w:val="24"/>
          <w:szCs w:val="24"/>
        </w:rPr>
        <w:t xml:space="preserve"> выполнением получателем государственной социальной помощи на основании социального контракта обязательств, предусмотренных социальным контрактом, и мероприятий, предусмотренных программой социальной адаптации, а также за целевым использованием денежных средств, выплаченных гражданину в соответствии с условиями социального контракта и программы социальной адаптации. Под целевым расходованием средств рекомендуется понимать соответствие приобретенных товаров, работ и услуг тем, которые содержатся в программе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порядок проведения органом социальной защиты населения мониторинга условий жизни семьи (одиноко проживающего гражданина) со дня окончания срока действия социального контракта с учетом положений Правил и раздела VII Методических рекомендаций;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 xml:space="preserve">д) перечень товаров первой необходимости. </w:t>
      </w:r>
      <w:proofErr w:type="gramStart"/>
      <w:r w:rsidRPr="007E6AF5">
        <w:rPr>
          <w:rFonts w:ascii="Times New Roman" w:hAnsi="Times New Roman" w:cs="Times New Roman"/>
          <w:sz w:val="24"/>
          <w:szCs w:val="24"/>
        </w:rPr>
        <w:t>При утверждении перечня товаров первой необходимости рекомендуется руководствоваться положениями распоряжения Правительства Российской Федерации от 27 марта 2020 г. N 762-р, которым утвержден рекомендуемый перечень непродовольственных товаров первой необходимости, и постановления Правительства Российской Федерации от 15 июля 2010 г. N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w:t>
      </w:r>
      <w:proofErr w:type="gramEnd"/>
      <w:r w:rsidRPr="007E6AF5">
        <w:rPr>
          <w:rFonts w:ascii="Times New Roman" w:hAnsi="Times New Roman" w:cs="Times New Roman"/>
          <w:sz w:val="24"/>
          <w:szCs w:val="24"/>
        </w:rPr>
        <w:t xml:space="preserve">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которых хозяйствующему субъекту, осуществляющему торговую деятельность, не допускается выплата вознаграждения";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перечень товаров, необходимых для получения школьного и дошкольного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15. Органам социальной защиты населения с целью повышения уровня информирования малоимущих граждан о возможности заключения социального контракта рекомендуется: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сотрудничать, в том числе организовывать межведомственное взаимодействие, при наличии технической возможности с исполнительными органами субъектов Российской Федерации и органами местного самоуправления с целью получения у них сведений о потенциальных получателях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предлагать малоимущим гражданам оказание государственной социальной помощи на основании социального контракта в случае их обращения за назначением других мер социальной поддержки, в том числе в целях трудоустройства в органы занятости населения;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проводить выездные семинары в муниципальных образованиях в целях разъяснения порядка оказания государственной социальной помощи на основании социального контракта гражданам;</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распространять информацию о социальном контракте посредством печатных материалов (буклетов, листовок и т.д.);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организовывать подомовые обходы всех граждан, проживающих на определенной территории, с распространением печатной продукции (буклеты, листовки и т.д.);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организовывать встречи сотрудников органов социальной защиты населения с гражданами в медицинских учреждениях, в образовательных учреждениях;</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ж) информировать граждан о возможности заключения социального контракта путем рассылки соответствующей информации, а также распространения информации через некоммерческие организации;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з) совместно с территориальными органами Федеральной службы исполнения наказаний, органами местного самоуправления, а также государственными и муниципальными медицинскими организациями проводить совместный мониторинг освобождения граждан из мест лишения свободы, а также прохождения гражданами реабилитации от наркотической и (или) алкогольной зависимости с целью их дальнейшего информирования о возможности оказания государственной социальной помощи на основании социального контракта;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и) публиковать информацию о возможности заключения социального контракта на официальных информационных ресурсах субъекта Российской Федерации (на официальных сайтах и (или) официальных аккаунтах в социальных сетях ведомств и т.д.).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16. Назначение, оказание, оценка эффективности государственной социальной помощи на основании социального контракта и мониторинг ее оказания рекомендуется осуществлять с использованием государственной информационной системы "Единая централизованная цифровая платформа в социальной сфере" (далее - ГИС ЕЦП) или информационных систем органов и (или) организаций, соответствующих требованиям, установленным частью 6 статьи 6.12 Федерального закона N 178-ФЗ.</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Выплатные дела, документы о выплате и доставке денежных средств, предоставляемых в рамках оказания государственной социальной помощи на основании социального контракта, а также дела об отказе в назначении государственной социальной помощи на основании социального контракта, рекомендуется хранить в электронной форме в соответствии с законодательством Российской Федерации об архивном деле с использованием ГИС ЕЦП или информационных систем органов и (или) организаций, соответствующих</w:t>
      </w:r>
      <w:proofErr w:type="gramEnd"/>
      <w:r w:rsidRPr="007E6AF5">
        <w:rPr>
          <w:rFonts w:ascii="Times New Roman" w:hAnsi="Times New Roman" w:cs="Times New Roman"/>
          <w:sz w:val="24"/>
          <w:szCs w:val="24"/>
        </w:rPr>
        <w:t xml:space="preserve"> требованиям, установленным частью 6 статьи 6.12 Федерального закона N 178-ФЗ.</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Сведения об отказе участника специальной военной операции от права на государственную социальную помощь на основании социального контракта рекомендуется вносить в ГИС ЕЦП как в отношении участника специальной военной операции, так и в отношении его супруги (супруга), в пользу которой (которого) осуществлен отказ участника специальной военной операции от права на государственную социальную помощь на основании социального контракта.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Орган социальной защиты населения вносит в ГИС ЕЦП информацию об оказании государственной социальной помощи на основании социального контракта. При использовании органом социальной защиты населения ГИС ЕЦП информация об оказании государственной социальной помощи на основании социального контракта формируется в автоматизированном порядке.</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center"/>
        <w:outlineLvl w:val="1"/>
        <w:rPr>
          <w:rFonts w:ascii="Times New Roman" w:hAnsi="Times New Roman" w:cs="Times New Roman"/>
          <w:sz w:val="24"/>
          <w:szCs w:val="24"/>
        </w:rPr>
      </w:pPr>
      <w:r w:rsidRPr="007E6AF5">
        <w:rPr>
          <w:rFonts w:ascii="Times New Roman" w:hAnsi="Times New Roman" w:cs="Times New Roman"/>
          <w:b/>
          <w:sz w:val="24"/>
          <w:szCs w:val="24"/>
        </w:rPr>
        <w:t>II. Порядок подачи и рассмотрения заявлений о назначении,</w:t>
      </w:r>
    </w:p>
    <w:p w:rsidR="00DC3192" w:rsidRPr="007E6AF5" w:rsidRDefault="00DC3192">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о прекращении, об изменении способа доставки государственной</w:t>
      </w:r>
    </w:p>
    <w:p w:rsidR="00DC3192" w:rsidRPr="007E6AF5" w:rsidRDefault="00DC3192">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социальной помощи на основании 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17. Оказание государственной социальной помощи на основании социального контракта осуществляется на основании поданного гражданином заявления о назначении по форме, утвержденной постановлением Правительства Российской Федерации N 1931.</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0" w:name="P133"/>
      <w:bookmarkEnd w:id="10"/>
      <w:proofErr w:type="gramStart"/>
      <w:r w:rsidRPr="007E6AF5">
        <w:rPr>
          <w:rFonts w:ascii="Times New Roman" w:hAnsi="Times New Roman" w:cs="Times New Roman"/>
          <w:sz w:val="24"/>
          <w:szCs w:val="24"/>
        </w:rPr>
        <w:t>В случае если заявление о назначении подано с использованием единого портала государственных и муниципальных услуг (далее - ЕПГУ) или регионального портала государственных и муниципальных услуг, социальный контракт и прилагаемая к нему программа социальной адаптации могут быть подписаны заявителем с использованием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sidRPr="007E6AF5">
        <w:rPr>
          <w:rFonts w:ascii="Times New Roman" w:hAnsi="Times New Roman" w:cs="Times New Roman"/>
          <w:sz w:val="24"/>
          <w:szCs w:val="24"/>
        </w:rPr>
        <w:t xml:space="preserve"> государственных и муниципальных услуг в электронной форме, в установленном Правительством Российской Федерации порядке.</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1" w:name="P134"/>
      <w:bookmarkEnd w:id="11"/>
      <w:r w:rsidRPr="007E6AF5">
        <w:rPr>
          <w:rFonts w:ascii="Times New Roman" w:hAnsi="Times New Roman" w:cs="Times New Roman"/>
          <w:sz w:val="24"/>
          <w:szCs w:val="24"/>
        </w:rPr>
        <w:t xml:space="preserve">В таком случае со стороны органа социальной защиты населения социальный контракт и прилагаемая к нему программа социальной адаптации подписываются усиленной квалифицированной электронной подписью в ГИС ЕЦП или информационной системе </w:t>
      </w:r>
      <w:r w:rsidRPr="007E6AF5">
        <w:rPr>
          <w:rFonts w:ascii="Times New Roman" w:hAnsi="Times New Roman" w:cs="Times New Roman"/>
          <w:sz w:val="24"/>
          <w:szCs w:val="24"/>
        </w:rPr>
        <w:lastRenderedPageBreak/>
        <w:t>органа и (или) организации, соответствующей требованиям, установленным частью 6 статьи 6.12 Федерального закона N 178-ФЗ.</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18. </w:t>
      </w:r>
      <w:proofErr w:type="gramStart"/>
      <w:r w:rsidRPr="007E6AF5">
        <w:rPr>
          <w:rFonts w:ascii="Times New Roman" w:hAnsi="Times New Roman" w:cs="Times New Roman"/>
          <w:sz w:val="24"/>
          <w:szCs w:val="24"/>
        </w:rPr>
        <w:t>В целях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 в рамках социального контракта, получатель государственной социальной помощи на основании социального контракта может обратиться в орган социальной защиты населения с заявлением об изменении способа доставки государственной социальной помощи на основании социального контракта по форме, предусмотренной приложением N 1 к Правилам</w:t>
      </w:r>
      <w:proofErr w:type="gramEnd"/>
      <w:r w:rsidRPr="007E6AF5">
        <w:rPr>
          <w:rFonts w:ascii="Times New Roman" w:hAnsi="Times New Roman" w:cs="Times New Roman"/>
          <w:sz w:val="24"/>
          <w:szCs w:val="24"/>
        </w:rPr>
        <w:t xml:space="preserve"> (далее - заявление об изменении способа доставки).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19. Получатель государственной социальной помощи на основании социального контракта вправе обратиться </w:t>
      </w:r>
      <w:proofErr w:type="gramStart"/>
      <w:r w:rsidRPr="007E6AF5">
        <w:rPr>
          <w:rFonts w:ascii="Times New Roman" w:hAnsi="Times New Roman" w:cs="Times New Roman"/>
          <w:sz w:val="24"/>
          <w:szCs w:val="24"/>
        </w:rPr>
        <w:t>в орган социальной защиты населения в целях прекращения оказания государственной социальной помощи на основании социального контракта с заявлением о прекращении</w:t>
      </w:r>
      <w:proofErr w:type="gramEnd"/>
      <w:r w:rsidRPr="007E6AF5">
        <w:rPr>
          <w:rFonts w:ascii="Times New Roman" w:hAnsi="Times New Roman" w:cs="Times New Roman"/>
          <w:sz w:val="24"/>
          <w:szCs w:val="24"/>
        </w:rPr>
        <w:t xml:space="preserve"> оказания государственной социальной помощи на основании социального контракта по форме, предусмотренной приложением N 2 к Правилам (далее - заявление о прекращении).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Заявление о прекращении может быть отозвано получателем государственной социальной помощи на основании социального контракта в соответствии с пунктом 24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20. Заявление о назначении, заявление о прекращении, а также заявление об изменении способа доставки подаются гражданином в орган социальной защиты населения по месту жительства или месту пребывания от себя лично (для малоимущих одиноко проживающих граждан и иных категорий граждан, указанных в пункте 3 Правил) или от имени своей семьи: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в электронном виде с использованием ЕПГУ, а также с использованием регионального портала государственных и муниципальных услуг в случае, если это предусмотрено нормативным правовым актом субъекта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через многофункциональный центр предоставления государственных и муниципальных услуг при наличии заключенного соглашения о взаимодействии между органом социальной защиты населения и указанным многофункциональным центром, уполномоченным на заключение указанных соглашений на основании Федерального закона от 27 июля 2010 г. N 210-ФЗ "Об организации предоставления государственных и муниципальных услуг";</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лично.</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 наличии заявления о назначении, заявления о прекращении, а также заявления об изменении способа доставки, зарегистрированных в органе социальной защиты населения, повторно поданные тем же заявителем заявление о назначении, заявление о прекращении, а также заявление об изменении способа доставки не принимаются.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 наличии зарегистрированного в органе социальной защиты населения заявления о назначении поданное членом семьи заявителя заявление о назначении не принимается.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Заявление о прекращении, а также заявление об изменении способа доставки подаются в орган социальной защиты населения, который назначил государственную помощь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21. Решение о назначении либо об отказе в назначении государственной социальной помощи на основании социального контракта принимается органом социальной защиты населения в течение 10 рабочих дней со дня регистрации заявления о назначении и </w:t>
      </w:r>
      <w:r w:rsidRPr="007E6AF5">
        <w:rPr>
          <w:rFonts w:ascii="Times New Roman" w:hAnsi="Times New Roman" w:cs="Times New Roman"/>
          <w:sz w:val="24"/>
          <w:szCs w:val="24"/>
        </w:rPr>
        <w:lastRenderedPageBreak/>
        <w:t>представления при необходимости заявителем недостающих документов (сведений) в соответствии с пунктами 20 и 21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Срок вынесения решения о назначении либо об отказе в назначении государственной социальной помощи на основании социального контракта продлевается на 20 рабочих дней в случаях, установленных пунктом 28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22. </w:t>
      </w:r>
      <w:proofErr w:type="gramStart"/>
      <w:r w:rsidRPr="007E6AF5">
        <w:rPr>
          <w:rFonts w:ascii="Times New Roman" w:hAnsi="Times New Roman" w:cs="Times New Roman"/>
          <w:sz w:val="24"/>
          <w:szCs w:val="24"/>
        </w:rPr>
        <w:t>Документы (копии документов, сведения), необходимые для назначения государственной социальной помощи на основании социального контракта, примерный перечень которых утвержден постановлением Правительства Российской Федерации N 1931 (далее соответственно - документы (сведения), перечень), запрашиваются органом социальной защиты населения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 и</w:t>
      </w:r>
      <w:proofErr w:type="gramEnd"/>
      <w:r w:rsidRPr="007E6AF5">
        <w:rPr>
          <w:rFonts w:ascii="Times New Roman" w:hAnsi="Times New Roman" w:cs="Times New Roman"/>
          <w:sz w:val="24"/>
          <w:szCs w:val="24"/>
        </w:rPr>
        <w:t xml:space="preserve"> (или) представляются заявителем в течение 10 рабочих дней со дня направления ему органом социальной защиты населения уведомления, содержащего перечень необходимых документов (сведений) (в зависимости от сложившейся конкретной жизненной ситуации), в том числе с использованием ЕПГУ.</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Срок подготовки и направления ответа на межведомственный электронный запрос не может превышать 48 часов с момента поступления межведомственного электронного запроса в орган и (или) организацию.</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23. </w:t>
      </w:r>
      <w:proofErr w:type="gramStart"/>
      <w:r w:rsidRPr="007E6AF5">
        <w:rPr>
          <w:rFonts w:ascii="Times New Roman" w:hAnsi="Times New Roman" w:cs="Times New Roman"/>
          <w:sz w:val="24"/>
          <w:szCs w:val="24"/>
        </w:rPr>
        <w:t>Документы (сведения) компетентного органа иностранного государства, подтверждающие размер доходов, полученных заявителем или членами его семьи за пределами Российской Федерации, а также документы (сведения) компетентного органа иностранного государства о регистрации записи акта гражданского состояния и об установлении опеки (попечительства) представляются заявителем с заверенным переводом на русский язык в соответствии с законодательством Российской Федерации.</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24. </w:t>
      </w:r>
      <w:proofErr w:type="gramStart"/>
      <w:r w:rsidRPr="007E6AF5">
        <w:rPr>
          <w:rFonts w:ascii="Times New Roman" w:hAnsi="Times New Roman" w:cs="Times New Roman"/>
          <w:sz w:val="24"/>
          <w:szCs w:val="24"/>
        </w:rPr>
        <w:t>Порядок рассмотрения заявления о назначении государственной социальной помощи на основании социального контракта после использования в текущем финансовом году бюджетных ассигнований федерального бюджета, утвержденный в соответствии с подпунктом "б" пункта 13 Методических рекомендаций, рекомендуется применять в случае рассмотрения заявлений, поданных гражданами, по которым было вынесено решение об отказе в назначении государственной социальной помощи на основании социального контракта в соответствии с подпунктами</w:t>
      </w:r>
      <w:proofErr w:type="gramEnd"/>
      <w:r w:rsidRPr="007E6AF5">
        <w:rPr>
          <w:rFonts w:ascii="Times New Roman" w:hAnsi="Times New Roman" w:cs="Times New Roman"/>
          <w:sz w:val="24"/>
          <w:szCs w:val="24"/>
        </w:rPr>
        <w:t xml:space="preserve"> "г" и "д" пункта 25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25. Основания для отказа в назначении государственной социальной помощи на основании социального контракта (далее - основания для отказа) установлены пунктом 25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В целях применения основания для отказа, указанного в подпункте "д" пункта 25 Правил, рекомендуется ежемесячно осуществлять проверку </w:t>
      </w:r>
      <w:proofErr w:type="gramStart"/>
      <w:r w:rsidRPr="007E6AF5">
        <w:rPr>
          <w:rFonts w:ascii="Times New Roman" w:hAnsi="Times New Roman" w:cs="Times New Roman"/>
          <w:sz w:val="24"/>
          <w:szCs w:val="24"/>
        </w:rPr>
        <w:t>соблюдения распределения численности получателей государственной социальной помощи</w:t>
      </w:r>
      <w:proofErr w:type="gramEnd"/>
      <w:r w:rsidRPr="007E6AF5">
        <w:rPr>
          <w:rFonts w:ascii="Times New Roman" w:hAnsi="Times New Roman" w:cs="Times New Roman"/>
          <w:sz w:val="24"/>
          <w:szCs w:val="24"/>
        </w:rPr>
        <w:t xml:space="preserve">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Исполнительным органам субъектов Российской Федерации, осуществляющим полномочия в области социальной защиты населения, при установлении порядка назначения государственной социальной помощи на основании социального контракта рекомендуется определять предельную численность получателей социального контракта отдельно по каждому органу социальной защиты населения.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26. Дополнительные основания для отказа, указанные в пункте 26 Правил, рекомендуется применять в случае, когда заявитель ранее являлся получателем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27. </w:t>
      </w:r>
      <w:proofErr w:type="gramStart"/>
      <w:r w:rsidRPr="007E6AF5">
        <w:rPr>
          <w:rFonts w:ascii="Times New Roman" w:hAnsi="Times New Roman" w:cs="Times New Roman"/>
          <w:sz w:val="24"/>
          <w:szCs w:val="24"/>
        </w:rPr>
        <w:t>Органом социальной защиты населения проверяется наличие оснований для отказа в назначении государственной социальной помощи на основании социального контракта, указанных в пункте 25 Правил, в том числе по социальным контрактам, ранее заключенным в другом субъекте Российской Федерации, отличном от субъекта Российской Федерации, в котором подано заявление, через ГИС ЕЦП и (или) посредством единой системы межведомственного электронного взаимодействия.</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Обстоятельства, указанные в подпунктах "а" - "в", "д", "ж" и "з" пункта 26 Правил, являются дополнительными основаниями для отказа в течение 12 месяцев со дня окончания срока действия ранее заключенного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Обстоятельства, указанные в подпунктах "г", "е", "и" и "к" пункта 26 Правил, </w:t>
      </w:r>
      <w:proofErr w:type="gramStart"/>
      <w:r w:rsidRPr="007E6AF5">
        <w:rPr>
          <w:rFonts w:ascii="Times New Roman" w:hAnsi="Times New Roman" w:cs="Times New Roman"/>
          <w:sz w:val="24"/>
          <w:szCs w:val="24"/>
        </w:rPr>
        <w:t>являются дополнительными основаниями для отказа в течение 12 месяцев начиная</w:t>
      </w:r>
      <w:proofErr w:type="gramEnd"/>
      <w:r w:rsidRPr="007E6AF5">
        <w:rPr>
          <w:rFonts w:ascii="Times New Roman" w:hAnsi="Times New Roman" w:cs="Times New Roman"/>
          <w:sz w:val="24"/>
          <w:szCs w:val="24"/>
        </w:rPr>
        <w:t xml:space="preserve"> со дня окончания мониторинга условий жизни семьи (одиноко проживающего гражданина), осуществляемого по завершении ранее заключенного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28. </w:t>
      </w:r>
      <w:proofErr w:type="gramStart"/>
      <w:r w:rsidRPr="007E6AF5">
        <w:rPr>
          <w:rFonts w:ascii="Times New Roman" w:hAnsi="Times New Roman" w:cs="Times New Roman"/>
          <w:sz w:val="24"/>
          <w:szCs w:val="24"/>
        </w:rPr>
        <w:t>В соответствии со статьей 13 Федерального закона от 5 апреля 2003 г.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(далее - Федеральный закон N 44-ФЗ) в состав семьи, определяемый на дату подачи заявления о назначении и учитываемый при определении права на оказание</w:t>
      </w:r>
      <w:proofErr w:type="gramEnd"/>
      <w:r w:rsidRPr="007E6AF5">
        <w:rPr>
          <w:rFonts w:ascii="Times New Roman" w:hAnsi="Times New Roman" w:cs="Times New Roman"/>
          <w:sz w:val="24"/>
          <w:szCs w:val="24"/>
        </w:rPr>
        <w:t xml:space="preserve"> </w:t>
      </w:r>
      <w:proofErr w:type="gramStart"/>
      <w:r w:rsidRPr="007E6AF5">
        <w:rPr>
          <w:rFonts w:ascii="Times New Roman" w:hAnsi="Times New Roman" w:cs="Times New Roman"/>
          <w:sz w:val="24"/>
          <w:szCs w:val="24"/>
        </w:rPr>
        <w:t>государственной социальной помощи на основании социального контракта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соответствии со статьей 14 Федерального закона N 44 в состав семьи, учитываемый при определении права на оказание государственной социальной помощи на основании социального контракта и при расчете среднедушевого дохода семьи, не включаются лица, указанные в пункте 34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29. Супруг (супруга) заявителя, несовершеннолетние дети заявителя, дети, находящиеся под опекой (попечительством) заявителя, и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учитываются в составе семьи, независимо от факта проживания с заявителем. В случае подачи заявления студентом учебных заведений очной формы обучения в возрасте от 18 до 23 лет такого заявителя рекомендуется рассматривать как одиноко проживающего гражданина, вне зависимости от факта проживания такого студента с родителями.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 подаче заявления родителями студента рекомендуется такого студента включать в состав семьи заявителя и учитывать уже действующий социальный контракт студента при принятии решения об оказании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30. Порядок учета доходов и расчет среднедушевого дохода семьи и </w:t>
      </w:r>
      <w:proofErr w:type="gramStart"/>
      <w:r w:rsidRPr="007E6AF5">
        <w:rPr>
          <w:rFonts w:ascii="Times New Roman" w:hAnsi="Times New Roman" w:cs="Times New Roman"/>
          <w:sz w:val="24"/>
          <w:szCs w:val="24"/>
        </w:rPr>
        <w:t>дохода</w:t>
      </w:r>
      <w:proofErr w:type="gramEnd"/>
      <w:r w:rsidRPr="007E6AF5">
        <w:rPr>
          <w:rFonts w:ascii="Times New Roman" w:hAnsi="Times New Roman" w:cs="Times New Roman"/>
          <w:sz w:val="24"/>
          <w:szCs w:val="24"/>
        </w:rPr>
        <w:t xml:space="preserve"> одиноко проживающих граждан для признания их малоимущими и оказания им государственной </w:t>
      </w:r>
      <w:r w:rsidRPr="007E6AF5">
        <w:rPr>
          <w:rFonts w:ascii="Times New Roman" w:hAnsi="Times New Roman" w:cs="Times New Roman"/>
          <w:sz w:val="24"/>
          <w:szCs w:val="24"/>
        </w:rPr>
        <w:lastRenderedPageBreak/>
        <w:t>социальной помощи на основании социального контракта определен Федеральным законом N 44-ФЗ.</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31. </w:t>
      </w:r>
      <w:proofErr w:type="gramStart"/>
      <w:r w:rsidRPr="007E6AF5">
        <w:rPr>
          <w:rFonts w:ascii="Times New Roman" w:hAnsi="Times New Roman" w:cs="Times New Roman"/>
          <w:sz w:val="24"/>
          <w:szCs w:val="24"/>
        </w:rPr>
        <w:t>Перечень видов доходов, учитываемых при расчете среднедушевого дохода семьи и дохода одиноко проживающего гражданина, учитываемых при расчете среднедушевого дохода семьи и дохода одиноко проживающего гражданина для оказания им государственной социальной помощи, определен постановлением Правительства Российской Федерации от 20 августа 2003 г. N 512.</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32. </w:t>
      </w:r>
      <w:proofErr w:type="gramStart"/>
      <w:r w:rsidRPr="007E6AF5">
        <w:rPr>
          <w:rFonts w:ascii="Times New Roman" w:hAnsi="Times New Roman" w:cs="Times New Roman"/>
          <w:sz w:val="24"/>
          <w:szCs w:val="24"/>
        </w:rPr>
        <w:t>В целях принятия решения о необходимости проведения обучения для развития предпринимательских компетенций орган социальной защиты населения в соответствии с пунктом 36 Правил обеспечивает прохождение заявителями, подавшими заявление о назначении, отметив в нем мероприятия, предусмотренные подпунктами "б" и "в" пункта 4 Правил, и указанными в пунктах 1 и 2 части 1 статьи 8.1 Федерального закона N 178-ФЗ, тестирования для определения уровня</w:t>
      </w:r>
      <w:proofErr w:type="gramEnd"/>
      <w:r w:rsidRPr="007E6AF5">
        <w:rPr>
          <w:rFonts w:ascii="Times New Roman" w:hAnsi="Times New Roman" w:cs="Times New Roman"/>
          <w:sz w:val="24"/>
          <w:szCs w:val="24"/>
        </w:rPr>
        <w:t xml:space="preserve"> предпринимательских компетенций.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33. Порядок прохождения тестирования для определения уровня предпринимательских компетенций и оценки результатов такого тестирования утвержден приказом Министерства экономического развития Российской Федерации от 18 марта 2026 г. N 197.</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center"/>
        <w:outlineLvl w:val="1"/>
        <w:rPr>
          <w:rFonts w:ascii="Times New Roman" w:hAnsi="Times New Roman" w:cs="Times New Roman"/>
          <w:sz w:val="24"/>
          <w:szCs w:val="24"/>
        </w:rPr>
      </w:pPr>
      <w:r w:rsidRPr="007E6AF5">
        <w:rPr>
          <w:rFonts w:ascii="Times New Roman" w:hAnsi="Times New Roman" w:cs="Times New Roman"/>
          <w:b/>
          <w:sz w:val="24"/>
          <w:szCs w:val="24"/>
        </w:rPr>
        <w:t>III. Порядок составления программы социальной адаптации</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34. </w:t>
      </w:r>
      <w:proofErr w:type="gramStart"/>
      <w:r w:rsidRPr="007E6AF5">
        <w:rPr>
          <w:rFonts w:ascii="Times New Roman" w:hAnsi="Times New Roman" w:cs="Times New Roman"/>
          <w:sz w:val="24"/>
          <w:szCs w:val="24"/>
        </w:rPr>
        <w:t>В случае подтверждения права заявителя на государственную социальную помощь на основании социального контракта в соответствии с пунктом</w:t>
      </w:r>
      <w:proofErr w:type="gramEnd"/>
      <w:r w:rsidRPr="007E6AF5">
        <w:rPr>
          <w:rFonts w:ascii="Times New Roman" w:hAnsi="Times New Roman" w:cs="Times New Roman"/>
          <w:sz w:val="24"/>
          <w:szCs w:val="24"/>
        </w:rPr>
        <w:t xml:space="preserve"> 3 Правил органу социальной защиты населения рекомендуется: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направлять заявителю уведомление о необходимости составления программы социальной адаптации с указанием даты явки заявителя в орган социальной защиты населения по месту жительства или по месту пребывания;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назначить ответственного сотрудника из числа сотрудников органа социальной защиты населения (далее - куратор) с целью проведения собеседования с гражданином.</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35. При составлении программы социальной адаптации куратором проводится собеседование с заявителем, подавшим заявление о назначении, по результатам которого заносятся сведения в анкету собеседования с заявителем, форма которой утверждена Министерством труда и социальной защиты Российской Федерации в соответствии с пунктом 5(1) Правил (далее - анкета собеседования).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 выяснении жизненной ситуации, объективно влияющей на низкий уровень доходов (отсутствия дохода) семьи или одиноко проживающего гражданина, не используется имущественный критерий, а также не проводится оценка использования трудового потенциала гражданина (правило "нулевого дохода").</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2" w:name="P174"/>
      <w:bookmarkEnd w:id="12"/>
      <w:r w:rsidRPr="007E6AF5">
        <w:rPr>
          <w:rFonts w:ascii="Times New Roman" w:hAnsi="Times New Roman" w:cs="Times New Roman"/>
          <w:sz w:val="24"/>
          <w:szCs w:val="24"/>
        </w:rPr>
        <w:t>36. При проведении собеседования с заявителем в рамках составления программы социальной адаптации уточняется следующая информация: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состав семьи;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состояние здоровья заявителя и членов его семьи (при наличии), наличие инвалидности, хронических заболеваний, вредных привычек;</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наличие в семье детей дошкольного возраста, за которыми требуется уход;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наличие в семье нетрудоспособных граждан, за которыми требуется дополнительный уход;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д) финансовое положение семьи (одиноко проживающего гражданина);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жилищно-бытовые условия;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ж) жизненная ситуация, объективно влияющая на уровень доходов семьи (одиноко проживающего гражданина);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 предполагаемое основное мероприятие программы социальной адаптации и срок заключения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 цель получения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опыт работы;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л) предложения заявителя по составу мероприятий программы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м) иная информация, необходимая для составления программы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 проведении собеседования куратор отражает в анкете собеседования основное мероприятие социального контракта (поиск работы, осуществление индивидуальной предпринимательской деятельности, ведение личного подсобного хозяйства, иные мероприятия, направленные на преодоление трудной жизненной ситуации), указанное в заявлении о назначении.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 проведении собеседования с заявителем в рамках составления программы социальной адаптации куратор информирует заявителя о следующей информации: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о правах и обязанностях каждой из сторон, возникающих при заключении социального контакта;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об ответственности за неисполнение условий социального контракта и мероприятий программы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о проведении мониторинга в течение 12 месяцев со дня окончания срока действия ранее заключенного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о дополнительных основаниях для отказа в течение 12 месяцев со дня окончания срока действия ранее заключенного социального контракта в заключени</w:t>
      </w:r>
      <w:proofErr w:type="gramStart"/>
      <w:r w:rsidRPr="007E6AF5">
        <w:rPr>
          <w:rFonts w:ascii="Times New Roman" w:hAnsi="Times New Roman" w:cs="Times New Roman"/>
          <w:sz w:val="24"/>
          <w:szCs w:val="24"/>
        </w:rPr>
        <w:t>и</w:t>
      </w:r>
      <w:proofErr w:type="gramEnd"/>
      <w:r w:rsidRPr="007E6AF5">
        <w:rPr>
          <w:rFonts w:ascii="Times New Roman" w:hAnsi="Times New Roman" w:cs="Times New Roman"/>
          <w:sz w:val="24"/>
          <w:szCs w:val="24"/>
        </w:rPr>
        <w:t xml:space="preserve"> повторного социального контракта в случаях, предусмотренных Правилами и Методическими рекомендациями.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37. В зависимости от предполагаемого основного мероприятия социального контракта уточняются следующие обстоятельства: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 основному мероприятию "поиск работы":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наличие регистрации в качестве безработного или ищущего работу;</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причины желания сменить текущее место работы (сферу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наличие регистрации на портале "Работа в России";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наличие образования и его уровень;</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текущее направление (отрасль) трудовой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желаемое направление (отрасль) трудовой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ж) наличие неформальной текущей трудовой деятельности (в какой сфере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 потребность в прохождении профессионального обучения или получении дополнительного профессионального образования и его направление;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 цель профессионального обучения и дополнительного профессионального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потребность в получении юридической помощи;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л) наличие актуального резюме для работодателей, отражающего опыт работы заявителя и его навыки;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м) потребность в получении психологической помощи в целях комфортной адаптации в рабочем коллективе;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н) причины отсутствия трудоустройства в настоящее время;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о) причины получения заработной платы ниже минимального </w:t>
      </w:r>
      <w:proofErr w:type="gramStart"/>
      <w:r w:rsidRPr="007E6AF5">
        <w:rPr>
          <w:rFonts w:ascii="Times New Roman" w:hAnsi="Times New Roman" w:cs="Times New Roman"/>
          <w:sz w:val="24"/>
          <w:szCs w:val="24"/>
        </w:rPr>
        <w:t>размера оплаты труда</w:t>
      </w:r>
      <w:proofErr w:type="gramEnd"/>
      <w:r w:rsidRPr="007E6AF5">
        <w:rPr>
          <w:rFonts w:ascii="Times New Roman" w:hAnsi="Times New Roman" w:cs="Times New Roman"/>
          <w:sz w:val="24"/>
          <w:szCs w:val="24"/>
        </w:rPr>
        <w:t xml:space="preserve"> (при выявлении такого факта).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разработке программы социальной адаптации по основному мероприятию "поиск работы" рекомендуется привлекать органы занятости населения, органы местного самоуправления, организации в сфере труда и занятости и, при необходимости, иные органы и организации из числа указанных в пункте 7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 основному мероприятию "осуществление индивидуальной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отрасль создаваемого объекта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наличие регистрации в качестве индивидуального предпринимателя или постановки на учет в налоговом органе в качестве налогоплательщика налога на профессиональный доход;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наличие ресурсов для реализации проекта в выбранном направлении деятельности, перечень которых утвержден правовым актом субъекта Российской Федерации в соответствии с подпунктом "з" пункта 8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наличие опыта в выбранном направлении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потребность в получении профессионального обучения или дополнительного профессионального образования и его направление;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цель профессионального обучения или дополнительного профессионального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ж) наличие бизнес-плана &lt;1&gt;.</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w:t>
      </w:r>
    </w:p>
    <w:p w:rsidR="00DC3192" w:rsidRPr="007E6AF5" w:rsidRDefault="00C343F0">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w:t>
      </w:r>
      <w:r w:rsidR="00DC3192" w:rsidRPr="007E6AF5">
        <w:rPr>
          <w:rFonts w:ascii="Times New Roman" w:hAnsi="Times New Roman" w:cs="Times New Roman"/>
          <w:sz w:val="24"/>
          <w:szCs w:val="24"/>
        </w:rPr>
        <w:t>Р</w:t>
      </w:r>
      <w:proofErr w:type="gramEnd"/>
      <w:r w:rsidR="00DC3192" w:rsidRPr="007E6AF5">
        <w:rPr>
          <w:rFonts w:ascii="Times New Roman" w:hAnsi="Times New Roman" w:cs="Times New Roman"/>
          <w:sz w:val="24"/>
          <w:szCs w:val="24"/>
        </w:rPr>
        <w:t>екомендуется установить нормативным правовым актом субъекта Российской Федерации единые требования к бизнес-плану, а также методику оценки бизнес-плана.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В методике оценки бизнес-плана рекомендуется отразить положения для оценки возможности получения заявленного в бизнес-плане дохода, спроса на товары и услуги, рентабельности и т.д.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Исполнительным органам субъекта Российской Федерации, осуществляющим полномочия в области социальной защиты, и органам социальной защиты населения рекомендовано составить типизацию бизнес-планов, а также подготовить готовые бизнес-планы;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 потребность в содействии при разработке (доработке) бизнес-плана;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 потребность в получении юридической помощи;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потребность в получении лицензии для реализации проекта в выбранном направлении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л) наличие в составе семьи иного члена семьи, который не трудоустроен и не зарегистрирован в качестве безработного или ищущего работу.</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К разработке программы социальной адаптации по основному мероприятию "осуществление индивидуальной предпринимательской деятельности" рекомендуется привлекать исполнительные органы субъекта Российской Федерации, осуществляющие полномочия в области развития малого и среднего предпринимательства, осуществляющие полномочия в области регулирования сельского хозяйства, органы занятости населения, органы местного самоуправления, торгово-промышленные палаты субъектов Российской Федерации и, при необходимости, иные органы и организации из числа указанных в пункте 7 Правил.</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 основному мероприятию "ведение личного подсобного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направление личного подсобного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постановка на учет в налоговом органе в качестве налогоплательщика налога на профессиональный доход;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наличие ресурсов для реализации проекта в выбранной сфере;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наличие опыта деятельности в выбранном направлении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наличие плана развития личного подсобного хозяйства &lt;2&gt;;</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&lt;2</w:t>
      </w:r>
      <w:proofErr w:type="gramStart"/>
      <w:r w:rsidRPr="007E6AF5">
        <w:rPr>
          <w:rFonts w:ascii="Times New Roman" w:hAnsi="Times New Roman" w:cs="Times New Roman"/>
          <w:sz w:val="24"/>
          <w:szCs w:val="24"/>
        </w:rPr>
        <w:t>&gt; Р</w:t>
      </w:r>
      <w:proofErr w:type="gramEnd"/>
      <w:r w:rsidRPr="007E6AF5">
        <w:rPr>
          <w:rFonts w:ascii="Times New Roman" w:hAnsi="Times New Roman" w:cs="Times New Roman"/>
          <w:sz w:val="24"/>
          <w:szCs w:val="24"/>
        </w:rPr>
        <w:t>екомендуется установить нормативным правовым актом субъекта Российской Федерации единые требования к плану развития личного подсобного хозяйства.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потребность в получении профессионального обучения или дополнительного профессионального образования и его направление;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ж) цель профессионального обучения или дополнительного профессионального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 наличие сметы расходов;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 потребность в содействии при разработке (доработке) сметы расходов;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к) наличие земельного участка, предоставленного для ведения личного подсобного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л) потребность в получении юридической помощи.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К разработке программы социальной адаптации по мероприятию "ведение личного подсобного хозяйства" рекомендуется привлекать исполнительные органы субъекта Российской Федерации, осуществляющие полномочия в области регулирования сельского хозяйства, организации в сфере сельского хозяйства, в том числе центры компетенций в сфере сельскохозяйственной кооперации и поддержки фермеров, органы местного самоуправления и, при необходимости, иные органы и организации из числа указанных в пункте 7 Правил.</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По основному мероприятию "осуществление иных мероприятий, направленных на преодоление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предполагаемая заявителем причина возникновения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цель использования выплачиваемых средств (приобретение товаров первой необходимости, одежды, обуви и прочее);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наличие образования у заявителя и его уровень;</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потребность в получении психологической помощи;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потребность в получении юридической помощи;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занятость трудоспособных членов семьи заявителя и (или) обоснованность причин их незанятости;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ж) наличие регистрации в центре занятости в качестве безработного или ищущего работу;</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з) наличие в составе семьи иного члена семьи, который не трудоустроен и не зарегистрирован в качестве безработного или ищущего работу.</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разработке программы социальной адаптации по основному мероприятию "осуществление иных мероприятий, направленных на преодоление трудной жизненной ситуации" рекомендуется привлекать органы местного самоуправления.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 проведении собеседования с заявителем в целях заключения социального контракта по мероприятиям, предусмотренным пунктом 4 Правил, куратору дополнительно рекомендуется уточнять у заявителя следующие сведения: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отрасль текущего (предыдущего) места работы;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направление (специальность подготовки) профессионального обучения или дополнительного профессионального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Все сведения, полученные в ходе собеседования с гражданином, заносятся в анкету собеседования.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По результатам анкетирования органом социальной защиты населения проводится </w:t>
      </w:r>
      <w:proofErr w:type="spellStart"/>
      <w:r w:rsidRPr="007E6AF5">
        <w:rPr>
          <w:rFonts w:ascii="Times New Roman" w:hAnsi="Times New Roman" w:cs="Times New Roman"/>
          <w:sz w:val="24"/>
          <w:szCs w:val="24"/>
        </w:rPr>
        <w:t>типологизация</w:t>
      </w:r>
      <w:proofErr w:type="spellEnd"/>
      <w:r w:rsidRPr="007E6AF5">
        <w:rPr>
          <w:rFonts w:ascii="Times New Roman" w:hAnsi="Times New Roman" w:cs="Times New Roman"/>
          <w:sz w:val="24"/>
          <w:szCs w:val="24"/>
        </w:rPr>
        <w:t xml:space="preserve"> граждан с учетом положений пункта 36 Методических рекомендаций.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38. </w:t>
      </w:r>
      <w:proofErr w:type="gramStart"/>
      <w:r w:rsidRPr="007E6AF5">
        <w:rPr>
          <w:rFonts w:ascii="Times New Roman" w:hAnsi="Times New Roman" w:cs="Times New Roman"/>
          <w:sz w:val="24"/>
          <w:szCs w:val="24"/>
        </w:rPr>
        <w:t xml:space="preserve">Программа социальной адаптации для граждан, указанных в пунктах 1 и 2 части 1 статьи 8.1 Федерального закона N 178-ФЗ, разрабатывается органом социальной защиты </w:t>
      </w:r>
      <w:r w:rsidRPr="007E6AF5">
        <w:rPr>
          <w:rFonts w:ascii="Times New Roman" w:hAnsi="Times New Roman" w:cs="Times New Roman"/>
          <w:sz w:val="24"/>
          <w:szCs w:val="24"/>
        </w:rPr>
        <w:lastRenderedPageBreak/>
        <w:t>населения совместно с заявителем и при необходимости с участием органов и организаций, указанных в пункте 7 Правил, с учетом дополнительно представленных документов, необходимых для ее составления, а также анкеты собеседования.</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 программе социальной адаптации, форма которой утверждена Министерством труда и социальной защиты Российской Федерации в соответствии с подпунктом "а" пункта 8(1) Правил, рекомендуется указывать активные мероприятия, обязательные для выполнения получателями государственной социальной помощи на основании социального контракта и органы (организации), предоставляющие содействие по социальной адаптации согласно перечню типовых мероприятий программы социальной адаптации, утвержденных Министерством труда и социальной защиты Российской</w:t>
      </w:r>
      <w:proofErr w:type="gramEnd"/>
      <w:r w:rsidRPr="007E6AF5">
        <w:rPr>
          <w:rFonts w:ascii="Times New Roman" w:hAnsi="Times New Roman" w:cs="Times New Roman"/>
          <w:sz w:val="24"/>
          <w:szCs w:val="24"/>
        </w:rPr>
        <w:t xml:space="preserve"> Федерации в соответствии с подпунктом "ж" пункта 8(1)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В программе социальной адаптации по основному мероприятию "поиск работы" рекомендуется отражать необходимость </w:t>
      </w:r>
      <w:proofErr w:type="gramStart"/>
      <w:r w:rsidRPr="007E6AF5">
        <w:rPr>
          <w:rFonts w:ascii="Times New Roman" w:hAnsi="Times New Roman" w:cs="Times New Roman"/>
          <w:sz w:val="24"/>
          <w:szCs w:val="24"/>
        </w:rPr>
        <w:t>проведения мониторинга процесса трудоустройства гражданина</w:t>
      </w:r>
      <w:proofErr w:type="gramEnd"/>
      <w:r w:rsidRPr="007E6AF5">
        <w:rPr>
          <w:rFonts w:ascii="Times New Roman" w:hAnsi="Times New Roman" w:cs="Times New Roman"/>
          <w:sz w:val="24"/>
          <w:szCs w:val="24"/>
        </w:rPr>
        <w:t xml:space="preserve"> в целях проведения анализа причин </w:t>
      </w:r>
      <w:proofErr w:type="spellStart"/>
      <w:r w:rsidRPr="007E6AF5">
        <w:rPr>
          <w:rFonts w:ascii="Times New Roman" w:hAnsi="Times New Roman" w:cs="Times New Roman"/>
          <w:sz w:val="24"/>
          <w:szCs w:val="24"/>
        </w:rPr>
        <w:t>нетрудоустройства</w:t>
      </w:r>
      <w:proofErr w:type="spellEnd"/>
      <w:r w:rsidRPr="007E6AF5">
        <w:rPr>
          <w:rFonts w:ascii="Times New Roman" w:hAnsi="Times New Roman" w:cs="Times New Roman"/>
          <w:sz w:val="24"/>
          <w:szCs w:val="24"/>
        </w:rPr>
        <w:t xml:space="preserve"> гражданина по итогам реализации социального контракта, а также получения заработной платы ниже минимального размера оплаты труда.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программу социальной адаптации по основным мероприятиям "поиск работы", "осуществление индивидуальной предпринимательской деятельности", "ведение личного подсобного хозяйства" возможно включение мероприятия программы социальной адаптации по прохождению профессионального обучения или дополнительного профессионального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39. Органам социальной защиты населения в целях повышения эффективности (реализации индивидуального подхода) составления программы социальной адаптации рекомендуется разработать систему </w:t>
      </w:r>
      <w:proofErr w:type="spellStart"/>
      <w:r w:rsidRPr="007E6AF5">
        <w:rPr>
          <w:rFonts w:ascii="Times New Roman" w:hAnsi="Times New Roman" w:cs="Times New Roman"/>
          <w:sz w:val="24"/>
          <w:szCs w:val="24"/>
        </w:rPr>
        <w:t>профайлинга</w:t>
      </w:r>
      <w:proofErr w:type="spellEnd"/>
      <w:r w:rsidRPr="007E6AF5">
        <w:rPr>
          <w:rFonts w:ascii="Times New Roman" w:hAnsi="Times New Roman" w:cs="Times New Roman"/>
          <w:sz w:val="24"/>
          <w:szCs w:val="24"/>
        </w:rPr>
        <w:t xml:space="preserve"> (</w:t>
      </w:r>
      <w:proofErr w:type="spellStart"/>
      <w:r w:rsidRPr="007E6AF5">
        <w:rPr>
          <w:rFonts w:ascii="Times New Roman" w:hAnsi="Times New Roman" w:cs="Times New Roman"/>
          <w:sz w:val="24"/>
          <w:szCs w:val="24"/>
        </w:rPr>
        <w:t>типологизации</w:t>
      </w:r>
      <w:proofErr w:type="spellEnd"/>
      <w:r w:rsidRPr="007E6AF5">
        <w:rPr>
          <w:rFonts w:ascii="Times New Roman" w:hAnsi="Times New Roman" w:cs="Times New Roman"/>
          <w:sz w:val="24"/>
          <w:szCs w:val="24"/>
        </w:rPr>
        <w:t xml:space="preserve">) граждан с учетом различных трудных жизненных ситуаций. </w:t>
      </w:r>
      <w:proofErr w:type="gramStart"/>
      <w:r w:rsidRPr="007E6AF5">
        <w:rPr>
          <w:rFonts w:ascii="Times New Roman" w:hAnsi="Times New Roman" w:cs="Times New Roman"/>
          <w:sz w:val="24"/>
          <w:szCs w:val="24"/>
        </w:rPr>
        <w:t>Перечень типовых трудных жизненных ситуаций (часто встречающихся обстоятельств, которые ухудшают условия жизнедеятельности гражданина, в том числе негативно влияют на уровень дохода гражданина (семьи гражданина), и последствия которых он не может преодолеть самостоятельно) и категорий семей (одиноко проживающих граждан), которым оказывается государственная социальная помощь на основании социального контракта, утвержден приказом Министерства труда и социальной защиты Российской Федерации в соответствии с подпунктом</w:t>
      </w:r>
      <w:proofErr w:type="gramEnd"/>
      <w:r w:rsidRPr="007E6AF5">
        <w:rPr>
          <w:rFonts w:ascii="Times New Roman" w:hAnsi="Times New Roman" w:cs="Times New Roman"/>
          <w:sz w:val="24"/>
          <w:szCs w:val="24"/>
        </w:rPr>
        <w:t xml:space="preserve"> "б" пункта 8(1)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spellStart"/>
      <w:r w:rsidRPr="007E6AF5">
        <w:rPr>
          <w:rFonts w:ascii="Times New Roman" w:hAnsi="Times New Roman" w:cs="Times New Roman"/>
          <w:sz w:val="24"/>
          <w:szCs w:val="24"/>
        </w:rPr>
        <w:t>Профайлинг</w:t>
      </w:r>
      <w:proofErr w:type="spellEnd"/>
      <w:r w:rsidRPr="007E6AF5">
        <w:rPr>
          <w:rFonts w:ascii="Times New Roman" w:hAnsi="Times New Roman" w:cs="Times New Roman"/>
          <w:sz w:val="24"/>
          <w:szCs w:val="24"/>
        </w:rPr>
        <w:t xml:space="preserve"> (</w:t>
      </w:r>
      <w:proofErr w:type="spellStart"/>
      <w:r w:rsidRPr="007E6AF5">
        <w:rPr>
          <w:rFonts w:ascii="Times New Roman" w:hAnsi="Times New Roman" w:cs="Times New Roman"/>
          <w:sz w:val="24"/>
          <w:szCs w:val="24"/>
        </w:rPr>
        <w:t>типологизация</w:t>
      </w:r>
      <w:proofErr w:type="spellEnd"/>
      <w:r w:rsidRPr="007E6AF5">
        <w:rPr>
          <w:rFonts w:ascii="Times New Roman" w:hAnsi="Times New Roman" w:cs="Times New Roman"/>
          <w:sz w:val="24"/>
          <w:szCs w:val="24"/>
        </w:rPr>
        <w:t>) граждан рекомендуется осуществлять по следующим критериям:</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тип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причины, по которым среднедушевой доход гражданина (семьи гражданина) ниже прожиточного минимума;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глубина бедности гражданина (семьи гражданина);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семейное положение гражданина;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наличие детей в семье гражданина и их количество;</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категория семьи (одиноко проживающего гражданина), которым оказывается государственная помощь на основании социального контракта по иным мероприятиям, направленным на преодоление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40. Исходя из условий жизни гражданина (семьи гражданина) в программу социальной адаптации могут быть включены иные виды поддержки в соответствии с пунктом 35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Куратором проводится анализ получаемых гражданином (семьей гражданина) мер поддержки, а также мер поддержки, которые гражданин (семья гражданина) потенциально может получать. По итогам такого анализа куратор информирует гражданина о возможных мерах социальной поддержки и оказывает содействие в оформлении необходимых документов, а также в подаче заявлений на них.</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При заключении с гражданином социального контракта по основным мероприятиям "осуществление индивидуальной предпринимательской деятельности" и "ведение личного подсобного хозяйства" органы социальной защиты населения совместно с представителями исполнительных органов субъектов Российской Федерации, осуществляющих полномочия в области развития малого и среднего предпринимательства, организаций, образующих инфраструктуру поддержки субъектов малого и среднего предпринимательства, в том числе центры "Мой бизнес", организаций в сфере сельского хозяйства, в</w:t>
      </w:r>
      <w:proofErr w:type="gramEnd"/>
      <w:r w:rsidRPr="007E6AF5">
        <w:rPr>
          <w:rFonts w:ascii="Times New Roman" w:hAnsi="Times New Roman" w:cs="Times New Roman"/>
          <w:sz w:val="24"/>
          <w:szCs w:val="24"/>
        </w:rPr>
        <w:t xml:space="preserve"> том числе центры компетенций в сфере сельскохозяйственной кооперации и поддержки фермеров информируют гражданина о мерах поддержки малого и среднего предпринимательства, сельского хозяйства (в зависимости от выбранного основного мероприятия), действующих в соответствующем субъекте Российской Федерации, а также оказывают содействие в оформлении заявлений и документов на получение указанных мер.</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center"/>
        <w:outlineLvl w:val="1"/>
        <w:rPr>
          <w:rFonts w:ascii="Times New Roman" w:hAnsi="Times New Roman" w:cs="Times New Roman"/>
          <w:sz w:val="24"/>
          <w:szCs w:val="24"/>
        </w:rPr>
      </w:pPr>
      <w:r w:rsidRPr="007E6AF5">
        <w:rPr>
          <w:rFonts w:ascii="Times New Roman" w:hAnsi="Times New Roman" w:cs="Times New Roman"/>
          <w:b/>
          <w:sz w:val="24"/>
          <w:szCs w:val="24"/>
        </w:rPr>
        <w:t>IV. Порядок утверждения программы социальной адаптации</w:t>
      </w:r>
    </w:p>
    <w:p w:rsidR="00DC3192" w:rsidRPr="007E6AF5" w:rsidRDefault="00DC3192">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и заключения 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41. </w:t>
      </w:r>
      <w:proofErr w:type="gramStart"/>
      <w:r w:rsidRPr="007E6AF5">
        <w:rPr>
          <w:rFonts w:ascii="Times New Roman" w:hAnsi="Times New Roman" w:cs="Times New Roman"/>
          <w:sz w:val="24"/>
          <w:szCs w:val="24"/>
        </w:rPr>
        <w:t>На базе каждого органа социальной защиты населения, указанного в подпункте "б" пункта 1 Методических рекомендаций, рекомендуется формировать межведомственную комиссию из представителей органов и организаций, указанных в пункте 7 Правил, в зависимости от рассматриваемых вопросов и созданную в целях выработки согласованного мнения об одобрении или неодобрении заключения социального контракта, программы социальной адаптации и прилагаемых к ней материалов.</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42. </w:t>
      </w:r>
      <w:proofErr w:type="gramStart"/>
      <w:r w:rsidRPr="007E6AF5">
        <w:rPr>
          <w:rFonts w:ascii="Times New Roman" w:hAnsi="Times New Roman" w:cs="Times New Roman"/>
          <w:sz w:val="24"/>
          <w:szCs w:val="24"/>
        </w:rPr>
        <w:t>В состав межведомственной комиссии рекомендуется включать уполномоченных представителей исполнительных органов субъектов Российской Федерации, осуществляющих полномочия в области содействия занятости населения, исполнительных органов субъектов Российской Федерации, исполняющих полномочия в области развития малого и среднего предпринимательства и в области регулирования сельского хозяйства, представителей иных органов и организаций, необходимых для рассмотрения социального контракта, программы социальной адаптации и прилагаемых к ней материалов в зависимости</w:t>
      </w:r>
      <w:proofErr w:type="gramEnd"/>
      <w:r w:rsidRPr="007E6AF5">
        <w:rPr>
          <w:rFonts w:ascii="Times New Roman" w:hAnsi="Times New Roman" w:cs="Times New Roman"/>
          <w:sz w:val="24"/>
          <w:szCs w:val="24"/>
        </w:rPr>
        <w:t xml:space="preserve"> от основного мероприятия социального контракта (медицинские учреждения, торгово-промышленные палаты субъектов Российской Федерации и т.д.).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работе межведомственной комиссии также могут принимать участие уполномоченные представители органов и организаций городских округов, муниципальных районов и поселений, медицинских организаций, государственных внебюджетных фондов, иных заинтересованных органов и организаций в зависимости от основных мероприятий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43. Социальный контракт, программа социальной адаптации и прилагаемые к ней материалы, в том числе бизнес-план (смета расходов) одобряются на заседании межведомственной комиссии, на которой также определяются ответственные органы исполнительной власти субъекта Российской Федерации, органы местного самоуправления, организации по каждому мероприятию, входящему в нее. </w:t>
      </w:r>
      <w:proofErr w:type="gramStart"/>
      <w:r w:rsidRPr="007E6AF5">
        <w:rPr>
          <w:rFonts w:ascii="Times New Roman" w:hAnsi="Times New Roman" w:cs="Times New Roman"/>
          <w:sz w:val="24"/>
          <w:szCs w:val="24"/>
        </w:rPr>
        <w:t xml:space="preserve">В случае наличия замечаний у межведомственной комиссии в отношении социального контракта по составу мероприятий </w:t>
      </w:r>
      <w:r w:rsidRPr="007E6AF5">
        <w:rPr>
          <w:rFonts w:ascii="Times New Roman" w:hAnsi="Times New Roman" w:cs="Times New Roman"/>
          <w:sz w:val="24"/>
          <w:szCs w:val="24"/>
        </w:rPr>
        <w:lastRenderedPageBreak/>
        <w:t>программы социальной адаптации и (или) прилагаемых к ней материалов, в том числе подготовленного бизнес-плана (сметы расходов), программа социальной адаптации дорабатывается органом социальной защиты населения совместно с заявителем, с привлечением иных органов и организаций (при необходимости) и представляются на повторное рассмотрение в межведомственную комиссию в срок до</w:t>
      </w:r>
      <w:proofErr w:type="gramEnd"/>
      <w:r w:rsidRPr="007E6AF5">
        <w:rPr>
          <w:rFonts w:ascii="Times New Roman" w:hAnsi="Times New Roman" w:cs="Times New Roman"/>
          <w:sz w:val="24"/>
          <w:szCs w:val="24"/>
        </w:rPr>
        <w:t xml:space="preserve"> 5 рабочих дней со дня представления согласованного мнения о необходимости доработки социального контракта, программы социальной адаптации и прилагаемых к ней материалов.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После доработки социальный контракт, программа социальной адаптации и прилагаемые к ней материалы повторно выносятся на </w:t>
      </w:r>
      <w:proofErr w:type="gramStart"/>
      <w:r w:rsidRPr="007E6AF5">
        <w:rPr>
          <w:rFonts w:ascii="Times New Roman" w:hAnsi="Times New Roman" w:cs="Times New Roman"/>
          <w:sz w:val="24"/>
          <w:szCs w:val="24"/>
        </w:rPr>
        <w:t>рассмотрение</w:t>
      </w:r>
      <w:proofErr w:type="gramEnd"/>
      <w:r w:rsidRPr="007E6AF5">
        <w:rPr>
          <w:rFonts w:ascii="Times New Roman" w:hAnsi="Times New Roman" w:cs="Times New Roman"/>
          <w:sz w:val="24"/>
          <w:szCs w:val="24"/>
        </w:rPr>
        <w:t xml:space="preserve"> на заседание межведомственной комиссии. При этом</w:t>
      </w:r>
      <w:proofErr w:type="gramStart"/>
      <w:r w:rsidRPr="007E6AF5">
        <w:rPr>
          <w:rFonts w:ascii="Times New Roman" w:hAnsi="Times New Roman" w:cs="Times New Roman"/>
          <w:sz w:val="24"/>
          <w:szCs w:val="24"/>
        </w:rPr>
        <w:t>,</w:t>
      </w:r>
      <w:proofErr w:type="gramEnd"/>
      <w:r w:rsidRPr="007E6AF5">
        <w:rPr>
          <w:rFonts w:ascii="Times New Roman" w:hAnsi="Times New Roman" w:cs="Times New Roman"/>
          <w:sz w:val="24"/>
          <w:szCs w:val="24"/>
        </w:rPr>
        <w:t xml:space="preserve"> по доработанным программам социальной адаптации межведомственная комиссия повторно принимает решение об одобрении (неодобрении) социального контракта, программы социальной адаптации и прилагаемых к ней материалов.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44. Формы социального контракта и программы социальной адаптации утверждены Министерством труда и социальной защиты Российской Федерации в соответствии с подпунктом "а" пункта 8(1)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Социальный контра</w:t>
      </w:r>
      <w:proofErr w:type="gramStart"/>
      <w:r w:rsidRPr="007E6AF5">
        <w:rPr>
          <w:rFonts w:ascii="Times New Roman" w:hAnsi="Times New Roman" w:cs="Times New Roman"/>
          <w:sz w:val="24"/>
          <w:szCs w:val="24"/>
        </w:rPr>
        <w:t>кт с пр</w:t>
      </w:r>
      <w:proofErr w:type="gramEnd"/>
      <w:r w:rsidRPr="007E6AF5">
        <w:rPr>
          <w:rFonts w:ascii="Times New Roman" w:hAnsi="Times New Roman" w:cs="Times New Roman"/>
          <w:sz w:val="24"/>
          <w:szCs w:val="24"/>
        </w:rPr>
        <w:t>илагаемой программой социальной адаптации рекомендуется оформлять в электронном виде с использованием ГИС ЕЦП или информационной системы органов и (или) организаций, соответствующей требованиям, установленным частью 6 статьи 6.12 Федерального закона N 178-ФЗ.</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45. </w:t>
      </w:r>
      <w:proofErr w:type="gramStart"/>
      <w:r w:rsidRPr="007E6AF5">
        <w:rPr>
          <w:rFonts w:ascii="Times New Roman" w:hAnsi="Times New Roman" w:cs="Times New Roman"/>
          <w:sz w:val="24"/>
          <w:szCs w:val="24"/>
        </w:rPr>
        <w:t>В случае невозможности подписания в соответствии с абзацами вторым и третьем пункта 17 Методических рекомендаций усиленной квалифицированной электронной подписью социального контракта и прилагаемой к нему программы социальной адаптации указанные документы рекомендуется оформлять на бумажном носителе, которые подписываются руководителем органа социальной защиты населения и гражданином, в двух экземплярах, один из которых в течение 1 рабочего дня передается гражданину для его реализации</w:t>
      </w:r>
      <w:proofErr w:type="gramEnd"/>
      <w:r w:rsidRPr="007E6AF5">
        <w:rPr>
          <w:rFonts w:ascii="Times New Roman" w:hAnsi="Times New Roman" w:cs="Times New Roman"/>
          <w:sz w:val="24"/>
          <w:szCs w:val="24"/>
        </w:rPr>
        <w:t xml:space="preserve">. </w:t>
      </w:r>
      <w:proofErr w:type="gramStart"/>
      <w:r w:rsidRPr="007E6AF5">
        <w:rPr>
          <w:rFonts w:ascii="Times New Roman" w:hAnsi="Times New Roman" w:cs="Times New Roman"/>
          <w:sz w:val="24"/>
          <w:szCs w:val="24"/>
        </w:rPr>
        <w:t>Второй экземпляр подлежит оцифровке и сохранению в ГИС ЕЦП или информационной системе органа и (или) организации в соответствии с требованиями, установленным частью 6 статьи 6.12 Федерального закона N 178-ФЗ.</w:t>
      </w:r>
      <w:proofErr w:type="gramEnd"/>
      <w:r w:rsidRPr="007E6AF5">
        <w:rPr>
          <w:rFonts w:ascii="Times New Roman" w:hAnsi="Times New Roman" w:cs="Times New Roman"/>
          <w:sz w:val="24"/>
          <w:szCs w:val="24"/>
        </w:rPr>
        <w:t xml:space="preserve"> Оригиналы социального контракта и программы социальной адаптации рекомендуется хранить в учетном деле гражданина.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center"/>
        <w:outlineLvl w:val="1"/>
        <w:rPr>
          <w:rFonts w:ascii="Times New Roman" w:hAnsi="Times New Roman" w:cs="Times New Roman"/>
          <w:sz w:val="24"/>
          <w:szCs w:val="24"/>
        </w:rPr>
      </w:pPr>
      <w:r w:rsidRPr="007E6AF5">
        <w:rPr>
          <w:rFonts w:ascii="Times New Roman" w:hAnsi="Times New Roman" w:cs="Times New Roman"/>
          <w:b/>
          <w:sz w:val="24"/>
          <w:szCs w:val="24"/>
        </w:rPr>
        <w:t>V. Порядок оказания государственной социальной помощи</w:t>
      </w:r>
    </w:p>
    <w:p w:rsidR="00DC3192" w:rsidRPr="007E6AF5" w:rsidRDefault="00DC3192">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на основании 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46. Размер денежных выплат, предоставляемых гражданину на основании социального контракта, их периодичность и срок устанавливаются правовым актом субъекта Российской Федерации, регулирующим порядок и условия оказания государственной социальной помощи на основании социального контракта, с учетом положений Правил и Методических рекомендаций.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47. </w:t>
      </w:r>
      <w:proofErr w:type="gramStart"/>
      <w:r w:rsidRPr="007E6AF5">
        <w:rPr>
          <w:rFonts w:ascii="Times New Roman" w:hAnsi="Times New Roman" w:cs="Times New Roman"/>
          <w:sz w:val="24"/>
          <w:szCs w:val="24"/>
        </w:rPr>
        <w:t>В соответствии с Правилами денежные выплаты в рамках оказания государственной социальной помощи на основании социального контракта органом социальной защиты населения получателю государственной социальной помощи на основании</w:t>
      </w:r>
      <w:proofErr w:type="gramEnd"/>
      <w:r w:rsidRPr="007E6AF5">
        <w:rPr>
          <w:rFonts w:ascii="Times New Roman" w:hAnsi="Times New Roman" w:cs="Times New Roman"/>
          <w:sz w:val="24"/>
          <w:szCs w:val="24"/>
        </w:rPr>
        <w:t xml:space="preserve"> социального контракта осуществляются:</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 xml:space="preserve">а) по основному мероприятию "поиск работы" - в размере величины прожиточного минимума для трудоспособного населения, установленного в субъекте Российской Федерации в соответствии с Федеральным законом N 134-ФЗ, в течение одного месяца с даты заключения социального контракта и 3 месяцев с даты подтверждения факта </w:t>
      </w:r>
      <w:r w:rsidRPr="007E6AF5">
        <w:rPr>
          <w:rFonts w:ascii="Times New Roman" w:hAnsi="Times New Roman" w:cs="Times New Roman"/>
          <w:sz w:val="24"/>
          <w:szCs w:val="24"/>
        </w:rPr>
        <w:lastRenderedPageBreak/>
        <w:t>дальнейшего трудоустройства получателя государственной социальной помощи на основании социального контракта.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Денежная выплата, предоставляемая в течение 3 месяцев с даты подтверждения факта трудоустройства получателя государственной социальной помощи на основании социального контракта, осуществляется ежемесячно (в том числе со дня окончания срока действия социального контракта без его продления) при условии продолжения осуществления указанным получателем трудовой деятельности в рамках трудового договора (служебного контракта), заключенного в период действия социального контракта.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В случае прерывания получателем государственной социальной помощи на основании социального контракта трудовой деятельности в период действия социального контракта (расторжение трудового договора по инициативе работника (по собственному желанию) - не более чем на один месяц) денежная выплата, предоставляемая </w:t>
      </w:r>
      <w:proofErr w:type="gramStart"/>
      <w:r w:rsidRPr="007E6AF5">
        <w:rPr>
          <w:rFonts w:ascii="Times New Roman" w:hAnsi="Times New Roman" w:cs="Times New Roman"/>
          <w:sz w:val="24"/>
          <w:szCs w:val="24"/>
        </w:rPr>
        <w:t>с даты подтверждения</w:t>
      </w:r>
      <w:proofErr w:type="gramEnd"/>
      <w:r w:rsidRPr="007E6AF5">
        <w:rPr>
          <w:rFonts w:ascii="Times New Roman" w:hAnsi="Times New Roman" w:cs="Times New Roman"/>
          <w:sz w:val="24"/>
          <w:szCs w:val="24"/>
        </w:rPr>
        <w:t xml:space="preserve"> факта трудоустройства, продолжает осуществляться. При этом общий период выплаты, производимой по факту трудоустройства, не может превышать 3 месяца;</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3" w:name="P295"/>
      <w:bookmarkEnd w:id="13"/>
      <w:r w:rsidRPr="007E6AF5">
        <w:rPr>
          <w:rFonts w:ascii="Times New Roman" w:hAnsi="Times New Roman" w:cs="Times New Roman"/>
          <w:sz w:val="24"/>
          <w:szCs w:val="24"/>
        </w:rPr>
        <w:t>б) по основному мероприятию "осуществление индивидуальной предпринимательской деятельности" - в размере не более 350 000 рублей единовременно или по частям в зависимости от этапа исполнения мероприятий программы социальной адаптации и бизнес-плана, одобренных межведомственной комиссией.</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До 10 процентов денежной выплаты, указанной в абзаце первом настоящего подпункта, может быть направлено на компенсацию расходов, связанных с подготовкой и оформлением разрешительной документации, необходимой для осуществления предпринимательской деятельности, на приобретение программного обеспечения и (или) неисключительных прав на программное обеспечение, а также на приобретение носителей электронной подписи, до 15 процентов - на принятие имущественных обязательств, необходимых для осуществления предпринимательской деятельности, до</w:t>
      </w:r>
      <w:proofErr w:type="gramEnd"/>
      <w:r w:rsidRPr="007E6AF5">
        <w:rPr>
          <w:rFonts w:ascii="Times New Roman" w:hAnsi="Times New Roman" w:cs="Times New Roman"/>
          <w:sz w:val="24"/>
          <w:szCs w:val="24"/>
        </w:rPr>
        <w:t xml:space="preserve"> </w:t>
      </w:r>
      <w:proofErr w:type="gramStart"/>
      <w:r w:rsidRPr="007E6AF5">
        <w:rPr>
          <w:rFonts w:ascii="Times New Roman" w:hAnsi="Times New Roman" w:cs="Times New Roman"/>
          <w:sz w:val="24"/>
          <w:szCs w:val="24"/>
        </w:rPr>
        <w:t>5 процентов - на размещение и (или) продвижение продукции (товаров, работ, услуг) на торговых площадках (сайтах), функционирующих в информационно-телекоммуникационной сети "Интернет", а также в сервисах размещения объявлений и социальных сетях.</w:t>
      </w:r>
      <w:proofErr w:type="gramEnd"/>
      <w:r w:rsidRPr="007E6AF5">
        <w:rPr>
          <w:rFonts w:ascii="Times New Roman" w:hAnsi="Times New Roman" w:cs="Times New Roman"/>
          <w:sz w:val="24"/>
          <w:szCs w:val="24"/>
        </w:rPr>
        <w:t xml:space="preserve"> Оставшаяся часть денежной выплаты (или вся ее сумма в случае отсутствия указанных расходов) может быть направлена на приобретение основных средств (за исключением автотранспортных (</w:t>
      </w:r>
      <w:proofErr w:type="spellStart"/>
      <w:r w:rsidRPr="007E6AF5">
        <w:rPr>
          <w:rFonts w:ascii="Times New Roman" w:hAnsi="Times New Roman" w:cs="Times New Roman"/>
          <w:sz w:val="24"/>
          <w:szCs w:val="24"/>
        </w:rPr>
        <w:t>мототранспортных</w:t>
      </w:r>
      <w:proofErr w:type="spellEnd"/>
      <w:r w:rsidRPr="007E6AF5">
        <w:rPr>
          <w:rFonts w:ascii="Times New Roman" w:hAnsi="Times New Roman" w:cs="Times New Roman"/>
          <w:sz w:val="24"/>
          <w:szCs w:val="24"/>
        </w:rPr>
        <w:t>) средств, маломерных судов, самоходных машин) и материально-производственных запасов, необходимых для осуществления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основным средствам рекомендуется относить товары в соответствии с положениями приказа Минфина России от 31 декабря 2016 г. N 257н "Об утверждении федерального стандарта бухгалтерского учета для организаций государственного сектора "Основные средства".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 материально-производственным запасам рекомендуется относить товары в соответствии с положениями приказа Минфина России от 15 ноября 2019 г. N 180н "Об утверждении Федерального стандарта бухгалтерского учета ФСБУ 5/2019 "Запасы".</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 рамках оказания государственной социальной помощи на основании социального контракта орган социальной защиты населения по мероприятию "осуществление индивидуальной предпринимательской деятельности" обязан оказывать совместно с исполнительными органами субъектов Российской Федерации, осуществляющими полномочия в области развития малого и среднего предпринимательства и сельского хозяйства, органами занятости населения, органами местного самоуправления и организациями, образующими инфраструктуру поддержки малого и среднего предпринимательства, в том числе центрами</w:t>
      </w:r>
      <w:proofErr w:type="gramEnd"/>
      <w:r w:rsidRPr="007E6AF5">
        <w:rPr>
          <w:rFonts w:ascii="Times New Roman" w:hAnsi="Times New Roman" w:cs="Times New Roman"/>
          <w:sz w:val="24"/>
          <w:szCs w:val="24"/>
        </w:rPr>
        <w:t xml:space="preserve"> "Мой бизнес", центрами компетенций в сфере сельскохозяйственной кооперации и поддержки фермеров и иными органами и (или) </w:t>
      </w:r>
      <w:r w:rsidRPr="007E6AF5">
        <w:rPr>
          <w:rFonts w:ascii="Times New Roman" w:hAnsi="Times New Roman" w:cs="Times New Roman"/>
          <w:sz w:val="24"/>
          <w:szCs w:val="24"/>
        </w:rPr>
        <w:lastRenderedPageBreak/>
        <w:t>организациями содействие получателю государственной социальной помощи на основании социального контракта в создании условий для осуществления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Денежные средства, полученные по указанному основному мероприятию несколькими гражданами в рамках нескольких заключенных социальных контрактов, могут быть направлены на реализацию одного бизнес-плана при соблюдении Правил, а также при закреплении указанной нормы в нормативных правовых актах субъектов Российской Федерации.</w:t>
      </w:r>
      <w:proofErr w:type="gramEnd"/>
      <w:r w:rsidRPr="007E6AF5">
        <w:rPr>
          <w:rFonts w:ascii="Times New Roman" w:hAnsi="Times New Roman" w:cs="Times New Roman"/>
          <w:sz w:val="24"/>
          <w:szCs w:val="24"/>
        </w:rPr>
        <w:t xml:space="preserve"> При этом</w:t>
      </w:r>
      <w:proofErr w:type="gramStart"/>
      <w:r w:rsidRPr="007E6AF5">
        <w:rPr>
          <w:rFonts w:ascii="Times New Roman" w:hAnsi="Times New Roman" w:cs="Times New Roman"/>
          <w:sz w:val="24"/>
          <w:szCs w:val="24"/>
        </w:rPr>
        <w:t>,</w:t>
      </w:r>
      <w:proofErr w:type="gramEnd"/>
      <w:r w:rsidRPr="007E6AF5">
        <w:rPr>
          <w:rFonts w:ascii="Times New Roman" w:hAnsi="Times New Roman" w:cs="Times New Roman"/>
          <w:sz w:val="24"/>
          <w:szCs w:val="24"/>
        </w:rPr>
        <w:t xml:space="preserve"> оценку эффективности реализации социального контракта, контроль за выполнением получателем государственной социальной помощи на основании социального контракта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 в соответствии с пунктом 43 Правил рекомендуется производить органом социальной защиты населения отдельно по каждому социальному контракту, заключенному с такими гражданами.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 рамках оказания государственной социальной помощи на основании социального контракта гражданам, указанным в пункте 2 части 1 статьи 8.1 Федерального закона N 178-ФЗ, по мероприятию "осуществление индивидуальной предпринимательской деятельности" организации, образующие инфраструктуру поддержки субъектов малого и среднего предпринимательства, в том числе центры "Мой бизнес", предоставляют консультационную и методологическую поддержку по вопросам ведения предпринимательской деятельности получателю государственной социальной помощи на основании</w:t>
      </w:r>
      <w:proofErr w:type="gramEnd"/>
      <w:r w:rsidRPr="007E6AF5">
        <w:rPr>
          <w:rFonts w:ascii="Times New Roman" w:hAnsi="Times New Roman" w:cs="Times New Roman"/>
          <w:sz w:val="24"/>
          <w:szCs w:val="24"/>
        </w:rPr>
        <w:t xml:space="preserve"> социального контракта в период заключения, действия и мониторинга, проводимого в соответствии с пунктом 46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4" w:name="P302"/>
      <w:bookmarkEnd w:id="14"/>
      <w:r w:rsidRPr="007E6AF5">
        <w:rPr>
          <w:rFonts w:ascii="Times New Roman" w:hAnsi="Times New Roman" w:cs="Times New Roman"/>
          <w:sz w:val="24"/>
          <w:szCs w:val="24"/>
        </w:rPr>
        <w:t>в) по основному мероприятию "ведение личного подсобного хозяйства" - в размере не более 200 000 рублей единовременно или по частям в зависимости от этапа исполнения мероприятий программы социальной адаптации и сметы расходов, одобренных межведомственной комиссией.</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Денежная выплата, указанная в абзаце первом настоящего подпункта, может быть направлена на расходы, связанные с приобретением товаров, необходимых для ведения личного подсобного хозяйства, основных средств, а также продукции, относимой к сельскохозяйственной продукции, утвержденной постановлением Правительства Российской Федерации от 25 июля 2006 г. N 458 "Об отнесении видов продукции к сельскохозяйственной продукции и к продукции первичной переработки, произведенной из сельскохозяйственного сырья</w:t>
      </w:r>
      <w:proofErr w:type="gramEnd"/>
      <w:r w:rsidRPr="007E6AF5">
        <w:rPr>
          <w:rFonts w:ascii="Times New Roman" w:hAnsi="Times New Roman" w:cs="Times New Roman"/>
          <w:sz w:val="24"/>
          <w:szCs w:val="24"/>
        </w:rPr>
        <w:t xml:space="preserve"> собственного производства".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Денежные средства, полученные по указанному основному мероприятию несколькими гражданами в рамках нескольких заключенных социальных контрактов, могут быть направлены на развитие одного личного подсобного хозяйства при соблюдении Правил, а также при закреплении указанной нормы в нормативных правовых актах субъектов Российской Федерации. При этом</w:t>
      </w:r>
      <w:proofErr w:type="gramStart"/>
      <w:r w:rsidRPr="007E6AF5">
        <w:rPr>
          <w:rFonts w:ascii="Times New Roman" w:hAnsi="Times New Roman" w:cs="Times New Roman"/>
          <w:sz w:val="24"/>
          <w:szCs w:val="24"/>
        </w:rPr>
        <w:t>,</w:t>
      </w:r>
      <w:proofErr w:type="gramEnd"/>
      <w:r w:rsidRPr="007E6AF5">
        <w:rPr>
          <w:rFonts w:ascii="Times New Roman" w:hAnsi="Times New Roman" w:cs="Times New Roman"/>
          <w:sz w:val="24"/>
          <w:szCs w:val="24"/>
        </w:rPr>
        <w:t xml:space="preserve"> оценку эффективности реализации социального контракта, контроль за выполнением получателем государственной социальной помощи на основании социального контракта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 в соответствии с пунктом 43 Правил рекомендуется производить органом социальной защиты населения отдельно по каждому социальному контракту, заключенному с такими гражданами.</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lastRenderedPageBreak/>
        <w:t>В рамках оказания государственной социальной помощи на основании социального контракта орган социальной защиты населения по мероприятию "ведение личного подсобного хозяйства" обязан оказывать совместно с исполнительными органами субъектов Российской Федерации, осуществляющими полномочия в области сельского хозяйства, органами занятости населения, органами местного самоуправления, организациями, образующими инфраструктуру поддержки малого и среднего предпринимательства, в том числе центрами "Мой бизнес", и иными органами и (или</w:t>
      </w:r>
      <w:proofErr w:type="gramEnd"/>
      <w:r w:rsidRPr="007E6AF5">
        <w:rPr>
          <w:rFonts w:ascii="Times New Roman" w:hAnsi="Times New Roman" w:cs="Times New Roman"/>
          <w:sz w:val="24"/>
          <w:szCs w:val="24"/>
        </w:rPr>
        <w:t>) организациями в сфере сельского хозяйства содействие получателю государственной социальной помощи на основании социального контракта в осуществлении ведения им личного подсобного хозяйства и реализации продукции личного подсобного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5" w:name="P306"/>
      <w:bookmarkEnd w:id="15"/>
      <w:r w:rsidRPr="007E6AF5">
        <w:rPr>
          <w:rFonts w:ascii="Times New Roman" w:hAnsi="Times New Roman" w:cs="Times New Roman"/>
          <w:sz w:val="24"/>
          <w:szCs w:val="24"/>
        </w:rPr>
        <w:t>г) по основному мероприятию "осуществление иных мероприятий, направленных на преодоление гражданином трудной жизненной ситуации" - в размере величины прожиточного минимума для трудоспособного населения на период действия социального контракта. При этом общий период выплат в рамках данного мероприятия не может превышать 6 месяцев. Выплата может осуществляться как ежемесячно, так и единовременно за весь период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Размер единовременной выплаты определяется путем умножения величины прожиточного минимума для трудоспособного населения на количество месяцев, на которые заключается социальный контракт.</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Выплата, указанная в абзаце первом настоящего подпункта, может быть направлена для удовлетворения текущих потребностей семьи получателя государственной социальной помощи на основании социального контракта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в товарах и услугах дошкольного</w:t>
      </w:r>
      <w:proofErr w:type="gramEnd"/>
      <w:r w:rsidRPr="007E6AF5">
        <w:rPr>
          <w:rFonts w:ascii="Times New Roman" w:hAnsi="Times New Roman" w:cs="Times New Roman"/>
          <w:sz w:val="24"/>
          <w:szCs w:val="24"/>
        </w:rPr>
        <w:t xml:space="preserve"> и школьного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 рамках оказания государственной социальной помощи на основании социального контракта орган социальной защиты населения по мероприятию "осуществление иных мероприятий, направленных на преодоление гражданином трудной жизненной ситуации" обязан оказывать содействие в исполнении мероприятий программы социальной адаптации, а также осуществлять денежную выплату получателю государственной социальной помощи на основании социального контракта в соответствии с подпунктом "г" пункта 10 Правил.</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6" w:name="P310"/>
      <w:bookmarkEnd w:id="16"/>
      <w:proofErr w:type="gramStart"/>
      <w:r w:rsidRPr="007E6AF5">
        <w:rPr>
          <w:rFonts w:ascii="Times New Roman" w:hAnsi="Times New Roman" w:cs="Times New Roman"/>
          <w:sz w:val="24"/>
          <w:szCs w:val="24"/>
        </w:rPr>
        <w:t>Получатель государственной социальной помощи на основании социального контракта по основному мероприятию "осуществление иных мероприятий, направленных на преодоление гражданином трудной жизненной ситуации" обязан представлять подписанный получателем государственной социальной помощи на основании социального контракта список товаров первой необходимости и лекарственных препаратов, приобретенных в соответствии с подпунктом "б" пункта 55 Правил, без представления подтверждающих документов, в случае если ежемесячно предоставляется денежная выплата по</w:t>
      </w:r>
      <w:proofErr w:type="gramEnd"/>
      <w:r w:rsidRPr="007E6AF5">
        <w:rPr>
          <w:rFonts w:ascii="Times New Roman" w:hAnsi="Times New Roman" w:cs="Times New Roman"/>
          <w:sz w:val="24"/>
          <w:szCs w:val="24"/>
        </w:rPr>
        <w:t xml:space="preserve"> указанному основному мероприятию.</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Положение о предоставлении списка товаров, указанное в абзаце пятом настоящего подпункта, не распространяется на случаи предоставления выплаты по основному мероприятию "осуществление иных мероприятий, направленных на преодоление гражданином трудной жизненной ситуации" единовременно, а также предоставления указанной выплаты ежемесячно для удовлетворения текущих потребностей семьи получателя государственной социальной помощи на основании социального контракта в приобретении одежды, обуви, товаров для ведения личного подсобного хозяйства</w:t>
      </w:r>
      <w:proofErr w:type="gramEnd"/>
      <w:r w:rsidRPr="007E6AF5">
        <w:rPr>
          <w:rFonts w:ascii="Times New Roman" w:hAnsi="Times New Roman" w:cs="Times New Roman"/>
          <w:sz w:val="24"/>
          <w:szCs w:val="24"/>
        </w:rPr>
        <w:t xml:space="preserve">, в лечении, профилактическом медицинском осмотре, в целях стимулирования ведения здорового образа </w:t>
      </w:r>
      <w:r w:rsidRPr="007E6AF5">
        <w:rPr>
          <w:rFonts w:ascii="Times New Roman" w:hAnsi="Times New Roman" w:cs="Times New Roman"/>
          <w:sz w:val="24"/>
          <w:szCs w:val="24"/>
        </w:rPr>
        <w:lastRenderedPageBreak/>
        <w:t>жизни, а также для обеспечения потребности в товарах и услугах дошкольного и школьного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48. Органом социальной защиты населения осуществляется ежемесячный </w:t>
      </w:r>
      <w:proofErr w:type="gramStart"/>
      <w:r w:rsidRPr="007E6AF5">
        <w:rPr>
          <w:rFonts w:ascii="Times New Roman" w:hAnsi="Times New Roman" w:cs="Times New Roman"/>
          <w:sz w:val="24"/>
          <w:szCs w:val="24"/>
        </w:rPr>
        <w:t>контроль за</w:t>
      </w:r>
      <w:proofErr w:type="gramEnd"/>
      <w:r w:rsidRPr="007E6AF5">
        <w:rPr>
          <w:rFonts w:ascii="Times New Roman" w:hAnsi="Times New Roman" w:cs="Times New Roman"/>
          <w:sz w:val="24"/>
          <w:szCs w:val="24"/>
        </w:rPr>
        <w:t xml:space="preserve"> выполнением получателем государственной социальной помощи на основании социального контракта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программы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Органам социальной защиты населения рекомендуется проверять достоверность представленных заявителем документов (сведений). В этих целях орган социальной защиты населения вправе запрашивать и безвозмездно получать необходимые для осуществления контроля реализации социального контракта, предусмотренного пунктом 43 Правил, документы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Проверку подлинности кассовых чеков, представленных получателем государственной социальной помощи на основании социального контракта в целях проведения органом социальной защиты населения контроля целевого расходования средств, выплаченных в соответствии с условиями социального контракта и программы социальной адаптации, рекомендуется осуществлять с использованием:</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онлайн-сервисов на сайте ФНС России;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приложения ФНС;</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системы оператора фискальных чеков.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49. В случае невыполнения получателем государственной социальной помощи на основании социального контракта по уважительным причинам условий социального контракта и (или) мероприятий программы социальной адаптации куратору в соответствии с пунктом 32(1) Правил рекомендуется вынести на заседание межведомственной комиссии в целях разработки соответствующей рекомендации предложение о:</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а) </w:t>
      </w:r>
      <w:proofErr w:type="gramStart"/>
      <w:r w:rsidRPr="007E6AF5">
        <w:rPr>
          <w:rFonts w:ascii="Times New Roman" w:hAnsi="Times New Roman" w:cs="Times New Roman"/>
          <w:sz w:val="24"/>
          <w:szCs w:val="24"/>
        </w:rPr>
        <w:t>продлении</w:t>
      </w:r>
      <w:proofErr w:type="gramEnd"/>
      <w:r w:rsidRPr="007E6AF5">
        <w:rPr>
          <w:rFonts w:ascii="Times New Roman" w:hAnsi="Times New Roman" w:cs="Times New Roman"/>
          <w:sz w:val="24"/>
          <w:szCs w:val="24"/>
        </w:rPr>
        <w:t xml:space="preserve"> срока действия социального контракта (не более половины срока действующего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б) </w:t>
      </w:r>
      <w:proofErr w:type="gramStart"/>
      <w:r w:rsidRPr="007E6AF5">
        <w:rPr>
          <w:rFonts w:ascii="Times New Roman" w:hAnsi="Times New Roman" w:cs="Times New Roman"/>
          <w:sz w:val="24"/>
          <w:szCs w:val="24"/>
        </w:rPr>
        <w:t>внесении</w:t>
      </w:r>
      <w:proofErr w:type="gramEnd"/>
      <w:r w:rsidRPr="007E6AF5">
        <w:rPr>
          <w:rFonts w:ascii="Times New Roman" w:hAnsi="Times New Roman" w:cs="Times New Roman"/>
          <w:sz w:val="24"/>
          <w:szCs w:val="24"/>
        </w:rPr>
        <w:t xml:space="preserve"> изменений в программу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50. </w:t>
      </w:r>
      <w:proofErr w:type="gramStart"/>
      <w:r w:rsidRPr="007E6AF5">
        <w:rPr>
          <w:rFonts w:ascii="Times New Roman" w:hAnsi="Times New Roman" w:cs="Times New Roman"/>
          <w:sz w:val="24"/>
          <w:szCs w:val="24"/>
        </w:rPr>
        <w:t>В течение последнего месяца действия социального контракта орган социальной защиты населения подготавливает заключение об оценке выполнения мероприятий программы социальной адаптации или о целесообразности продления срока действия социального контракта по основаниям, перечень которых утвержден Министерством труда и социальной защиты Российской Федерации в соответствии с подпунктом "г" пункта 8(1) Правил, но не более чем на половину срока ранее заключенного социального контракта</w:t>
      </w:r>
      <w:proofErr w:type="gramEnd"/>
      <w:r w:rsidRPr="007E6AF5">
        <w:rPr>
          <w:rFonts w:ascii="Times New Roman" w:hAnsi="Times New Roman" w:cs="Times New Roman"/>
          <w:sz w:val="24"/>
          <w:szCs w:val="24"/>
        </w:rPr>
        <w:t>.</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Продление срока действия социального контракта рекомендуется оформлять дополнительным соглашением к социальному контракту.</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51. В течение срока действия социального контракта гражданину рекомендуется оказывать полную информационную, методологическую и юридическую поддержку со стороны куратора, а также органов, указанных в пункте 1 Методических рекомендаций, по вопросам, касающимся выполнения мероприятий программы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 xml:space="preserve">52. </w:t>
      </w:r>
      <w:proofErr w:type="gramStart"/>
      <w:r w:rsidRPr="007E6AF5">
        <w:rPr>
          <w:rFonts w:ascii="Times New Roman" w:hAnsi="Times New Roman" w:cs="Times New Roman"/>
          <w:sz w:val="24"/>
          <w:szCs w:val="24"/>
        </w:rPr>
        <w:t>С целью реализации основных мероприятий по осуществлению индивидуальной предпринимательской деятельности и по ведению личного подсобного хозяйства получатель государственной социальной помощи на основании социального контракта (при содействии органа социальной защиты населения в случае необходимости) обязан зарегистрироваться в качестве индивидуального предпринимателя (для граждан, указанных в подпунктах "а" - "в" пункта 3 Правил) или встать на учет в качестве налогоплательщика налога на профессиональный доход</w:t>
      </w:r>
      <w:proofErr w:type="gramEnd"/>
      <w:r w:rsidRPr="007E6AF5">
        <w:rPr>
          <w:rFonts w:ascii="Times New Roman" w:hAnsi="Times New Roman" w:cs="Times New Roman"/>
          <w:sz w:val="24"/>
          <w:szCs w:val="24"/>
        </w:rPr>
        <w:t xml:space="preserve"> (для граждан, указанных в подпункте "а"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53. </w:t>
      </w:r>
      <w:proofErr w:type="gramStart"/>
      <w:r w:rsidRPr="007E6AF5">
        <w:rPr>
          <w:rFonts w:ascii="Times New Roman" w:hAnsi="Times New Roman" w:cs="Times New Roman"/>
          <w:sz w:val="24"/>
          <w:szCs w:val="24"/>
        </w:rPr>
        <w:t>Государственная социальная помощь на основании социального контракта по основным мероприятиям "осуществление индивидуальной предпринимательской деятельности" и "ведение личного подсобного хозяйства" оказывается в том субъекте Российской Федерации, в котором гражданин зарегистрирован (зарегистрируется) в качестве индивидуального предпринимателя (для граждан, указанных в пункте 3 Правил) или в котором гражданин зарегистрирован (зарегистрируется) и осуществляет (планирует осуществлять) свою деятельность в качестве налогоплательщика налога на профессиональный доход</w:t>
      </w:r>
      <w:proofErr w:type="gramEnd"/>
      <w:r w:rsidRPr="007E6AF5">
        <w:rPr>
          <w:rFonts w:ascii="Times New Roman" w:hAnsi="Times New Roman" w:cs="Times New Roman"/>
          <w:sz w:val="24"/>
          <w:szCs w:val="24"/>
        </w:rPr>
        <w:t xml:space="preserve"> (для граждан, указанных в подпункте "а"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54. </w:t>
      </w:r>
      <w:proofErr w:type="gramStart"/>
      <w:r w:rsidRPr="007E6AF5">
        <w:rPr>
          <w:rFonts w:ascii="Times New Roman" w:hAnsi="Times New Roman" w:cs="Times New Roman"/>
          <w:sz w:val="24"/>
          <w:szCs w:val="24"/>
        </w:rPr>
        <w:t>В случае если у гражданина на момент подачи заявления имеется регистрация в качестве индивидуального предпринимателя или он стоит на учете в качестве налогоплательщика налога на профессиональный доход в налоговом органе субъекта Российской Федерации, отличного от того субъекта Российской Федерации, в котором гражданин намерен реализовывать социальный контракт, органу социальной защиты населения рекомендуется предложить гражданину встать на учет в налоговом органе субъекта</w:t>
      </w:r>
      <w:proofErr w:type="gramEnd"/>
      <w:r w:rsidRPr="007E6AF5">
        <w:rPr>
          <w:rFonts w:ascii="Times New Roman" w:hAnsi="Times New Roman" w:cs="Times New Roman"/>
          <w:sz w:val="24"/>
          <w:szCs w:val="24"/>
        </w:rPr>
        <w:t xml:space="preserve"> Российской Федерации, где гражданин заключил социальный контракт и собирается осуществлять свою предпринимательскую деятельность или вести личное подсобное хозяйство.</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55. С целью реализации мероприятий, указанных в подпунктах "а" - "в" пункта 4 Правил, в программу социальной адаптации может быть включено мероприятие по прохождению профессионального обучения или получению дополнительного профессионального образования.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Срок прохождения профессионального обучения или получения дополнительного профессионального образования не может превышать 3 месяца.</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 случае отсутствия в органах занятости населения возможности обеспечить прохождение профессионального обучения или получение дополнительного профессионального образования без взимания платы с гражданина, а также в случае отсутствия оснований предоставления гражданину образовательных программ орган социальной защиты населения оказывает содействие гражданину в прохождении профессионального обучения или получении дополнительного профессионального образования за счет средств социального контракта, выделяемых дополнительно к денежным выплатам, предусмотренным подпунктами</w:t>
      </w:r>
      <w:proofErr w:type="gramEnd"/>
      <w:r w:rsidRPr="007E6AF5">
        <w:rPr>
          <w:rFonts w:ascii="Times New Roman" w:hAnsi="Times New Roman" w:cs="Times New Roman"/>
          <w:sz w:val="24"/>
          <w:szCs w:val="24"/>
        </w:rPr>
        <w:t xml:space="preserve"> "а" - "в" пункта 10 Правил, в размере до 30 тыс. рублей, в том числе в центрах "Мой бизнес" и центрах компетенций в сфере сельскохозяйственной кооперации и поддержки фермеров.</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Органу социальной защиты населения рекомендуется осуществлять закупку соответствующих образовательных курсов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или выплачивать гражданину денежные средства на их приобретение с последующим представлением им отчетных документов, в соответствии с приложением N 1 к Методическим рекомендациям.</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 xml:space="preserve">56. С целью реализации основных мероприятий орган социальной защиты населения </w:t>
      </w:r>
      <w:proofErr w:type="gramStart"/>
      <w:r w:rsidRPr="007E6AF5">
        <w:rPr>
          <w:rFonts w:ascii="Times New Roman" w:hAnsi="Times New Roman" w:cs="Times New Roman"/>
          <w:sz w:val="24"/>
          <w:szCs w:val="24"/>
        </w:rPr>
        <w:t>исходя из условий жизни гражданина (семьи гражданина) оказывает</w:t>
      </w:r>
      <w:proofErr w:type="gramEnd"/>
      <w:r w:rsidRPr="007E6AF5">
        <w:rPr>
          <w:rFonts w:ascii="Times New Roman" w:hAnsi="Times New Roman" w:cs="Times New Roman"/>
          <w:sz w:val="24"/>
          <w:szCs w:val="24"/>
        </w:rPr>
        <w:t xml:space="preserve"> содействие в получении гражданином иных видов поддержки, в том числе: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в получении мер социальной поддержки, предусмотренных федеральными законами, актами Президента Российской Федерации и Правительства Российской Федерации, законодательством субъектов Российской Федерации, актами органов местного самоуправления;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в направлении на ежегодное прохождение профилактического медицинского осмотра или диспансеризации, а также на проведение вакцинации в соответствии с национальным календарем профилактических прививок при отсутствии медицинских противопоказаний;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в направлении несовершеннолетних членов семьи получателя государственной социальной помощи на основании социального контракта в дошкольную образовательную организацию;</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в организации ухода за нетрудоспособными членами семьи получателя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в получении иных видов поддержки в соответствии с нормативным правовым актом субъекта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57. Органом социальной защиты населения в порядке, предусмотренном нормативным правовым актом субъекта Российской Федерации, могут быть внесены изменения в социальный контракт и (или) программу социальной адаптации по согласованию с получателем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бизнес-план, являющийся обязательным документом при реализации социального контракта по основному мероприятию "осуществление индивидуальной предпринимательской деятельности", могут быть внесены изменения в случае необходимости его корректировки в процессе реализации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Решение о внесении изменений в программу социальной адаптации, бизнес-плана или о продлении срока действия социального контракта рекомендуется принимать на заседании межведомственной комиссии в течение 5 рабочих дней с момента внесения органом социальной защиты населения соответствующих предложений.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Внесение изменений в программу социальной адаптации рекомендуется оформлять дополнительным соглашением к социальному контракту.</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В случае внесения изменений в социальный контракт и (или) программу социальной адаптации органом социальной защиты населения в течение 3 рабочих дней со дня внесения изменений в программу социальной адаптации направляется соответствующее уведомление получателю государственной социальной помощи на основании социального контракта способом, предусмотренным нормативным правовым актом субъекта Российской Федерации, в том числе с использованием ЕПГУ.</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58. Решение о прекращении государственной социальной помощи на основании социального контракта принимается органом социальной защиты населения в случаях, указанных в пункте 31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59. В случае прекращения социального контракта в связи с невыполнением гражданином по уважительным причинам условий социального контракта, мероприятий программы социальной адаптации повторное заявление данного гражданина может быть рассмотрено органом социальной защиты населения вне зависимости от времени, </w:t>
      </w:r>
      <w:r w:rsidRPr="007E6AF5">
        <w:rPr>
          <w:rFonts w:ascii="Times New Roman" w:hAnsi="Times New Roman" w:cs="Times New Roman"/>
          <w:sz w:val="24"/>
          <w:szCs w:val="24"/>
        </w:rPr>
        <w:lastRenderedPageBreak/>
        <w:t>прошедшего после даты прекращения предыдущего социального контракта. В иных случаях органу социальной защиты населения рекомендуется рассматривать повторное заявление гражданина с учетом положений пункта 27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60. При прекращении социального контракта по причинам, не являющимся уважительными, рекомендуется куратору подготовить отчет о причинах прекращения такого социального контракта (включая анализ причин </w:t>
      </w:r>
      <w:proofErr w:type="spellStart"/>
      <w:r w:rsidRPr="007E6AF5">
        <w:rPr>
          <w:rFonts w:ascii="Times New Roman" w:hAnsi="Times New Roman" w:cs="Times New Roman"/>
          <w:sz w:val="24"/>
          <w:szCs w:val="24"/>
        </w:rPr>
        <w:t>нетрудоустройства</w:t>
      </w:r>
      <w:proofErr w:type="spellEnd"/>
      <w:r w:rsidRPr="007E6AF5">
        <w:rPr>
          <w:rFonts w:ascii="Times New Roman" w:hAnsi="Times New Roman" w:cs="Times New Roman"/>
          <w:sz w:val="24"/>
          <w:szCs w:val="24"/>
        </w:rPr>
        <w:t xml:space="preserve"> гражданина по основному мероприятию "поиск работы").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61. </w:t>
      </w:r>
      <w:proofErr w:type="gramStart"/>
      <w:r w:rsidRPr="007E6AF5">
        <w:rPr>
          <w:rFonts w:ascii="Times New Roman" w:hAnsi="Times New Roman" w:cs="Times New Roman"/>
          <w:sz w:val="24"/>
          <w:szCs w:val="24"/>
        </w:rPr>
        <w:t>Получатель государственной социальной помощи на основании социального контракта по основному мероприятию "осуществление индивидуальной предпринимательской деятельности" обязан возвратить денежные средства, полученные в качестве государственной социальной помощи, в полном объеме и в течение 30 календарных дней со дня получения получателем государственной социальной помощи на основании социального контракта уведомления о необходимости такого возврата, предусмотренного пунктом 65 Правил, в случае принятия решения о прекращении</w:t>
      </w:r>
      <w:proofErr w:type="gramEnd"/>
      <w:r w:rsidRPr="007E6AF5">
        <w:rPr>
          <w:rFonts w:ascii="Times New Roman" w:hAnsi="Times New Roman" w:cs="Times New Roman"/>
          <w:sz w:val="24"/>
          <w:szCs w:val="24"/>
        </w:rPr>
        <w:t xml:space="preserve"> </w:t>
      </w:r>
      <w:proofErr w:type="gramStart"/>
      <w:r w:rsidRPr="007E6AF5">
        <w:rPr>
          <w:rFonts w:ascii="Times New Roman" w:hAnsi="Times New Roman" w:cs="Times New Roman"/>
          <w:sz w:val="24"/>
          <w:szCs w:val="24"/>
        </w:rPr>
        <w:t>государственной социальной помощи на основании социального контракта в соответствии с пунктом 31 Правил, за исключением случаев, указанных в подпунктах "а", "б", "и(1)" и "к" пункта 31 Правил, а также в подпункте "л" пункта 31 Правил (при условии, что социальный контракт прекращается по заявлению о прекращении по причинам, содержащимся в перечне причин, являющихся уважительными, утвержденном Министерством труда и социальной защиты</w:t>
      </w:r>
      <w:proofErr w:type="gramEnd"/>
      <w:r w:rsidRPr="007E6AF5">
        <w:rPr>
          <w:rFonts w:ascii="Times New Roman" w:hAnsi="Times New Roman" w:cs="Times New Roman"/>
          <w:sz w:val="24"/>
          <w:szCs w:val="24"/>
        </w:rPr>
        <w:t xml:space="preserve"> Российской Федерации в соответствии с подпунктом "в" пункта 8(1)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Получатель государственной социальной помощи на основании социального контракта по основному мероприятию "ведение личного подсобного хозяйства" обязан возвратить денежные средства, полученные в качестве государственной социальной помощи, в полном объеме и в срок не позднее 30-го календарного дня со дня получения получателем государственной социальной помощи на основании социального контракта уведомления о необходимости такого возврата, предусмотренного пунктом 65 Правил, в случае прекращения государственной</w:t>
      </w:r>
      <w:proofErr w:type="gramEnd"/>
      <w:r w:rsidRPr="007E6AF5">
        <w:rPr>
          <w:rFonts w:ascii="Times New Roman" w:hAnsi="Times New Roman" w:cs="Times New Roman"/>
          <w:sz w:val="24"/>
          <w:szCs w:val="24"/>
        </w:rPr>
        <w:t xml:space="preserve"> </w:t>
      </w:r>
      <w:proofErr w:type="gramStart"/>
      <w:r w:rsidRPr="007E6AF5">
        <w:rPr>
          <w:rFonts w:ascii="Times New Roman" w:hAnsi="Times New Roman" w:cs="Times New Roman"/>
          <w:sz w:val="24"/>
          <w:szCs w:val="24"/>
        </w:rPr>
        <w:t>социальной помощи на основании социального контракта в соответствии с пунктом 31 Правил, за исключением случаев, указанных в подпунктах "а", "б", "и(1)", "к" и "л" пункта 31 Правил (при условии, что социальный контракт прекращается по заявлению о прекращении по причинам, содержащимся в перечне причин, являющихся уважительными, утвержденном Министерством труда и социальной защиты Российской Федерации в соответствии с подпунктом "в" пункта</w:t>
      </w:r>
      <w:proofErr w:type="gramEnd"/>
      <w:r w:rsidRPr="007E6AF5">
        <w:rPr>
          <w:rFonts w:ascii="Times New Roman" w:hAnsi="Times New Roman" w:cs="Times New Roman"/>
          <w:sz w:val="24"/>
          <w:szCs w:val="24"/>
        </w:rPr>
        <w:t xml:space="preserve"> 8(1)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Примерный перечень документов, подтверждающих факт целевого использования средств, приведен в приложении N 1 к Методическим рекомендациям.</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62. Органам социальной защиты населения с целью повышения качества оказания государственной социальной помощи на основании социального контракта рекомендуется проводить:</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дополнительное обучение сотрудников в целях унификации подходов в реализации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дополнительное обучение сотрудников в целях повышения квалификации в части оценки бизнес-планов для предпринимательства;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в течение последнего месяца проведения мониторинга, указанного в разделе VII Методических рекомендаций, анализ реализованных программ социальной адаптации для использования положительного опыта и уточнения формулировок включаемых мероприятий при подготовке таких программ будущим заявителям;</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г) межрегиональный (межмуниципальный) обмен опытом в рамках семинаров и форумов с участием специалистов, ответственных за оказание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д) мониторинг жизненных ситуаций с использованием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 xml:space="preserve"> граждан, успешно реализовавших социальный контракт, в течение трех - пяти лет в целях совершенствования проработки программы социальной адаптации в зависимости от основного мероприятия социального контракта и получения обратной связи о реализации механизма социального контракта в целом, в соответствии с пунктом 71 Методических рекомендаций;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ознакомление сотрудников с наиболее успешными практиками взаимодействия с заявителями в рамках оказания государственной социальной помощи на основании социального контракта, а также ознакомление сотрудников с лучшими практиками оказания государственной социальной помощи на основании социального контракта, сборник которых публикуется на официальном сайте Министерства труда и социальной защиты Российской Федерации.</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center"/>
        <w:outlineLvl w:val="1"/>
        <w:rPr>
          <w:rFonts w:ascii="Times New Roman" w:hAnsi="Times New Roman" w:cs="Times New Roman"/>
          <w:sz w:val="24"/>
          <w:szCs w:val="24"/>
        </w:rPr>
      </w:pPr>
      <w:r w:rsidRPr="007E6AF5">
        <w:rPr>
          <w:rFonts w:ascii="Times New Roman" w:hAnsi="Times New Roman" w:cs="Times New Roman"/>
          <w:b/>
          <w:sz w:val="24"/>
          <w:szCs w:val="24"/>
        </w:rPr>
        <w:t>VI. Порядок проведения оценки эффективности оказания</w:t>
      </w:r>
    </w:p>
    <w:p w:rsidR="00DC3192" w:rsidRPr="007E6AF5" w:rsidRDefault="00DC3192">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государственной социальной помощи на основании</w:t>
      </w:r>
    </w:p>
    <w:p w:rsidR="00DC3192" w:rsidRPr="007E6AF5" w:rsidRDefault="00DC3192">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63. В течение 5-ого месяца после месяца окончания срока действия социального контракта орган социальной защиты населения подготавливает отчет об оценке эффективности реализации социального контракта, включающий в себя:</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7" w:name="P361"/>
      <w:bookmarkEnd w:id="17"/>
      <w:r w:rsidRPr="007E6AF5">
        <w:rPr>
          <w:rFonts w:ascii="Times New Roman" w:hAnsi="Times New Roman" w:cs="Times New Roman"/>
          <w:sz w:val="24"/>
          <w:szCs w:val="24"/>
        </w:rPr>
        <w:t>а) сведения о среднедушевом доходе семьи или доходе одиноко проживающего гражданина за 3 месяца, следующие за месяцем окончания срока действия социального контракта, в сравнении со среднедушевым доходом, рассчитанным при подаче заявления о назначении, для граждан, указанных в подпункте "а"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8" w:name="P362"/>
      <w:bookmarkEnd w:id="18"/>
      <w:r w:rsidRPr="007E6AF5">
        <w:rPr>
          <w:rFonts w:ascii="Times New Roman" w:hAnsi="Times New Roman" w:cs="Times New Roman"/>
          <w:sz w:val="24"/>
          <w:szCs w:val="24"/>
        </w:rPr>
        <w:t>б) сведения о доходе от предпринимательской деятельности за 3 месяца, следующие за месяцем окончания срока действия социального контракта, для граждан, указанных в подпунктах "б" - "в"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оценку условий жизни семьи (одиноко проживающего гражданина) по окончании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Сводный отчет представляется органом социальной защиты населения в исполнительный орган субъекта Российской Федерации, реализующий полномочия по нормативно-правовому регулированию оказания государственной социальной помощи на основании социального контракта, ежемесячно.</w:t>
      </w:r>
    </w:p>
    <w:p w:rsidR="00DC3192" w:rsidRPr="007E6AF5" w:rsidRDefault="00DC3192">
      <w:pPr>
        <w:spacing w:before="220" w:after="1" w:line="220" w:lineRule="atLeast"/>
        <w:ind w:firstLine="540"/>
        <w:jc w:val="both"/>
        <w:rPr>
          <w:rFonts w:ascii="Times New Roman" w:hAnsi="Times New Roman" w:cs="Times New Roman"/>
          <w:sz w:val="24"/>
          <w:szCs w:val="24"/>
        </w:rPr>
      </w:pPr>
      <w:bookmarkStart w:id="19" w:name="P365"/>
      <w:bookmarkEnd w:id="19"/>
      <w:r w:rsidRPr="007E6AF5">
        <w:rPr>
          <w:rFonts w:ascii="Times New Roman" w:hAnsi="Times New Roman" w:cs="Times New Roman"/>
          <w:sz w:val="24"/>
          <w:szCs w:val="24"/>
        </w:rPr>
        <w:t xml:space="preserve">64. </w:t>
      </w:r>
      <w:proofErr w:type="gramStart"/>
      <w:r w:rsidRPr="007E6AF5">
        <w:rPr>
          <w:rFonts w:ascii="Times New Roman" w:hAnsi="Times New Roman" w:cs="Times New Roman"/>
          <w:sz w:val="24"/>
          <w:szCs w:val="24"/>
        </w:rPr>
        <w:t>В целях включения в отчет об оценке эффективности сведений, указанных в подпунктах "а" - "б" пункта 63 Методических рекомендаций, для расчета среднедушевого дохода семьи, состав которой определяется в соответствии с Федеральным законом N 44-ФЗ, или дохода одиноко проживающего гражданина, указанных в подпункте "а" пункта 3 Правил, или среднемесячного дохода от предпринимательской деятельности граждан, указанных в подпунктах "б" - "в" пункта 3 Правил</w:t>
      </w:r>
      <w:proofErr w:type="gramEnd"/>
      <w:r w:rsidRPr="007E6AF5">
        <w:rPr>
          <w:rFonts w:ascii="Times New Roman" w:hAnsi="Times New Roman" w:cs="Times New Roman"/>
          <w:sz w:val="24"/>
          <w:szCs w:val="24"/>
        </w:rPr>
        <w:t xml:space="preserve">, органу социальной защиты населения рекомендуется использовать сведения </w:t>
      </w:r>
      <w:proofErr w:type="gramStart"/>
      <w:r w:rsidRPr="007E6AF5">
        <w:rPr>
          <w:rFonts w:ascii="Times New Roman" w:hAnsi="Times New Roman" w:cs="Times New Roman"/>
          <w:sz w:val="24"/>
          <w:szCs w:val="24"/>
        </w:rPr>
        <w:t>о</w:t>
      </w:r>
      <w:proofErr w:type="gramEnd"/>
      <w:r w:rsidRPr="007E6AF5">
        <w:rPr>
          <w:rFonts w:ascii="Times New Roman" w:hAnsi="Times New Roman" w:cs="Times New Roman"/>
          <w:sz w:val="24"/>
          <w:szCs w:val="24"/>
        </w:rPr>
        <w:t xml:space="preserve"> их доходах за три месяца после месяца завершения социального контракта, полученные в первоочередном порядке посредством межведомственного информационного взаимодействия (с использованием единой системы межведомственного электронного взаимодействия), в органах и (или) организациях, в распоряжении которых они находятся, в том числе в Федеральной налоговой службе. В случае невозможности получения указанных сведений о доходах посредством межведомственного взаимодействия (с использованием единой системы межведомственного </w:t>
      </w:r>
      <w:r w:rsidRPr="007E6AF5">
        <w:rPr>
          <w:rFonts w:ascii="Times New Roman" w:hAnsi="Times New Roman" w:cs="Times New Roman"/>
          <w:sz w:val="24"/>
          <w:szCs w:val="24"/>
        </w:rPr>
        <w:lastRenderedPageBreak/>
        <w:t>электронного взаимодействия) органу социальной защиты населения рекомендуется запрашивать у гражданина.</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Расчет среднедушевого дохода семьи гражданина (одиноко проживающего гражданина), указанного в подпункте "а" пункта 3 Правил, рекомендуется осуществлять путем суммирования всех доходов, учитываемых в соответствии с Федеральным законом N 44-ФЗ, и сведения о которых получены в соответствии с абзацем первым настоящего пункта Методических рекомендаций, и последующего деления полученной суммы на количество месяцев расчетного периода (три) и количество членов такой семьи получателя</w:t>
      </w:r>
      <w:proofErr w:type="gramEnd"/>
      <w:r w:rsidRPr="007E6AF5">
        <w:rPr>
          <w:rFonts w:ascii="Times New Roman" w:hAnsi="Times New Roman" w:cs="Times New Roman"/>
          <w:sz w:val="24"/>
          <w:szCs w:val="24"/>
        </w:rPr>
        <w:t xml:space="preserve"> государственной социальной помощи на основании социального контракта. Для одиноко проживающего гражданина среднедушевой доход определяется как одна треть от суммы полученных им в пределах расчетного периода доходов.</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Расчет среднемесячного дохода от предпринимательской деятельности гражданина - получателя государственной социальной помощи на основании социального контракта, указанного в подпунктах "б" и "в" пункта 3 Правил, рекомендуется осуществлять путем суммирования доходов такого гражданина от ведения предпринимательской деятельности, и сведения о которых получены в соответствии с абзацем первым настоящего пункта Методических рекомендаций, за 3 месяца следующих после месяца завершения срока действия социального контракта</w:t>
      </w:r>
      <w:proofErr w:type="gramEnd"/>
      <w:r w:rsidRPr="007E6AF5">
        <w:rPr>
          <w:rFonts w:ascii="Times New Roman" w:hAnsi="Times New Roman" w:cs="Times New Roman"/>
          <w:sz w:val="24"/>
          <w:szCs w:val="24"/>
        </w:rPr>
        <w:t xml:space="preserve"> и последующего деления на количество месяцев расчетного периода (три месяца).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65. </w:t>
      </w:r>
      <w:proofErr w:type="gramStart"/>
      <w:r w:rsidRPr="007E6AF5">
        <w:rPr>
          <w:rFonts w:ascii="Times New Roman" w:hAnsi="Times New Roman" w:cs="Times New Roman"/>
          <w:sz w:val="24"/>
          <w:szCs w:val="24"/>
        </w:rPr>
        <w:t>Рассчитанный органом социальной защиты населения в соответствии с пунктом 64 Методических рекомендаций размер среднедушевого дохода семьи (одиноко проживающего гражданина) рекомендуется сравнивать со среднедушевым доходом такой семьи (одиноко проживающего гражданина), рассчитанным при определении права на государственную социальную помощь на основании социального контракта, и с величиной прожиточного минимума на душу населения, установленного в субъекте Российской Федерации на дату проведения оценки эффективности оказания</w:t>
      </w:r>
      <w:proofErr w:type="gramEnd"/>
      <w:r w:rsidRPr="007E6AF5">
        <w:rPr>
          <w:rFonts w:ascii="Times New Roman" w:hAnsi="Times New Roman" w:cs="Times New Roman"/>
          <w:sz w:val="24"/>
          <w:szCs w:val="24"/>
        </w:rPr>
        <w:t xml:space="preserve"> государственной социальной помощи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Среднемесячный размер дохода от предпринимательской деятельности гражданина - получателя государственной социальной помощи на основании социального контракта, рассчитанный органом социальной защиты населения в соответствии с пунктом 64 Методических рекомендаций, рекомендуется сравнивать с величиной прожиточного минимума на душу населения, установленного в субъекте Российской Федерации на дату проведения оценки эффективности оказания государственной социальной помощи на основании социального контракта.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66. </w:t>
      </w:r>
      <w:proofErr w:type="gramStart"/>
      <w:r w:rsidRPr="007E6AF5">
        <w:rPr>
          <w:rFonts w:ascii="Times New Roman" w:hAnsi="Times New Roman" w:cs="Times New Roman"/>
          <w:sz w:val="24"/>
          <w:szCs w:val="24"/>
        </w:rPr>
        <w:t>Оценка эффективности оказания государственной социальной помощи на основании социального контракта гражданам, указанным в пункте 1 части 1 статьи 8.1 Федерального закона N 178-ФЗ, в субъекте Российской Федерации осуществляется Министерством труда и социальной защиты Российской Федерации на основании утвержденных федеральным проектом "Многодетная семья", входящим в состав национального проекта "Семья", и государственной программой Российской Федерации "Социальная поддержка граждан", утвержденной постановлением Правительства Российской</w:t>
      </w:r>
      <w:proofErr w:type="gramEnd"/>
      <w:r w:rsidRPr="007E6AF5">
        <w:rPr>
          <w:rFonts w:ascii="Times New Roman" w:hAnsi="Times New Roman" w:cs="Times New Roman"/>
          <w:sz w:val="24"/>
          <w:szCs w:val="24"/>
        </w:rPr>
        <w:t xml:space="preserve"> Федерации от 15 апреля 2014 г. N 296 "Об утверждении государственной программы Российской Федерации "Социальная поддержка граждан", следующих показателей эффективности: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доля граждан, охваченных государственной социальной помощью на основании социального контракта, в общей численности малоимущих граждан;</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б) доля граждан, охваченных государственной социальной помощью на основании социального контракта, среднедушевой доход которых (среднедушевой доход </w:t>
      </w:r>
      <w:proofErr w:type="gramStart"/>
      <w:r w:rsidRPr="007E6AF5">
        <w:rPr>
          <w:rFonts w:ascii="Times New Roman" w:hAnsi="Times New Roman" w:cs="Times New Roman"/>
          <w:sz w:val="24"/>
          <w:szCs w:val="24"/>
        </w:rPr>
        <w:t>семьи</w:t>
      </w:r>
      <w:proofErr w:type="gramEnd"/>
      <w:r w:rsidRPr="007E6AF5">
        <w:rPr>
          <w:rFonts w:ascii="Times New Roman" w:hAnsi="Times New Roman" w:cs="Times New Roman"/>
          <w:sz w:val="24"/>
          <w:szCs w:val="24"/>
        </w:rPr>
        <w:t xml:space="preserve"> которых) превысил величину прожиточного минимума на душу населения по окончании </w:t>
      </w:r>
      <w:r w:rsidRPr="007E6AF5">
        <w:rPr>
          <w:rFonts w:ascii="Times New Roman" w:hAnsi="Times New Roman" w:cs="Times New Roman"/>
          <w:sz w:val="24"/>
          <w:szCs w:val="24"/>
        </w:rPr>
        <w:lastRenderedPageBreak/>
        <w:t>срока реализации социального контракта, в общей численности граждан, охваченных государственной социальной помощью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67. </w:t>
      </w:r>
      <w:proofErr w:type="gramStart"/>
      <w:r w:rsidRPr="007E6AF5">
        <w:rPr>
          <w:rFonts w:ascii="Times New Roman" w:hAnsi="Times New Roman" w:cs="Times New Roman"/>
          <w:sz w:val="24"/>
          <w:szCs w:val="24"/>
        </w:rPr>
        <w:t>Оценка эффективности оказания государственной социальной помощи на основании социального контракта гражданам, указанным в пункте 2 части 1 статьи 8.1 Федерального закона N 178-ФЗ, в субъекте Российской Федерации осуществляется Министерством труда и социальной защиты Российской Федерации на основании утвержденных федеральным проектом "Многодетная семья", входящим в состав национального проекта "Семья", следующих показателей эффективности:</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численность граждан, заключивших социальный контракт (нарастающим итогом);</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б) доля граждан - получателей государственной социальной помощи на основании социального контракта, среднемесячный доход которых от предпринимательской деятельности по окончании срока действия социального контракта в период оценки эффективности оказания государственной социальной помощи на основании социального контракта превысил величину прожиточного минимума на душу населения, установленную в субъекте Российской Федерации, в общей численности граждан - получателей государственной социальной помощи на основании социального контракта.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68. Исполнительный орган субъекта Российской Федерации, уполномоченный высшим исполнительным органом субъекта Российской Федерации, представляет в Министерство труда и социальной защиты Российской Федерации сведения о ходе реализации мероприятий, направленных на оказание государственной социальной помощи на основании социального контракта, по форме и в срок, которые установлены Министерством труда и социальной защиты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69. Ответственность за достоверность представляемых в Министерство труда и социальной защиты Российской Федерации сведений возлагается на исполнительный орган субъекта Российской Федерации, уполномоченный высшим исполнительным органом субъекта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70. Социальный контракт рекомендуется считать успешно реализованным в одном и (или) нескольких следующих случаях:</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выполнены все мероприятия программы социальной адаптации;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отсутствуют нарушения условий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среднедушевой доход гражданина (семьи) после завершения срока действия социального контракта превысил величину прожиточного минимума на душу населения, установленного в субъекте Российской Федерации в соответствии с Федеральным законом N 134-ФЗ (для граждан, указанных в подпункте "а"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доход гражданина от предпринимательской деятельности по истечении срока действия социального контракта в среднем в месяц превысил величину прожиточного минимума на душу населения, установленного в субъекте Российской Федерации, в котором гражданин зарегистрирован и осуществляет свою деятельность в качестве индивидуального предпринимателя (для граждан, указанных в подпунктах "б" - "в"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 среднедушевой доход гражданина (семьи) (доход от предпринимательской деятельности) после завершения срока действия социального контракта превысил величину среднедушевого дохода гражданина (семьи) (среднего размера дохода от предпринимательской деятельности) до заключения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е) выполнены требования к конечному результату, установленные пунктом 42 Правил.</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center"/>
        <w:outlineLvl w:val="1"/>
        <w:rPr>
          <w:rFonts w:ascii="Times New Roman" w:hAnsi="Times New Roman" w:cs="Times New Roman"/>
          <w:sz w:val="24"/>
          <w:szCs w:val="24"/>
        </w:rPr>
      </w:pPr>
      <w:bookmarkStart w:id="20" w:name="P386"/>
      <w:bookmarkEnd w:id="20"/>
      <w:r w:rsidRPr="007E6AF5">
        <w:rPr>
          <w:rFonts w:ascii="Times New Roman" w:hAnsi="Times New Roman" w:cs="Times New Roman"/>
          <w:b/>
          <w:sz w:val="24"/>
          <w:szCs w:val="24"/>
        </w:rPr>
        <w:t>VII. Мониторинг условий жизни гражданина (семьи гражданина)</w:t>
      </w:r>
    </w:p>
    <w:p w:rsidR="00DC3192" w:rsidRPr="007E6AF5" w:rsidRDefault="00DC3192">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со дня окончания срока действия 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bookmarkStart w:id="21" w:name="P389"/>
      <w:bookmarkEnd w:id="21"/>
      <w:r w:rsidRPr="007E6AF5">
        <w:rPr>
          <w:rFonts w:ascii="Times New Roman" w:hAnsi="Times New Roman" w:cs="Times New Roman"/>
          <w:sz w:val="24"/>
          <w:szCs w:val="24"/>
        </w:rPr>
        <w:t>71. Органом социальной защиты населения проводится мониторинг условий жизни семьи (одиноко проживающего гражданина) со дня окончания срока действия социального контракта (далее - мониторинг).</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Мониторинг проводится в том числе: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по основному мероприятию "поиск работы":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ежемесячно проверяется факт наличия действующего трудового договора (служебного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ежеквартально рассчитывается средний доход гражданина от трудовой деятельности за 4, 5, 6-й месяцы, 7, 8, 9-й месяцы и 10, 11, 12-й месяцы со дня окончания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по основному мероприятию "осуществление индивидуальной предпринимательской деятельности":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ежемесячно проверяется факт государственной регистрации гражданина в качестве индивидуального предпринимателя (для граждан, указанных в подпунктах "а" - "в" пункта 3 Правил) или постановки на учет в налоговом органе в качестве налогоплательщика налога на профессиональный доход (для граждан, указанных в подпункте "а"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ежеквартально рассчитывается средний доход гражданина от предпринимательской деятельности за 4, 5, 6-й месяцы, 7, 8, 9-й месяцы и 10, 11, 12-й месяцы со дня окончания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 (для граждан, указанных в подпункте "а" пункта 3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по основному мероприятию "ведение личного подсобного хозяйства":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ежемесячно проверяется факт постановки гражданина на учет в налоговом органе в качестве налогоплательщика налога на профессиональный доход;</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ежеквартально рассчитывается средний доход гражданина от ведения личного подсобного хозяйства за 4, 5, 6-й месяцы, 7, 8, 9-й месяцы и 10, 11, 12-й месяцы со дня окончания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г) по основному мероприятию "иные мероприятия, направленные на преодоление гражданином трудной жизненной ситуации":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в течение 12 месяцев ежеквартально проверяется факт ухудшения материально-бытового состояния семьи (одиноко проживающего гражданина);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течение 12 месяцев ежеквартально рассчитывается среднедушевой доход семьи (доход одиноко проживающего гражданина) за 4, 5, 6-й месяцы, 7, 8, 9-й месяцы и 10, 11, 12-й месяцы со дня окончания срока действия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72. По итогам мониторинга органам социальной защиты населения рекомендуется проводить оценку устойчивости результата государственной социальной помощи на основании социального контракта, предусматривающую:</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для граждан, указанных в подпункте "а" пункта 3 Правил, сравнение среднедушевого дохода семьи (одиноко проживающего гражданина) за 10, 11, 12-й месяцы со дня окончания срока действия социального контракта со среднедушевым доходом такой семьи (одиноко проживающего гражданина) до заключения социального контракта, а также с их (его) среднедушевым доходом, рассчитанным в период проведения оценки эффективности оказания государственной социальной помощи на основании социального</w:t>
      </w:r>
      <w:proofErr w:type="gramEnd"/>
      <w:r w:rsidRPr="007E6AF5">
        <w:rPr>
          <w:rFonts w:ascii="Times New Roman" w:hAnsi="Times New Roman" w:cs="Times New Roman"/>
          <w:sz w:val="24"/>
          <w:szCs w:val="24"/>
        </w:rPr>
        <w:t xml:space="preserve">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для граждан, указанных в подпунктах "б" и "в" пункта 3 Правил, сравнение среднего дохода гражданина от предпринимательской деятельности за 10, 11, 12-й месяцы со дня окончания срока действия социального контракта со средним доходом от предпринимательской деятельности такого гражданина до заключения социального контракта, а также с его доходом от предпринимательской деятельности, рассчитанным в период проведения оценки эффективности оказания государственной социальной помощи</w:t>
      </w:r>
      <w:proofErr w:type="gramEnd"/>
      <w:r w:rsidRPr="007E6AF5">
        <w:rPr>
          <w:rFonts w:ascii="Times New Roman" w:hAnsi="Times New Roman" w:cs="Times New Roman"/>
          <w:sz w:val="24"/>
          <w:szCs w:val="24"/>
        </w:rPr>
        <w:t xml:space="preserve"> на основании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Орган социальной защиты населения для проведения мониторинга осуществляет запрос документов (сведений)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они находятся.</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случае невозможности получения сведений посредством межведомственного взаимодействия, в том числе с использованием единой системы межведомственного электронного взаимодействия, такие сведения (подтверждающие документы) предоставляются заявителем самостоятельно.</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Исполнительному органу субъекта Российской Федерации, осуществляющему полномочия в области социальной защиты населения рекомендуется обобщать полученные органами социальной защиты населения в ходе оценки устойчивости результата государственной социальной помощи на основании социального контракта данные и направлять их в адрес Министерства труда и социальной защиты Российской Федерации ежегодно не позднее 1 апреля отчетного года, по социальным контрактам, завершенным в году, предшествующем году перед</w:t>
      </w:r>
      <w:proofErr w:type="gramEnd"/>
      <w:r w:rsidRPr="007E6AF5">
        <w:rPr>
          <w:rFonts w:ascii="Times New Roman" w:hAnsi="Times New Roman" w:cs="Times New Roman"/>
          <w:sz w:val="24"/>
          <w:szCs w:val="24"/>
        </w:rPr>
        <w:t xml:space="preserve"> отчетным годом, мониторинг по которым завершен в году, предшествующем отчетному году (независимо от даты заключения таких социальных контрактов).</w:t>
      </w:r>
    </w:p>
    <w:p w:rsidR="00DC3192" w:rsidRPr="007E6AF5" w:rsidRDefault="00DC3192">
      <w:pPr>
        <w:spacing w:before="220" w:after="1" w:line="220" w:lineRule="atLeast"/>
        <w:ind w:firstLine="540"/>
        <w:jc w:val="both"/>
        <w:rPr>
          <w:rFonts w:ascii="Times New Roman" w:hAnsi="Times New Roman" w:cs="Times New Roman"/>
          <w:sz w:val="24"/>
          <w:szCs w:val="24"/>
        </w:rPr>
      </w:pPr>
      <w:proofErr w:type="gramStart"/>
      <w:r w:rsidRPr="007E6AF5">
        <w:rPr>
          <w:rFonts w:ascii="Times New Roman" w:hAnsi="Times New Roman" w:cs="Times New Roman"/>
          <w:sz w:val="24"/>
          <w:szCs w:val="24"/>
        </w:rPr>
        <w:t>Под ухудшением материально-бытового состояния семьи (одиноко проживающего гражданина) рекомендуется понимать снижение уровня дохода семьи (одиноко проживающего гражданина), и (или) ухудшение жилищных условий, и (или) наступление стихийных бедствий и других чрезвычайных ситуаций бытового, природного или техногенного характера в месте жительства (проживания) семьи (одиноко проживающего гражданина) и (или) наступление жизненных событий, приведших к получению льготного статуса членами семьи гражданина.</w:t>
      </w:r>
      <w:proofErr w:type="gramEnd"/>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 xml:space="preserve">73. </w:t>
      </w:r>
      <w:proofErr w:type="gramStart"/>
      <w:r w:rsidRPr="007E6AF5">
        <w:rPr>
          <w:rFonts w:ascii="Times New Roman" w:hAnsi="Times New Roman" w:cs="Times New Roman"/>
          <w:sz w:val="24"/>
          <w:szCs w:val="24"/>
        </w:rPr>
        <w:t>Целесообразность заключения с гражданином (за исключением граждан, указанных в подпунктах "б" - "в" пункта 3 Правил) нового социального контракта, в том числе по другому направлению, или оказания ему (его семье), иных мер социальной поддержки или услуг рекомендуется определять органом социальной защиты населения самостоятельно по результатам, полученным в ходе мониторинга с учетом достижения (</w:t>
      </w:r>
      <w:proofErr w:type="spellStart"/>
      <w:r w:rsidRPr="007E6AF5">
        <w:rPr>
          <w:rFonts w:ascii="Times New Roman" w:hAnsi="Times New Roman" w:cs="Times New Roman"/>
          <w:sz w:val="24"/>
          <w:szCs w:val="24"/>
        </w:rPr>
        <w:t>недостижения</w:t>
      </w:r>
      <w:proofErr w:type="spellEnd"/>
      <w:r w:rsidRPr="007E6AF5">
        <w:rPr>
          <w:rFonts w:ascii="Times New Roman" w:hAnsi="Times New Roman" w:cs="Times New Roman"/>
          <w:sz w:val="24"/>
          <w:szCs w:val="24"/>
        </w:rPr>
        <w:t>) конечного результата предыдущего социального контракта, предусмотренного пунктом 10</w:t>
      </w:r>
      <w:proofErr w:type="gramEnd"/>
      <w:r w:rsidRPr="007E6AF5">
        <w:rPr>
          <w:rFonts w:ascii="Times New Roman" w:hAnsi="Times New Roman" w:cs="Times New Roman"/>
          <w:sz w:val="24"/>
          <w:szCs w:val="24"/>
        </w:rPr>
        <w:t xml:space="preserve"> Методических рекомендаций.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74. </w:t>
      </w:r>
      <w:proofErr w:type="gramStart"/>
      <w:r w:rsidRPr="007E6AF5">
        <w:rPr>
          <w:rFonts w:ascii="Times New Roman" w:hAnsi="Times New Roman" w:cs="Times New Roman"/>
          <w:sz w:val="24"/>
          <w:szCs w:val="24"/>
        </w:rPr>
        <w:t>Органам социальной защиты населения субъектов Российской Федерации рекомендуется представлять в Федеральную налоговую службу сведения в отношении оказанной государственной социальной помощи на основании социального контракта по основным мероприятиям "осуществление индивидуальной предпринимательской деятельности" и "ведение личного подсобного хозяйства" в целях ведения единого реестра субъектов малого и среднего предпринимательства - получателей поддержки в соответствии с Федеральным законом от 24 июля 2007 г. N 209-ФЗ</w:t>
      </w:r>
      <w:proofErr w:type="gramEnd"/>
      <w:r w:rsidRPr="007E6AF5">
        <w:rPr>
          <w:rFonts w:ascii="Times New Roman" w:hAnsi="Times New Roman" w:cs="Times New Roman"/>
          <w:sz w:val="24"/>
          <w:szCs w:val="24"/>
        </w:rPr>
        <w:t xml:space="preserve"> "О развитии малого и среднего предпринимательства в Российской Федерации".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75. Органам социальной защиты населения в целях проведения мониторинга условий жизни граждан, полностью реализовавших программу социальной адаптации и достигших конечного результата по социальному контракту, рекомендуется разработать перечень вопросов по основным мероприятиям, указанным в подпунктах "а" - "г" пункта 7 Методических рекомендаций, с использованием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Мониторинг с использованием метода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 xml:space="preserve"> рекомендуется проводить с целью качественного анализа долгосрочных результатов социального контракта.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Рекомендуемый размер </w:t>
      </w:r>
      <w:proofErr w:type="gramStart"/>
      <w:r w:rsidRPr="007E6AF5">
        <w:rPr>
          <w:rFonts w:ascii="Times New Roman" w:hAnsi="Times New Roman" w:cs="Times New Roman"/>
          <w:sz w:val="24"/>
          <w:szCs w:val="24"/>
        </w:rPr>
        <w:t>фокус-группы</w:t>
      </w:r>
      <w:proofErr w:type="gramEnd"/>
      <w:r w:rsidRPr="007E6AF5">
        <w:rPr>
          <w:rFonts w:ascii="Times New Roman" w:hAnsi="Times New Roman" w:cs="Times New Roman"/>
          <w:sz w:val="24"/>
          <w:szCs w:val="24"/>
        </w:rPr>
        <w:t xml:space="preserve"> от 6 до 12 участников.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При составлении перечня вопросов и проведения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 xml:space="preserve"> рекомендуется руководствоваться следующими принципами: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 однозначности и четкости;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б) нейтральности и открытости;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 логичности в последовательности вопросов.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Мониторинг условий жизни граждан с использованием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 xml:space="preserve"> органу социальной защиты населения рекомендуется проводить в период с третьего по пятый год со дня окончания мониторинга условий жизни семьи (одиноко проживающего гражданина), осуществляемого по завершении заключенного социального контракта в соответствии с пунктом 46 Правил.</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76. Мониторинг с использованием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 xml:space="preserve"> рекомендуется проводить отдельно по каждому основному мероприятию социального контракта, указанному в подпунктах "а" - "г" пункта 7 Методический рекомендаций. При этом мониторинг с использованием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 xml:space="preserve"> для граждан, указанных в подпунктах "б" - "в" пункта 3 Правил, рекомендуется проводить раздельно.</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77. Результаты проведения </w:t>
      </w:r>
      <w:proofErr w:type="gramStart"/>
      <w:r w:rsidRPr="007E6AF5">
        <w:rPr>
          <w:rFonts w:ascii="Times New Roman" w:hAnsi="Times New Roman" w:cs="Times New Roman"/>
          <w:sz w:val="24"/>
          <w:szCs w:val="24"/>
        </w:rPr>
        <w:t>фокус-групп</w:t>
      </w:r>
      <w:proofErr w:type="gramEnd"/>
      <w:r w:rsidRPr="007E6AF5">
        <w:rPr>
          <w:rFonts w:ascii="Times New Roman" w:hAnsi="Times New Roman" w:cs="Times New Roman"/>
          <w:sz w:val="24"/>
          <w:szCs w:val="24"/>
        </w:rPr>
        <w:t xml:space="preserve"> рекомендуется обобщать и направлять в адрес Министерства труда и социальной защиты Российской Федерации с предложениями по совершенствованию предоставления государственной социальной помощи на основании социального контракта ежегодно не позднее 1 марта.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jc w:val="right"/>
        <w:outlineLvl w:val="1"/>
        <w:rPr>
          <w:rFonts w:ascii="Times New Roman" w:hAnsi="Times New Roman" w:cs="Times New Roman"/>
          <w:sz w:val="24"/>
          <w:szCs w:val="24"/>
        </w:rPr>
      </w:pPr>
      <w:r w:rsidRPr="007E6AF5">
        <w:rPr>
          <w:rFonts w:ascii="Times New Roman" w:hAnsi="Times New Roman" w:cs="Times New Roman"/>
          <w:sz w:val="24"/>
          <w:szCs w:val="24"/>
        </w:rPr>
        <w:t>Приложение</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к методическим рекомендациям</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 xml:space="preserve">по оказанию </w:t>
      </w:r>
      <w:proofErr w:type="gramStart"/>
      <w:r w:rsidRPr="007E6AF5">
        <w:rPr>
          <w:rFonts w:ascii="Times New Roman" w:hAnsi="Times New Roman" w:cs="Times New Roman"/>
          <w:sz w:val="24"/>
          <w:szCs w:val="24"/>
        </w:rPr>
        <w:t>государственной</w:t>
      </w:r>
      <w:proofErr w:type="gramEnd"/>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социальной помощи на основании</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 xml:space="preserve">социального контракта, </w:t>
      </w:r>
      <w:proofErr w:type="gramStart"/>
      <w:r w:rsidRPr="007E6AF5">
        <w:rPr>
          <w:rFonts w:ascii="Times New Roman" w:hAnsi="Times New Roman" w:cs="Times New Roman"/>
          <w:sz w:val="24"/>
          <w:szCs w:val="24"/>
        </w:rPr>
        <w:t>утвержденным</w:t>
      </w:r>
      <w:proofErr w:type="gramEnd"/>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приказом Министерства труда</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и социальной защиты</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Российской Федерации</w:t>
      </w:r>
    </w:p>
    <w:p w:rsidR="00DC3192" w:rsidRPr="007E6AF5" w:rsidRDefault="00DC3192">
      <w:pPr>
        <w:spacing w:after="1" w:line="220" w:lineRule="atLeast"/>
        <w:jc w:val="right"/>
        <w:rPr>
          <w:rFonts w:ascii="Times New Roman" w:hAnsi="Times New Roman" w:cs="Times New Roman"/>
          <w:sz w:val="24"/>
          <w:szCs w:val="24"/>
        </w:rPr>
      </w:pPr>
      <w:r w:rsidRPr="007E6AF5">
        <w:rPr>
          <w:rFonts w:ascii="Times New Roman" w:hAnsi="Times New Roman" w:cs="Times New Roman"/>
          <w:sz w:val="24"/>
          <w:szCs w:val="24"/>
        </w:rPr>
        <w:t>от 12 августа 2026 г. N 354</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C343F0">
      <w:pPr>
        <w:spacing w:after="1" w:line="220" w:lineRule="atLeast"/>
        <w:jc w:val="center"/>
        <w:rPr>
          <w:rFonts w:ascii="Times New Roman" w:hAnsi="Times New Roman" w:cs="Times New Roman"/>
          <w:sz w:val="24"/>
          <w:szCs w:val="24"/>
        </w:rPr>
      </w:pPr>
      <w:bookmarkStart w:id="22" w:name="P440"/>
      <w:bookmarkEnd w:id="22"/>
      <w:r w:rsidRPr="007E6AF5">
        <w:rPr>
          <w:rFonts w:ascii="Times New Roman" w:hAnsi="Times New Roman" w:cs="Times New Roman"/>
          <w:b/>
          <w:sz w:val="24"/>
          <w:szCs w:val="24"/>
        </w:rPr>
        <w:t>Рекомендуемый перечень</w:t>
      </w:r>
    </w:p>
    <w:p w:rsidR="00DC3192" w:rsidRPr="007E6AF5" w:rsidRDefault="00C343F0" w:rsidP="00C343F0">
      <w:pPr>
        <w:spacing w:after="1" w:line="220" w:lineRule="atLeast"/>
        <w:jc w:val="center"/>
        <w:rPr>
          <w:rFonts w:ascii="Times New Roman" w:hAnsi="Times New Roman" w:cs="Times New Roman"/>
          <w:sz w:val="24"/>
          <w:szCs w:val="24"/>
        </w:rPr>
      </w:pPr>
      <w:r w:rsidRPr="007E6AF5">
        <w:rPr>
          <w:rFonts w:ascii="Times New Roman" w:hAnsi="Times New Roman" w:cs="Times New Roman"/>
          <w:b/>
          <w:sz w:val="24"/>
          <w:szCs w:val="24"/>
        </w:rPr>
        <w:t>документов, подтверждающих целевое использование средств,</w:t>
      </w:r>
      <w:r>
        <w:rPr>
          <w:rFonts w:ascii="Times New Roman" w:hAnsi="Times New Roman" w:cs="Times New Roman"/>
          <w:sz w:val="24"/>
          <w:szCs w:val="24"/>
        </w:rPr>
        <w:t xml:space="preserve"> </w:t>
      </w:r>
      <w:r w:rsidRPr="007E6AF5">
        <w:rPr>
          <w:rFonts w:ascii="Times New Roman" w:hAnsi="Times New Roman" w:cs="Times New Roman"/>
          <w:b/>
          <w:sz w:val="24"/>
          <w:szCs w:val="24"/>
        </w:rPr>
        <w:t>выплаченных гражданину в соответствии с условиями</w:t>
      </w:r>
      <w:r>
        <w:rPr>
          <w:rFonts w:ascii="Times New Roman" w:hAnsi="Times New Roman" w:cs="Times New Roman"/>
          <w:sz w:val="24"/>
          <w:szCs w:val="24"/>
        </w:rPr>
        <w:t xml:space="preserve"> </w:t>
      </w:r>
      <w:r w:rsidRPr="007E6AF5">
        <w:rPr>
          <w:rFonts w:ascii="Times New Roman" w:hAnsi="Times New Roman" w:cs="Times New Roman"/>
          <w:b/>
          <w:sz w:val="24"/>
          <w:szCs w:val="24"/>
        </w:rPr>
        <w:t>социального контракта</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 xml:space="preserve">I. Для подтверждения использования средств на приобретение товаров в сфере розничной торговли (кроме продовольственных товаров) </w:t>
      </w:r>
      <w:r w:rsidR="00C343F0">
        <w:rPr>
          <w:rFonts w:ascii="Times New Roman" w:hAnsi="Times New Roman" w:cs="Times New Roman"/>
          <w:sz w:val="24"/>
          <w:szCs w:val="24"/>
        </w:rPr>
        <w:t xml:space="preserve">*1* </w:t>
      </w:r>
      <w:r w:rsidRPr="007E6AF5">
        <w:rPr>
          <w:rFonts w:ascii="Times New Roman" w:hAnsi="Times New Roman" w:cs="Times New Roman"/>
          <w:sz w:val="24"/>
          <w:szCs w:val="24"/>
        </w:rPr>
        <w:t>представляются следующие документы: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w:t>
      </w:r>
    </w:p>
    <w:p w:rsidR="00DC3192" w:rsidRPr="007E6AF5" w:rsidRDefault="00C343F0">
      <w:pPr>
        <w:spacing w:before="220" w:after="1" w:line="220" w:lineRule="atLeast"/>
        <w:ind w:firstLine="540"/>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 xml:space="preserve">* </w:t>
      </w:r>
      <w:r w:rsidR="00DC3192" w:rsidRPr="007E6AF5">
        <w:rPr>
          <w:rFonts w:ascii="Times New Roman" w:hAnsi="Times New Roman" w:cs="Times New Roman"/>
          <w:sz w:val="24"/>
          <w:szCs w:val="24"/>
        </w:rPr>
        <w:t>П</w:t>
      </w:r>
      <w:proofErr w:type="gramEnd"/>
      <w:r w:rsidR="00DC3192" w:rsidRPr="007E6AF5">
        <w:rPr>
          <w:rFonts w:ascii="Times New Roman" w:hAnsi="Times New Roman" w:cs="Times New Roman"/>
          <w:sz w:val="24"/>
          <w:szCs w:val="24"/>
        </w:rPr>
        <w:t xml:space="preserve">ри приобретении продовольственных товаров в рамках основного мероприятия "осуществление иных мероприятий, направленных на преодоление гражданином трудной жизненной ситуации" подтверждающие документы не </w:t>
      </w:r>
      <w:proofErr w:type="spellStart"/>
      <w:r w:rsidR="00DC3192" w:rsidRPr="007E6AF5">
        <w:rPr>
          <w:rFonts w:ascii="Times New Roman" w:hAnsi="Times New Roman" w:cs="Times New Roman"/>
          <w:sz w:val="24"/>
          <w:szCs w:val="24"/>
        </w:rPr>
        <w:t>истребуются</w:t>
      </w:r>
      <w:proofErr w:type="spellEnd"/>
      <w:r w:rsidR="00DC3192" w:rsidRPr="007E6AF5">
        <w:rPr>
          <w:rFonts w:ascii="Times New Roman" w:hAnsi="Times New Roman" w:cs="Times New Roman"/>
          <w:sz w:val="24"/>
          <w:szCs w:val="24"/>
        </w:rPr>
        <w:t>.</w:t>
      </w:r>
    </w:p>
    <w:p w:rsidR="00DC3192" w:rsidRPr="007E6AF5" w:rsidRDefault="00DC3192">
      <w:pPr>
        <w:spacing w:after="1" w:line="220" w:lineRule="atLeast"/>
        <w:jc w:val="both"/>
        <w:rPr>
          <w:rFonts w:ascii="Times New Roman" w:hAnsi="Times New Roman" w:cs="Times New Roman"/>
          <w:sz w:val="24"/>
          <w:szCs w:val="24"/>
        </w:rPr>
      </w:pPr>
    </w:p>
    <w:p w:rsidR="00DC3192" w:rsidRPr="007E6AF5" w:rsidRDefault="00DC3192">
      <w:pPr>
        <w:spacing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товарный чек с указанием наименования товара;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кассовый чек с указанием наименования товара;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договор купли-продажи;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акт о передаче денежных средств между гражданином и организацией;</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платежное поручение с пометкой исполнено;</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выписка из счета гражданина в кредитной организации, заверенная подписью уполномоченного лица и печатью.</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II. Для подтверждения использования средств на приобретение товаров, работ, услуг с целью ведения предпринимательской деятельности и ведения личного подсобного хозяйства представляются следующие документы: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товарный чек с указанием наименования товара;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кассовый чек с указанием наименования товара;</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приходный ордер;</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выписка из счета гражданина в кредитной организации, заверенная подписью уполномоченного лица и печатью;</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договор купли-продажи;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lastRenderedPageBreak/>
        <w:t>документ, подтверждающий процедуры выполнения операции оплаты товаров, работ или услуг (например, бланк банка, в котором указано, что погашение задолженности состоялось);</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договор аренды.</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III. Для подтверждения использования средств на осуществление профессионального обучения или получение дополнительного профессионального образования представляются договор возмездного оказания услуг с приложением документа, подтверждающего оплату услуги, а также один из следующих документов:</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сертификат о прохождении курса (о повышении квалификации);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диплом о профессиональной переподготовке;</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свидетельство о получении профессии;</w:t>
      </w:r>
    </w:p>
    <w:p w:rsidR="00DC3192" w:rsidRPr="007E6AF5" w:rsidRDefault="00DC3192">
      <w:pPr>
        <w:spacing w:before="220" w:after="1" w:line="220" w:lineRule="atLeast"/>
        <w:ind w:firstLine="540"/>
        <w:jc w:val="both"/>
        <w:rPr>
          <w:rFonts w:ascii="Times New Roman" w:hAnsi="Times New Roman" w:cs="Times New Roman"/>
          <w:sz w:val="24"/>
          <w:szCs w:val="24"/>
        </w:rPr>
      </w:pPr>
      <w:r w:rsidRPr="007E6AF5">
        <w:rPr>
          <w:rFonts w:ascii="Times New Roman" w:hAnsi="Times New Roman" w:cs="Times New Roman"/>
          <w:sz w:val="24"/>
          <w:szCs w:val="24"/>
        </w:rPr>
        <w:t>иной документ об окончании образования (профессиональной переподготовке).</w:t>
      </w:r>
      <w:bookmarkEnd w:id="0"/>
    </w:p>
    <w:sectPr w:rsidR="00DC3192" w:rsidRPr="007E6AF5" w:rsidSect="007E6AF5">
      <w:pgSz w:w="11906" w:h="16838" w:code="9"/>
      <w:pgMar w:top="1276" w:right="1133"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2D2"/>
    <w:rsid w:val="001A78C3"/>
    <w:rsid w:val="002426F7"/>
    <w:rsid w:val="002D7D9A"/>
    <w:rsid w:val="003852D2"/>
    <w:rsid w:val="00454620"/>
    <w:rsid w:val="00712DB5"/>
    <w:rsid w:val="007D328D"/>
    <w:rsid w:val="007E6AF5"/>
    <w:rsid w:val="00847224"/>
    <w:rsid w:val="008F54BB"/>
    <w:rsid w:val="00943A03"/>
    <w:rsid w:val="00C343F0"/>
    <w:rsid w:val="00DC3192"/>
    <w:rsid w:val="00DF45A6"/>
    <w:rsid w:val="00EF767E"/>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7E6AF5"/>
    <w:pPr>
      <w:spacing w:after="0" w:line="240" w:lineRule="auto"/>
    </w:pPr>
  </w:style>
  <w:style w:type="character" w:styleId="a6">
    <w:name w:val="Hyperlink"/>
    <w:basedOn w:val="a0"/>
    <w:uiPriority w:val="99"/>
    <w:unhideWhenUsed/>
    <w:rsid w:val="007E6A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20"/>
  </w:style>
  <w:style w:type="paragraph" w:styleId="1">
    <w:name w:val="heading 1"/>
    <w:basedOn w:val="a"/>
    <w:link w:val="10"/>
    <w:uiPriority w:val="9"/>
    <w:qFormat/>
    <w:rsid w:val="004546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546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54620"/>
    <w:rPr>
      <w:rFonts w:ascii="Times New Roman" w:eastAsia="Times New Roman" w:hAnsi="Times New Roman" w:cs="Times New Roman"/>
      <w:b/>
      <w:bCs/>
      <w:sz w:val="36"/>
      <w:szCs w:val="36"/>
      <w:lang w:eastAsia="ru-RU"/>
    </w:rPr>
  </w:style>
  <w:style w:type="character" w:styleId="a3">
    <w:name w:val="Strong"/>
    <w:basedOn w:val="a0"/>
    <w:uiPriority w:val="22"/>
    <w:qFormat/>
    <w:rsid w:val="00454620"/>
    <w:rPr>
      <w:b/>
      <w:bCs/>
    </w:rPr>
  </w:style>
  <w:style w:type="character" w:styleId="a4">
    <w:name w:val="Emphasis"/>
    <w:basedOn w:val="a0"/>
    <w:uiPriority w:val="20"/>
    <w:qFormat/>
    <w:rsid w:val="00454620"/>
    <w:rPr>
      <w:i/>
      <w:iCs/>
    </w:rPr>
  </w:style>
  <w:style w:type="paragraph" w:styleId="a5">
    <w:name w:val="No Spacing"/>
    <w:uiPriority w:val="1"/>
    <w:qFormat/>
    <w:rsid w:val="007E6AF5"/>
    <w:pPr>
      <w:spacing w:after="0" w:line="240" w:lineRule="auto"/>
    </w:pPr>
  </w:style>
  <w:style w:type="character" w:styleId="a6">
    <w:name w:val="Hyperlink"/>
    <w:basedOn w:val="a0"/>
    <w:uiPriority w:val="99"/>
    <w:unhideWhenUsed/>
    <w:rsid w:val="007E6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sultant.ru/cons/cgi/online.cgi?req=doc&amp;base=LAW&amp;n=542201&amp;cacheid=50BD3FADAC34F9513F9A4A786FC184FA&amp;mode=splus&amp;rnd=zXl9wSVYLnRKzin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35</Pages>
  <Words>15405</Words>
  <Characters>87815</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4</cp:revision>
  <dcterms:created xsi:type="dcterms:W3CDTF">2026-08-21T08:31:00Z</dcterms:created>
  <dcterms:modified xsi:type="dcterms:W3CDTF">2026-08-22T11:15:00Z</dcterms:modified>
</cp:coreProperties>
</file>