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46" w:rsidRPr="009C261D" w:rsidRDefault="005B034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C261D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5B0346" w:rsidRPr="009C261D" w:rsidRDefault="005B034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5B034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b/>
          <w:sz w:val="24"/>
          <w:szCs w:val="24"/>
        </w:rPr>
        <w:t>ФЕДЕРАЛЬНАЯ СЛУЖБА ПО НАДЗОРУ В СФЕРЕ ЗДРАВООХРАНЕНИЯ</w:t>
      </w:r>
    </w:p>
    <w:p w:rsidR="009C261D" w:rsidRPr="009C261D" w:rsidRDefault="009C261D" w:rsidP="005B0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9C261D" w:rsidP="009C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5B0346" w:rsidRPr="009C261D">
          <w:rPr>
            <w:rStyle w:val="a6"/>
            <w:rFonts w:ascii="Times New Roman" w:hAnsi="Times New Roman" w:cs="Times New Roman"/>
            <w:b/>
            <w:sz w:val="24"/>
            <w:szCs w:val="24"/>
          </w:rPr>
          <w:t>Приказ Росздравнадзора от 20.07.2026 N 647</w:t>
        </w:r>
      </w:hyperlink>
    </w:p>
    <w:p w:rsidR="005B0346" w:rsidRPr="009C261D" w:rsidRDefault="005B0346" w:rsidP="009C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46" w:rsidRPr="009C261D" w:rsidRDefault="005B0346" w:rsidP="009C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61D">
        <w:rPr>
          <w:rFonts w:ascii="Times New Roman" w:hAnsi="Times New Roman" w:cs="Times New Roman"/>
          <w:b/>
          <w:sz w:val="24"/>
          <w:szCs w:val="24"/>
        </w:rPr>
        <w:t>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</w:t>
      </w:r>
    </w:p>
    <w:p w:rsidR="005B0346" w:rsidRPr="009C261D" w:rsidRDefault="005B0346" w:rsidP="009C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46" w:rsidRPr="009C261D" w:rsidRDefault="009C261D" w:rsidP="009C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5B0346" w:rsidRPr="009C261D">
          <w:rPr>
            <w:rStyle w:val="a6"/>
            <w:rFonts w:ascii="Times New Roman" w:hAnsi="Times New Roman" w:cs="Times New Roman"/>
            <w:b/>
            <w:sz w:val="24"/>
            <w:szCs w:val="24"/>
          </w:rPr>
          <w:t>Зарегистрировано в Минюсте России 21.08.2026 N 87934</w:t>
        </w:r>
      </w:hyperlink>
    </w:p>
    <w:p w:rsidR="005B0346" w:rsidRPr="009C261D" w:rsidRDefault="005B034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5B034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61D">
        <w:rPr>
          <w:rFonts w:ascii="Times New Roman" w:hAnsi="Times New Roman" w:cs="Times New Roman"/>
          <w:sz w:val="24"/>
          <w:szCs w:val="24"/>
        </w:rPr>
        <w:t>В соответствии с частью 1 статьи 53 Федерального закона от 31 июля 2020 г. N 248-ФЗ "О государственном контроле (надзоре) и муниципальном контроле в Российской Федерации", пунктом 4 Положения о федеральном государственном контроле (надзоре) качества и безопасности медицинской деятельности, утвержденного постановлением Правительства Российской Федерации от 29 июня 2021 г. N 1048, и абзацем 1 пункта 3 требований к разработке, содержанию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>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 г. N 1844, приказываю: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1. Утвердить: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осуществляющими медицинскую и фармацевтическую деятельность организациями (в том числе медицинскими и фармацевтическими работниками), государственными внебюджетными фондами и индивидуальными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предпринимателями прав граждан в сфере охраны здоровья, требований к предоставлению социальной услуги, предусмотренной пунктом 1 части 1 статьи 6.2 Федерального закона от 17 июля 1999 г. N 178-ФЗ "О государственной социальной помощи", требований к обеспечению доступности для инвалидов объектов инфраструктуры и предоставляемых услуг в сфере охраны здоровья, порядка и условий предоставления платных медицинских услуг, за исключением обязательных требований, отнесенных к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предмету федерального государственного надзора в области защиты прав потребителей), согласно приложению N 1 к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осуществляющими медицинскую деятельность организациями (в том числе медицинскими работниками) и индивидуальными предпринимателями порядков оказания медицинской помощи, положений об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организации оказания медицинской помощи по видам медицинской помощи, правил </w:t>
      </w:r>
      <w:r w:rsidRPr="009C261D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лабораторных, инструментальных,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патолого-анатомических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и иных видов диагностических исследований), согласно приложению N 2 к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осуществляющими медицинскую деятельность организациями (в том числе медицинскими работниками) и индивидуальными предпринимателями порядков проведения медицинских экспертиз, диспансеризации, диспансерного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наблюдения, медицинских осмотров и медицинских освидетельствований), согласно приложению N 3 к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медицинскими работниками, руководителями медицинских организаций ограничений, налагаемых на указанных лиц при осуществлении профессиональной деятельности в соответствии с Федеральным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законом от 21 ноября 2011 г. N 323-ФЗ "Об основах охраны здоровья граждан в Российской Федерации"), согласно приложению N 4 к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осуществляющими медицинскую деятельность организациями и индивидуальными предпринимателями требований к организации и проведению внутреннего контроля качества и безопасности медицинской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деятельности), согласно приложению N 5 к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осуществляющими медицинскую деятельность организациями и индивидуальными предпринимателями лицензионных требований при осуществлении медицинской деятельности), согласно приложению N 6 к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настоящему приказу;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 деятельности (соблюдение медицинскими организациями (в том числе медицинскими работниками), индивидуальными предпринимателями, осуществляющими медицинскую деятельность, в соответствии с пунктом 1 части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 xml:space="preserve">2 статьи 87 Федерального закона от 21 ноября 2011 г. N 323-ФЗ "Об основах охраны здоровья граждан в Российской </w:t>
      </w:r>
      <w:r w:rsidRPr="009C261D">
        <w:rPr>
          <w:rFonts w:ascii="Times New Roman" w:hAnsi="Times New Roman" w:cs="Times New Roman"/>
          <w:sz w:val="24"/>
          <w:szCs w:val="24"/>
        </w:rPr>
        <w:lastRenderedPageBreak/>
        <w:t>Федерации" соответствия оказываемой медицинскими работниками медицинской помощи критериям оценки качества медицинской помощи), согласно приложению N 7 к настоящему приказу.</w:t>
      </w:r>
      <w:proofErr w:type="gramEnd"/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1) приложение N 1 применяется до 1 сентября 2031 г., за исключением строк 55, 120 таблицы, содержащейся в пункте 3 приложения N 1, которые применяются до 1 сентября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15, 18 таблицы, содержащейся в пункте 3 приложения N 1, применяются до 1 марта 2028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106 - 108 таблицы, содержащейся в пункте 3 приложения N 1, применяются до 1 сентября 2029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строка 19 таблицы, содержащейся в пункте 3 приложения N 1, применяется до 1 сентября 2030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строка 24 таблицы, содержащейся в пункте 3 приложения N 1, применяется до 1 марта 2031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78 - 81 таблицы, содержащейся в пункте 3 приложения N 1, применяются до 1 сентября 2032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2) приложение N 3 применяется до 1 сентября 2031 г., за исключением строк 1.1 - 1.10 таблицы, содержащейся в пункте 3 приложения N 3, которые применяются до 1 сентября 2030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22.6 - 22.7 таблицы, содержащейся в пункте 3 приложения N 3, применяются до 1 марта 2030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6.1 - 6.5, 16.7 - 16.8, 28.1 - 28.32, 32.1, 32.3 - 32.17 таблицы, содержащейся в пункте 3 приложения N 3, применяются до 1 сентября 2028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7.4 - 7.6, 8.1 - 8.10 таблицы, содержащейся в пункте 3 приложения N 3, применяются до 1 марта 2029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11.1 - 11.10, 12.1 - 12.13, 13.1 - 13.11, 29.27 - 29.28 таблицы, содержащейся в пункте 3 приложения N 3, применяются до 1 марта 2028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21.5, 21.22 - 21.29, 33.1 - 33.8 таблицы, содержащейся в пункте 3 приложения N 3, применяются до 1 января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27.32 - 27.33 таблицы, содержащейся в пункте 3 приложения N 3, применяются до 1 февраля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21.1 - 21.4, 21.6 - 21.8 таблицы, содержащейся в пункте 3 приложения N 3, применяются до 1 апреля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22.1 - 22.5 таблицы, содержащейся в пункте 3 приложения N 3, применяются до 1 сентября 2029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строки 27.1, 27.3 - 27.38 таблицы, содержащейся в пункте 3 приложения N 3, применяются до 1 июля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lastRenderedPageBreak/>
        <w:t>строки 31.1 - 31.4 таблицы, содержащейся в пункте 3 приложения N 3, применяются до 1 сентября 2027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3) приложение N 5 применяется до 1 сентября 2031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4) приложение N 6 применяется до 1 сентября 2027 г., за исключением строк 13 и 14, 20 таблицы, содержащейся в пункте 3 приложения N 6, которые применяются до 1 марта 2028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строка 17 таблицы, содержащейся в пункте 3 приложения N 6, применяется до 1 сентября 2031 г.;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5) приложение N 7 применяется до 1 сентября 2031 г.</w:t>
      </w:r>
    </w:p>
    <w:p w:rsidR="005B0346" w:rsidRPr="009C261D" w:rsidRDefault="005B034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Признать утратившим силу приказ Федеральной службы по надзору в сфере здравоохранения от 11 февраля 2022 г. N 973 "Об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качества и безопасности медицинской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деятельности" (</w:t>
      </w:r>
      <w:proofErr w:type="gramStart"/>
      <w:r w:rsidRPr="009C261D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9C261D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25 февраля 2022 г., регистрационный N 67487).</w:t>
      </w:r>
    </w:p>
    <w:p w:rsidR="005B0346" w:rsidRPr="009C261D" w:rsidRDefault="005B034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5B0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5B0346" w:rsidRPr="009C261D" w:rsidRDefault="005B0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261D">
        <w:rPr>
          <w:rFonts w:ascii="Times New Roman" w:hAnsi="Times New Roman" w:cs="Times New Roman"/>
          <w:sz w:val="24"/>
          <w:szCs w:val="24"/>
        </w:rPr>
        <w:t>А.В.САМОЙЛОВА</w:t>
      </w:r>
    </w:p>
    <w:p w:rsidR="005B0346" w:rsidRPr="009C261D" w:rsidRDefault="005B034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8927"/>
        <w:gridCol w:w="113"/>
      </w:tblGrid>
      <w:tr w:rsidR="009C261D" w:rsidRPr="009C261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346" w:rsidRPr="009C261D" w:rsidRDefault="005B0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346" w:rsidRPr="009C261D" w:rsidRDefault="005B0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0346" w:rsidRPr="009C261D" w:rsidRDefault="005B034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61D">
              <w:rPr>
                <w:rFonts w:ascii="Times New Roman" w:hAnsi="Times New Roman" w:cs="Times New Roman"/>
                <w:sz w:val="24"/>
                <w:szCs w:val="24"/>
              </w:rPr>
              <w:t>КонсультантПлюс</w:t>
            </w:r>
            <w:proofErr w:type="spellEnd"/>
            <w:r w:rsidRPr="009C261D">
              <w:rPr>
                <w:rFonts w:ascii="Times New Roman" w:hAnsi="Times New Roman" w:cs="Times New Roman"/>
                <w:sz w:val="24"/>
                <w:szCs w:val="24"/>
              </w:rPr>
              <w:t>: примечание.</w:t>
            </w:r>
          </w:p>
          <w:p w:rsidR="005B0346" w:rsidRPr="009C261D" w:rsidRDefault="005B0346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1D">
              <w:rPr>
                <w:rFonts w:ascii="Times New Roman" w:hAnsi="Times New Roman" w:cs="Times New Roman"/>
                <w:sz w:val="24"/>
                <w:szCs w:val="24"/>
              </w:rPr>
              <w:t>Документ в полном объеме будет включен в информационный банк в ближайшее время. До этого см. текст в формате PDF.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0346" w:rsidRPr="009C261D" w:rsidRDefault="005B0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346" w:rsidRPr="009C261D" w:rsidRDefault="005B034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5B034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0346" w:rsidRPr="009C261D" w:rsidRDefault="005B0346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F879C5" w:rsidRPr="009C261D" w:rsidRDefault="00F879C5" w:rsidP="00983DA8">
      <w:pPr>
        <w:rPr>
          <w:rFonts w:ascii="Times New Roman" w:hAnsi="Times New Roman" w:cs="Times New Roman"/>
          <w:sz w:val="24"/>
          <w:szCs w:val="24"/>
        </w:rPr>
      </w:pPr>
    </w:p>
    <w:sectPr w:rsidR="00F879C5" w:rsidRPr="009C261D" w:rsidSect="00230410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A78C3"/>
    <w:rsid w:val="002426F7"/>
    <w:rsid w:val="002D7D9A"/>
    <w:rsid w:val="00454620"/>
    <w:rsid w:val="005B0346"/>
    <w:rsid w:val="00712DB5"/>
    <w:rsid w:val="007D328D"/>
    <w:rsid w:val="00847224"/>
    <w:rsid w:val="008B6C2D"/>
    <w:rsid w:val="008F54BB"/>
    <w:rsid w:val="00943A03"/>
    <w:rsid w:val="00983DA8"/>
    <w:rsid w:val="009C261D"/>
    <w:rsid w:val="009C2A7A"/>
    <w:rsid w:val="00A1537B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C26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C2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just.consultant.ru/documents/620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40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2026-08-27T06:01:00Z</dcterms:created>
  <dcterms:modified xsi:type="dcterms:W3CDTF">2026-08-28T06:45:00Z</dcterms:modified>
</cp:coreProperties>
</file>