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722" w:rsidRPr="008F3305" w:rsidRDefault="00461413" w:rsidP="00461413">
      <w:pPr>
        <w:ind w:firstLine="567"/>
        <w:jc w:val="right"/>
        <w:rPr>
          <w:sz w:val="24"/>
          <w:szCs w:val="24"/>
          <w:lang w:val="ru-RU"/>
        </w:rPr>
      </w:pPr>
      <w:bookmarkStart w:id="0" w:name="_GoBack"/>
      <w:r w:rsidRPr="008F3305">
        <w:rPr>
          <w:b/>
          <w:sz w:val="24"/>
          <w:szCs w:val="24"/>
          <w:lang w:val="ru-RU"/>
        </w:rPr>
        <w:t>ГОСУДАРСТВЕННАЯ ДУМА</w:t>
      </w:r>
      <w:r w:rsidRPr="008F3305">
        <w:rPr>
          <w:b/>
          <w:sz w:val="24"/>
          <w:szCs w:val="24"/>
          <w:lang w:val="ru-RU"/>
        </w:rPr>
        <w:br/>
        <w:t>ФЕДЕРАЛЬНОГО СОБРАНИЯ</w:t>
      </w:r>
      <w:r w:rsidRPr="008F3305">
        <w:rPr>
          <w:b/>
          <w:sz w:val="24"/>
          <w:szCs w:val="24"/>
          <w:lang w:val="ru-RU"/>
        </w:rPr>
        <w:br/>
        <w:t>РОССИЙСКОЙ ФЕДЕРАЦИИ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>ПРАВИТЕЛЬСТВО</w:t>
      </w:r>
      <w:r w:rsidRPr="008F3305">
        <w:rPr>
          <w:b/>
          <w:sz w:val="24"/>
          <w:szCs w:val="24"/>
          <w:lang w:val="ru-RU"/>
        </w:rPr>
        <w:br/>
        <w:t>РОССИЙСКОЙ ФЕДЕРАЦИИ</w:t>
      </w:r>
    </w:p>
    <w:p w:rsidR="00461413" w:rsidRPr="008F3305" w:rsidRDefault="00461413" w:rsidP="00461413">
      <w:pPr>
        <w:ind w:firstLine="567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 xml:space="preserve">17 сентября 2025 г.    </w:t>
      </w:r>
    </w:p>
    <w:p w:rsidR="00FC2722" w:rsidRPr="008F3305" w:rsidRDefault="00461413" w:rsidP="00461413">
      <w:pPr>
        <w:ind w:firstLine="567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№ ММ-1113-34747</w:t>
      </w:r>
    </w:p>
    <w:p w:rsidR="00FC2722" w:rsidRPr="008F3305" w:rsidRDefault="00461413" w:rsidP="00461413">
      <w:pPr>
        <w:ind w:firstLine="567"/>
        <w:rPr>
          <w:sz w:val="24"/>
          <w:szCs w:val="24"/>
        </w:rPr>
      </w:pPr>
      <w:r w:rsidRPr="008F3305">
        <w:rPr>
          <w:sz w:val="24"/>
          <w:szCs w:val="24"/>
          <w:lang w:val="ru-RU"/>
        </w:rPr>
        <w:t xml:space="preserve"> </w:t>
      </w:r>
      <w:r w:rsidRPr="008F3305">
        <w:rPr>
          <w:sz w:val="24"/>
          <w:szCs w:val="24"/>
        </w:rPr>
        <w:t>МОСКВА</w:t>
      </w:r>
    </w:p>
    <w:p w:rsidR="00461413" w:rsidRPr="008F3305" w:rsidRDefault="00461413" w:rsidP="00461413">
      <w:pPr>
        <w:ind w:firstLine="567"/>
        <w:jc w:val="both"/>
        <w:rPr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FC2722" w:rsidRPr="008F3305" w:rsidRDefault="00461413" w:rsidP="008F3305">
      <w:pPr>
        <w:ind w:firstLine="567"/>
        <w:jc w:val="center"/>
        <w:rPr>
          <w:b/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>О ВНЕСЕНИИ ПРОЕКТА ФЕДЕРАЛЬНОГО ЗАКОНА</w:t>
      </w:r>
    </w:p>
    <w:p w:rsidR="00FC2722" w:rsidRPr="008F3305" w:rsidRDefault="00461413" w:rsidP="008F3305">
      <w:pPr>
        <w:ind w:firstLine="567"/>
        <w:jc w:val="center"/>
        <w:rPr>
          <w:b/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>"О ВНЕСЕНИИ ИЗМЕНЕНИЙ В СТАТЬЮ 60 ЧАСТИ ПЕРВОЙ</w:t>
      </w:r>
      <w:r w:rsidRPr="008F3305">
        <w:rPr>
          <w:b/>
          <w:sz w:val="24"/>
          <w:szCs w:val="24"/>
          <w:lang w:val="ru-RU"/>
        </w:rPr>
        <w:br/>
        <w:t>ГРАЖДАНСКОГО КОДЕКСА РОССИЙСКОЙ ФЕДЕРАЦИИ"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В соответствии со статьей 104 Конституции Российской Федерации Правительство Российской Федерации вносит на рассмотрение Государственной Думы Федерального Собрания Российской Федерации проект федерального закона "О внесении изменений в статью 60 части первой Гражданского кодекса Российской Федерации".</w:t>
      </w:r>
    </w:p>
    <w:p w:rsidR="00FC2722" w:rsidRPr="008F3305" w:rsidRDefault="00461413" w:rsidP="00461413">
      <w:pPr>
        <w:ind w:firstLine="567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Приложение:</w:t>
      </w:r>
      <w:r w:rsidRPr="008F3305">
        <w:rPr>
          <w:sz w:val="24"/>
          <w:szCs w:val="24"/>
          <w:lang w:val="ru-RU"/>
        </w:rPr>
        <w:br/>
        <w:t>1. Те</w:t>
      </w:r>
      <w:proofErr w:type="gramStart"/>
      <w:r w:rsidRPr="008F3305">
        <w:rPr>
          <w:sz w:val="24"/>
          <w:szCs w:val="24"/>
          <w:lang w:val="ru-RU"/>
        </w:rPr>
        <w:t>кст пр</w:t>
      </w:r>
      <w:proofErr w:type="gramEnd"/>
      <w:r w:rsidRPr="008F3305">
        <w:rPr>
          <w:sz w:val="24"/>
          <w:szCs w:val="24"/>
          <w:lang w:val="ru-RU"/>
        </w:rPr>
        <w:t>оекта федерального закона на 2 л.</w:t>
      </w:r>
      <w:r w:rsidRPr="008F3305">
        <w:rPr>
          <w:sz w:val="24"/>
          <w:szCs w:val="24"/>
          <w:lang w:val="ru-RU"/>
        </w:rPr>
        <w:br/>
        <w:t>2. Пояснительная записка к проекту федерального закона на 3 л.</w:t>
      </w:r>
      <w:r w:rsidRPr="008F3305">
        <w:rPr>
          <w:sz w:val="24"/>
          <w:szCs w:val="24"/>
          <w:lang w:val="ru-RU"/>
        </w:rPr>
        <w:br/>
        <w:t>3. Финансово-экономическое обоснование проекта федерального закона на 1 л.</w:t>
      </w:r>
    </w:p>
    <w:p w:rsidR="00FC2722" w:rsidRPr="008F3305" w:rsidRDefault="00461413" w:rsidP="00461413">
      <w:pPr>
        <w:ind w:firstLine="567"/>
        <w:jc w:val="right"/>
        <w:rPr>
          <w:b/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>Председатель Правительства</w:t>
      </w:r>
      <w:r w:rsidRPr="008F3305">
        <w:rPr>
          <w:b/>
          <w:sz w:val="24"/>
          <w:szCs w:val="24"/>
          <w:lang w:val="ru-RU"/>
        </w:rPr>
        <w:br/>
        <w:t>Российской Федерации</w:t>
      </w:r>
      <w:r w:rsidRPr="008F3305">
        <w:rPr>
          <w:b/>
          <w:sz w:val="24"/>
          <w:szCs w:val="24"/>
          <w:lang w:val="ru-RU"/>
        </w:rPr>
        <w:br/>
        <w:t>М. МИШУСТИН</w:t>
      </w:r>
    </w:p>
    <w:p w:rsidR="008F3305" w:rsidRDefault="008F3305" w:rsidP="008F3305">
      <w:pPr>
        <w:ind w:firstLine="567"/>
        <w:jc w:val="both"/>
        <w:rPr>
          <w:b/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8F3305">
      <w:pPr>
        <w:ind w:firstLine="567"/>
        <w:jc w:val="center"/>
        <w:rPr>
          <w:b/>
          <w:sz w:val="24"/>
          <w:szCs w:val="24"/>
        </w:rPr>
      </w:pPr>
    </w:p>
    <w:p w:rsidR="00FC2722" w:rsidRPr="008F3305" w:rsidRDefault="00461413" w:rsidP="008F3305">
      <w:pPr>
        <w:ind w:firstLine="567"/>
        <w:jc w:val="center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lastRenderedPageBreak/>
        <w:t>ПРОЕКТ</w:t>
      </w:r>
      <w:r w:rsidRPr="008F3305">
        <w:rPr>
          <w:b/>
          <w:sz w:val="24"/>
          <w:szCs w:val="24"/>
          <w:lang w:val="ru-RU"/>
        </w:rPr>
        <w:br/>
        <w:t>ФЕДЕРАЛЬНЫЙ ЗАКОН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>О внесении изменений в статью 60 части первой Гражданского кодекса Российской Федерации</w:t>
      </w:r>
    </w:p>
    <w:p w:rsidR="00FC2722" w:rsidRPr="008F3305" w:rsidRDefault="00FC2722" w:rsidP="00461413">
      <w:pPr>
        <w:ind w:firstLine="567"/>
        <w:jc w:val="both"/>
        <w:rPr>
          <w:sz w:val="24"/>
          <w:szCs w:val="24"/>
          <w:lang w:val="ru-RU"/>
        </w:rPr>
      </w:pP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 xml:space="preserve">Статья 1. 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 xml:space="preserve">Пункт 2 статьи 60 части первой Гражданского кодекса Российской Федерации (Собрание законодательства Российской Федерации, 2015, № 1, ст. 61; 2022, № 30, ст. 4556; 2023, № 30, ст. 5054; 2024, № 29 (Ч. </w:t>
      </w:r>
      <w:r w:rsidRPr="008F3305">
        <w:rPr>
          <w:sz w:val="24"/>
          <w:szCs w:val="24"/>
        </w:rPr>
        <w:t>I</w:t>
      </w:r>
      <w:r w:rsidRPr="008F3305">
        <w:rPr>
          <w:sz w:val="24"/>
          <w:szCs w:val="24"/>
          <w:lang w:val="ru-RU"/>
        </w:rPr>
        <w:t>), ст. 4321) изложить в следующей редакции:</w:t>
      </w:r>
    </w:p>
    <w:p w:rsidR="00FC2722" w:rsidRPr="008F3305" w:rsidRDefault="00461413" w:rsidP="00461413">
      <w:pPr>
        <w:ind w:left="709"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 xml:space="preserve">"2. </w:t>
      </w:r>
      <w:proofErr w:type="gramStart"/>
      <w:r w:rsidRPr="008F3305">
        <w:rPr>
          <w:sz w:val="24"/>
          <w:szCs w:val="24"/>
          <w:lang w:val="ru-RU"/>
        </w:rPr>
        <w:t>В случаях, предусмотренных настоящим Кодексом, иные юридические лица, за исключением казенных предприятий, унитарных предприятий и некоммерческих организаций, созданных в формах ассоциации или союза, в связи с реорганизацией могут быть обязаны по требованию своих кредиторов досрочно исполнить соответствующие обязательства либо досрочно погасить соответствующие денежные обязательства и возместить кредитору убытки, причиненные непросроченным исполнением этих обязательств, если сочтут, что реорганизация ставит под существенную</w:t>
      </w:r>
      <w:proofErr w:type="gramEnd"/>
      <w:r w:rsidRPr="008F3305">
        <w:rPr>
          <w:sz w:val="24"/>
          <w:szCs w:val="24"/>
          <w:lang w:val="ru-RU"/>
        </w:rPr>
        <w:t xml:space="preserve"> угрозу исполнение этих обязательств в установленный срок</w:t>
      </w:r>
      <w:proofErr w:type="gramStart"/>
      <w:r w:rsidRPr="008F3305">
        <w:rPr>
          <w:sz w:val="24"/>
          <w:szCs w:val="24"/>
          <w:lang w:val="ru-RU"/>
        </w:rPr>
        <w:t>."</w:t>
      </w:r>
      <w:proofErr w:type="gramEnd"/>
    </w:p>
    <w:p w:rsidR="00FC2722" w:rsidRPr="008F3305" w:rsidRDefault="00FC2722" w:rsidP="00461413">
      <w:pPr>
        <w:ind w:firstLine="567"/>
        <w:jc w:val="both"/>
        <w:rPr>
          <w:sz w:val="24"/>
          <w:szCs w:val="24"/>
          <w:lang w:val="ru-RU"/>
        </w:rPr>
      </w:pP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 xml:space="preserve">Статья 2. 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Дополнить статью 60 части первой Гражданского кодекса Российской Федерации пунктом 4.1 следующего содержания:</w:t>
      </w:r>
    </w:p>
    <w:p w:rsidR="00FC2722" w:rsidRPr="008F3305" w:rsidRDefault="00461413" w:rsidP="00461413">
      <w:pPr>
        <w:ind w:left="709"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"4.1. Требования кредитора, указанного в пункте 2 настоящей статьи, не подлежат удовлетворению, если реорганизуемое юридическое лицо докажет, что реорганизация не ставит под существенную угрозу исполнение обязательств перед таким кредитором в установленный срок</w:t>
      </w:r>
      <w:proofErr w:type="gramStart"/>
      <w:r w:rsidRPr="008F3305">
        <w:rPr>
          <w:sz w:val="24"/>
          <w:szCs w:val="24"/>
          <w:lang w:val="ru-RU"/>
        </w:rPr>
        <w:t>."</w:t>
      </w:r>
      <w:proofErr w:type="gramEnd"/>
    </w:p>
    <w:p w:rsidR="00FC2722" w:rsidRPr="008F3305" w:rsidRDefault="00FC2722" w:rsidP="00461413">
      <w:pPr>
        <w:ind w:firstLine="567"/>
        <w:jc w:val="both"/>
        <w:rPr>
          <w:sz w:val="24"/>
          <w:szCs w:val="24"/>
          <w:lang w:val="ru-RU"/>
        </w:rPr>
      </w:pP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 xml:space="preserve">Статья 3. 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Настоящий Федеральный закон вступает в силу со дня его официального опубликования.</w:t>
      </w:r>
    </w:p>
    <w:p w:rsidR="008F3305" w:rsidRDefault="008F3305" w:rsidP="00461413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461413">
      <w:pPr>
        <w:ind w:firstLine="567"/>
        <w:jc w:val="center"/>
        <w:rPr>
          <w:b/>
          <w:sz w:val="24"/>
          <w:szCs w:val="24"/>
        </w:rPr>
      </w:pPr>
    </w:p>
    <w:p w:rsidR="008F3305" w:rsidRDefault="008F3305" w:rsidP="00461413">
      <w:pPr>
        <w:ind w:firstLine="567"/>
        <w:jc w:val="center"/>
        <w:rPr>
          <w:b/>
          <w:sz w:val="24"/>
          <w:szCs w:val="24"/>
        </w:rPr>
      </w:pPr>
    </w:p>
    <w:p w:rsidR="00FC2722" w:rsidRPr="008F3305" w:rsidRDefault="00461413" w:rsidP="00461413">
      <w:pPr>
        <w:ind w:firstLine="567"/>
        <w:jc w:val="center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lastRenderedPageBreak/>
        <w:t>ПОЯСНИТЕЛЬНАЯ ЗАПИСКА</w:t>
      </w:r>
    </w:p>
    <w:p w:rsidR="00FC2722" w:rsidRPr="008F3305" w:rsidRDefault="00461413" w:rsidP="00461413">
      <w:pPr>
        <w:ind w:firstLine="567"/>
        <w:rPr>
          <w:sz w:val="24"/>
          <w:szCs w:val="24"/>
          <w:lang w:val="ru-RU"/>
        </w:rPr>
      </w:pPr>
      <w:r w:rsidRPr="008F3305">
        <w:rPr>
          <w:b/>
          <w:sz w:val="24"/>
          <w:szCs w:val="24"/>
          <w:lang w:val="ru-RU"/>
        </w:rPr>
        <w:t>к проекту федерального закона "О внесении изменений в статью 60 части первой Гражданского кодекса Российской Федерации"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Проект федерального закона "О внесении изменений в статью 60 части первой Гражданского кодекса Российской Федерации" (далее — Проект) разработан во исполнение Постановления Конституционного Суда Российской Федерации от 24 марта 2026 г. № 17-П (далее — Постановление КС РФ).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proofErr w:type="gramStart"/>
      <w:r w:rsidRPr="008F3305">
        <w:rPr>
          <w:sz w:val="24"/>
          <w:szCs w:val="24"/>
          <w:lang w:val="ru-RU"/>
        </w:rPr>
        <w:t>Постановлением КС РФ пункт 2 статьи 60 части первой Гражданского кодекса Российской Федерации (далее — пункт 2 статьи 60 ГК РФ) признан не соответствующим Конституции Российской Федерации, ее статьям 34 (часть 1), 35 (часть 1), 57, поскольку он предполагает автоматическое удовлетворение требований кредиторов об исполнении обязательств в досрочном порядке и без проведения анализа финансового состояния должника, а также без определения факта</w:t>
      </w:r>
      <w:proofErr w:type="gramEnd"/>
      <w:r w:rsidRPr="008F3305">
        <w:rPr>
          <w:sz w:val="24"/>
          <w:szCs w:val="24"/>
          <w:lang w:val="ru-RU"/>
        </w:rPr>
        <w:t xml:space="preserve"> нарушения имущественных прав кредиторов в результате реорганизации юридического лица.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proofErr w:type="gramStart"/>
      <w:r w:rsidRPr="008F3305">
        <w:rPr>
          <w:sz w:val="24"/>
          <w:szCs w:val="24"/>
          <w:lang w:val="ru-RU"/>
        </w:rPr>
        <w:t>В связи с этим для приведения гражданского законодательства в соответствие с Постановлением</w:t>
      </w:r>
      <w:proofErr w:type="gramEnd"/>
      <w:r w:rsidRPr="008F3305">
        <w:rPr>
          <w:sz w:val="24"/>
          <w:szCs w:val="24"/>
          <w:lang w:val="ru-RU"/>
        </w:rPr>
        <w:t xml:space="preserve"> КС РФ Проект предлагает изменить подход к защите прав кредиторов при реорганизации юридических лиц.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В соответствии с проектом в случае реорганизации юридического лица кредитор, чьи требования возникли до опубликования первого уведомления о реорганизации, сохраняет право требовать досрочного исполнения обязательств либо досрочного погашения денежных обязательств и возмещения убытков, если реорганизация ставит под существенную угрозу исполнение таких обязательств в установленный срок. При этом кредитор не утрачивает права требовать досрочного исполнения обязательств, если это предусмотрено законом или договором.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Вместе с тем вводится норма, согласно которой требования кредитора не подлежат удовлетворению, если реорганизуемое юридическое лицо докажет, что реорганизация не ставит под существенную угрозу исполнение обязательств перед данным кредитором в установленный срок.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Таким образом, предложенные изменения обеспечивают баланс интересов кредиторов и реорганизуемых юридических лиц, устраняя неопределенность в правоприменительной практике и повышая защищенность прав и законных интересов сторон гражданско-правовых отношений.</w:t>
      </w:r>
    </w:p>
    <w:p w:rsidR="00FC2722" w:rsidRPr="008F3305" w:rsidRDefault="00461413" w:rsidP="00461413">
      <w:pPr>
        <w:ind w:firstLine="567"/>
        <w:jc w:val="both"/>
        <w:rPr>
          <w:sz w:val="24"/>
          <w:szCs w:val="24"/>
          <w:lang w:val="ru-RU"/>
        </w:rPr>
      </w:pPr>
      <w:r w:rsidRPr="008F3305">
        <w:rPr>
          <w:sz w:val="24"/>
          <w:szCs w:val="24"/>
          <w:lang w:val="ru-RU"/>
        </w:rPr>
        <w:t>Проект федерального закона не требует дополнительных финансовых затрат из средств федерального бюджета.</w:t>
      </w:r>
      <w:bookmarkEnd w:id="0"/>
    </w:p>
    <w:sectPr w:rsidR="00FC2722" w:rsidRPr="008F3305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1413"/>
    <w:rsid w:val="008F3305"/>
    <w:rsid w:val="00AA1D8D"/>
    <w:rsid w:val="00B47730"/>
    <w:rsid w:val="00CB0664"/>
    <w:rsid w:val="00FC27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0E6B8D-9D5B-4F82-AAA9-6AF5D7E19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Сергей Семериков</cp:lastModifiedBy>
  <cp:revision>3</cp:revision>
  <dcterms:created xsi:type="dcterms:W3CDTF">2013-12-23T23:15:00Z</dcterms:created>
  <dcterms:modified xsi:type="dcterms:W3CDTF">2026-09-21T07:58:00Z</dcterms:modified>
  <cp:category/>
</cp:coreProperties>
</file>