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"/>
        <w:gridCol w:w="567"/>
        <w:gridCol w:w="283"/>
        <w:gridCol w:w="1560"/>
        <w:gridCol w:w="284"/>
        <w:gridCol w:w="425"/>
        <w:gridCol w:w="426"/>
        <w:gridCol w:w="2833"/>
        <w:gridCol w:w="567"/>
        <w:gridCol w:w="2411"/>
      </w:tblGrid>
      <w:tr w:rsidR="000405FF" w:rsidRPr="000405FF" w:rsidTr="00E107CB">
        <w:trPr>
          <w:cantSplit/>
        </w:trPr>
        <w:tc>
          <w:tcPr>
            <w:tcW w:w="9639" w:type="dxa"/>
            <w:gridSpan w:val="10"/>
          </w:tcPr>
          <w:p w:rsidR="00D64D14" w:rsidRPr="000405FF" w:rsidRDefault="0058398B">
            <w:pPr>
              <w:jc w:val="center"/>
              <w:rPr>
                <w:lang w:val="en-US"/>
              </w:rPr>
            </w:pPr>
            <w:r w:rsidRPr="000405FF">
              <w:rPr>
                <w:noProof/>
                <w:sz w:val="18"/>
              </w:rPr>
              <w:drawing>
                <wp:inline distT="0" distB="0" distL="0" distR="0" wp14:anchorId="7970585E" wp14:editId="65FB0D4D">
                  <wp:extent cx="657225" cy="647700"/>
                  <wp:effectExtent l="0" t="0" r="9525" b="0"/>
                  <wp:docPr id="1" name="Рисунок 1" descr="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05FF" w:rsidRPr="000405FF" w:rsidTr="00E107CB">
        <w:trPr>
          <w:trHeight w:hRule="exact" w:val="1308"/>
        </w:trPr>
        <w:tc>
          <w:tcPr>
            <w:tcW w:w="9639" w:type="dxa"/>
            <w:gridSpan w:val="10"/>
          </w:tcPr>
          <w:p w:rsidR="004E19A6" w:rsidRPr="000405FF" w:rsidRDefault="004E19A6" w:rsidP="004E19A6">
            <w:pPr>
              <w:pStyle w:val="a4"/>
              <w:spacing w:before="60" w:after="0"/>
              <w:rPr>
                <w:sz w:val="20"/>
              </w:rPr>
            </w:pPr>
            <w:r w:rsidRPr="000405FF">
              <w:rPr>
                <w:sz w:val="20"/>
              </w:rPr>
              <w:t>МИНФИН РОССИИ</w:t>
            </w:r>
          </w:p>
          <w:p w:rsidR="004E19A6" w:rsidRPr="000405FF" w:rsidRDefault="004E19A6" w:rsidP="004E19A6">
            <w:pPr>
              <w:pStyle w:val="a4"/>
              <w:spacing w:before="0" w:after="0"/>
              <w:rPr>
                <w:sz w:val="28"/>
                <w:szCs w:val="28"/>
              </w:rPr>
            </w:pPr>
            <w:r w:rsidRPr="000405FF">
              <w:rPr>
                <w:sz w:val="28"/>
                <w:szCs w:val="28"/>
              </w:rPr>
              <w:t>ФЕДЕРАЛЬНАЯ НАЛОГОВАЯ СЛУЖБА</w:t>
            </w:r>
          </w:p>
          <w:p w:rsidR="004E19A6" w:rsidRPr="000405FF" w:rsidRDefault="004E19A6" w:rsidP="004E19A6">
            <w:pPr>
              <w:jc w:val="center"/>
              <w:rPr>
                <w:b/>
                <w:bCs/>
                <w:sz w:val="24"/>
                <w:szCs w:val="24"/>
              </w:rPr>
            </w:pPr>
            <w:r w:rsidRPr="000405FF">
              <w:rPr>
                <w:b/>
                <w:bCs/>
                <w:sz w:val="24"/>
                <w:szCs w:val="24"/>
              </w:rPr>
              <w:t>(ФНС России)</w:t>
            </w:r>
          </w:p>
          <w:p w:rsidR="00D64D14" w:rsidRPr="000405FF" w:rsidRDefault="004E19A6" w:rsidP="004E19A6">
            <w:pPr>
              <w:pStyle w:val="a4"/>
              <w:spacing w:before="60" w:after="0"/>
              <w:rPr>
                <w:spacing w:val="30"/>
              </w:rPr>
            </w:pPr>
            <w:r w:rsidRPr="000405FF">
              <w:rPr>
                <w:snapToGrid w:val="0"/>
                <w:spacing w:val="30"/>
                <w:sz w:val="32"/>
              </w:rPr>
              <w:t>ПРИКАЗ</w:t>
            </w:r>
          </w:p>
        </w:tc>
      </w:tr>
      <w:tr w:rsidR="000405FF" w:rsidRPr="000405FF" w:rsidTr="000405FF">
        <w:tblPrEx>
          <w:tblCellMar>
            <w:left w:w="75" w:type="dxa"/>
            <w:right w:w="75" w:type="dxa"/>
          </w:tblCellMar>
        </w:tblPrEx>
        <w:trPr>
          <w:cantSplit/>
        </w:trPr>
        <w:tc>
          <w:tcPr>
            <w:tcW w:w="283" w:type="dxa"/>
          </w:tcPr>
          <w:p w:rsidR="00551BAD" w:rsidRPr="000405FF" w:rsidRDefault="00551BAD">
            <w:pPr>
              <w:rPr>
                <w:sz w:val="24"/>
              </w:rPr>
            </w:pPr>
            <w:r w:rsidRPr="000405FF">
              <w:t>«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1BAD" w:rsidRPr="000405FF" w:rsidRDefault="00551BAD">
            <w:pPr>
              <w:rPr>
                <w:sz w:val="24"/>
              </w:rPr>
            </w:pPr>
          </w:p>
        </w:tc>
        <w:tc>
          <w:tcPr>
            <w:tcW w:w="283" w:type="dxa"/>
          </w:tcPr>
          <w:p w:rsidR="00551BAD" w:rsidRPr="000405FF" w:rsidRDefault="00551BAD">
            <w:pPr>
              <w:rPr>
                <w:sz w:val="24"/>
              </w:rPr>
            </w:pPr>
            <w:r w:rsidRPr="000405FF">
              <w:t>»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51BAD" w:rsidRPr="000405FF" w:rsidRDefault="00551BAD">
            <w:pPr>
              <w:rPr>
                <w:sz w:val="24"/>
              </w:rPr>
            </w:pPr>
          </w:p>
        </w:tc>
        <w:tc>
          <w:tcPr>
            <w:tcW w:w="284" w:type="dxa"/>
          </w:tcPr>
          <w:p w:rsidR="00551BAD" w:rsidRPr="000405FF" w:rsidRDefault="00551BAD" w:rsidP="00551BAD">
            <w:pPr>
              <w:ind w:left="-57" w:right="-57"/>
              <w:rPr>
                <w:sz w:val="24"/>
              </w:rPr>
            </w:pPr>
            <w:r w:rsidRPr="000405FF">
              <w:rPr>
                <w:sz w:val="24"/>
              </w:rPr>
              <w:t xml:space="preserve">20 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1BAD" w:rsidRPr="000405FF" w:rsidRDefault="002758C7" w:rsidP="00F37950">
            <w:pPr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26" w:type="dxa"/>
          </w:tcPr>
          <w:p w:rsidR="00551BAD" w:rsidRPr="000405FF" w:rsidRDefault="00551BAD" w:rsidP="00551BAD">
            <w:pPr>
              <w:ind w:left="-57" w:right="57"/>
              <w:rPr>
                <w:sz w:val="24"/>
              </w:rPr>
            </w:pPr>
            <w:r w:rsidRPr="000405FF">
              <w:rPr>
                <w:sz w:val="24"/>
              </w:rPr>
              <w:t>г.</w:t>
            </w:r>
          </w:p>
        </w:tc>
        <w:tc>
          <w:tcPr>
            <w:tcW w:w="2833" w:type="dxa"/>
          </w:tcPr>
          <w:p w:rsidR="00551BAD" w:rsidRPr="000405FF" w:rsidRDefault="00551BAD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551BAD" w:rsidRPr="000405FF" w:rsidRDefault="00551BAD">
            <w:pPr>
              <w:rPr>
                <w:sz w:val="24"/>
              </w:rPr>
            </w:pPr>
            <w:r w:rsidRPr="000405FF">
              <w:rPr>
                <w:sz w:val="24"/>
              </w:rPr>
              <w:t>№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551BAD" w:rsidRPr="000405FF" w:rsidRDefault="00551BAD">
            <w:pPr>
              <w:rPr>
                <w:sz w:val="24"/>
              </w:rPr>
            </w:pPr>
          </w:p>
        </w:tc>
      </w:tr>
      <w:tr w:rsidR="000405FF" w:rsidRPr="000405FF" w:rsidTr="000405FF">
        <w:tc>
          <w:tcPr>
            <w:tcW w:w="283" w:type="dxa"/>
          </w:tcPr>
          <w:p w:rsidR="00D64D14" w:rsidRPr="000405FF" w:rsidRDefault="00D64D14">
            <w:pPr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64D14" w:rsidRPr="000405FF" w:rsidRDefault="00D64D14">
            <w:pPr>
              <w:jc w:val="center"/>
              <w:rPr>
                <w:sz w:val="16"/>
              </w:rPr>
            </w:pPr>
          </w:p>
        </w:tc>
        <w:tc>
          <w:tcPr>
            <w:tcW w:w="283" w:type="dxa"/>
          </w:tcPr>
          <w:p w:rsidR="00D64D14" w:rsidRPr="000405FF" w:rsidRDefault="00D64D14">
            <w:pPr>
              <w:jc w:val="center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64D14" w:rsidRPr="000405FF" w:rsidRDefault="00D64D14">
            <w:pPr>
              <w:jc w:val="center"/>
              <w:rPr>
                <w:sz w:val="16"/>
              </w:rPr>
            </w:pPr>
          </w:p>
        </w:tc>
        <w:tc>
          <w:tcPr>
            <w:tcW w:w="1135" w:type="dxa"/>
            <w:gridSpan w:val="3"/>
          </w:tcPr>
          <w:p w:rsidR="00D64D14" w:rsidRPr="000405FF" w:rsidRDefault="00D64D14">
            <w:pPr>
              <w:jc w:val="center"/>
              <w:rPr>
                <w:sz w:val="16"/>
              </w:rPr>
            </w:pPr>
          </w:p>
        </w:tc>
        <w:tc>
          <w:tcPr>
            <w:tcW w:w="2833" w:type="dxa"/>
          </w:tcPr>
          <w:p w:rsidR="00D64D14" w:rsidRPr="000405FF" w:rsidRDefault="00D64D14">
            <w:pPr>
              <w:jc w:val="center"/>
              <w:rPr>
                <w:sz w:val="16"/>
              </w:rPr>
            </w:pPr>
          </w:p>
        </w:tc>
        <w:tc>
          <w:tcPr>
            <w:tcW w:w="567" w:type="dxa"/>
          </w:tcPr>
          <w:p w:rsidR="00D64D14" w:rsidRPr="000405FF" w:rsidRDefault="00D64D14">
            <w:pPr>
              <w:jc w:val="center"/>
              <w:rPr>
                <w:sz w:val="16"/>
              </w:rPr>
            </w:pPr>
          </w:p>
        </w:tc>
        <w:tc>
          <w:tcPr>
            <w:tcW w:w="2411" w:type="dxa"/>
            <w:tcBorders>
              <w:top w:val="single" w:sz="4" w:space="0" w:color="auto"/>
            </w:tcBorders>
          </w:tcPr>
          <w:p w:rsidR="00D64D14" w:rsidRPr="000405FF" w:rsidRDefault="00D64D14">
            <w:pPr>
              <w:jc w:val="center"/>
              <w:rPr>
                <w:sz w:val="16"/>
              </w:rPr>
            </w:pPr>
          </w:p>
        </w:tc>
      </w:tr>
      <w:tr w:rsidR="00BE254D" w:rsidRPr="000405FF" w:rsidTr="008F073F">
        <w:trPr>
          <w:trHeight w:hRule="exact" w:val="1860"/>
        </w:trPr>
        <w:tc>
          <w:tcPr>
            <w:tcW w:w="9639" w:type="dxa"/>
            <w:gridSpan w:val="10"/>
          </w:tcPr>
          <w:p w:rsidR="00D64D14" w:rsidRPr="000405FF" w:rsidRDefault="00D64D14">
            <w:pPr>
              <w:jc w:val="center"/>
              <w:rPr>
                <w:sz w:val="22"/>
              </w:rPr>
            </w:pPr>
            <w:r w:rsidRPr="000405FF">
              <w:rPr>
                <w:sz w:val="22"/>
              </w:rPr>
              <w:t>Москва</w:t>
            </w:r>
          </w:p>
        </w:tc>
      </w:tr>
    </w:tbl>
    <w:p w:rsidR="008F073F" w:rsidRPr="008F073F" w:rsidRDefault="008F073F" w:rsidP="008F073F">
      <w:pPr>
        <w:autoSpaceDE w:val="0"/>
        <w:autoSpaceDN w:val="0"/>
        <w:adjustRightInd w:val="0"/>
        <w:jc w:val="center"/>
        <w:rPr>
          <w:snapToGrid/>
          <w:sz w:val="24"/>
          <w:szCs w:val="24"/>
        </w:rPr>
      </w:pPr>
      <w:r w:rsidRPr="008F073F">
        <w:rPr>
          <w:snapToGrid/>
          <w:sz w:val="24"/>
          <w:szCs w:val="24"/>
        </w:rPr>
        <w:t xml:space="preserve">Об утверждении формы налоговой декларации по налогу на доходы физических лиц </w:t>
      </w:r>
    </w:p>
    <w:p w:rsidR="008F073F" w:rsidRPr="008F073F" w:rsidRDefault="008F073F" w:rsidP="008F073F">
      <w:pPr>
        <w:autoSpaceDE w:val="0"/>
        <w:autoSpaceDN w:val="0"/>
        <w:adjustRightInd w:val="0"/>
        <w:jc w:val="center"/>
        <w:rPr>
          <w:snapToGrid/>
          <w:sz w:val="24"/>
          <w:szCs w:val="24"/>
        </w:rPr>
      </w:pPr>
      <w:r w:rsidRPr="008F073F">
        <w:rPr>
          <w:snapToGrid/>
          <w:sz w:val="24"/>
          <w:szCs w:val="24"/>
        </w:rPr>
        <w:t xml:space="preserve">(форма 3-НДФЛ), порядка ее заполнения, а также формата представления </w:t>
      </w:r>
    </w:p>
    <w:p w:rsidR="008F073F" w:rsidRPr="00C335DD" w:rsidRDefault="008F073F" w:rsidP="008F073F">
      <w:pPr>
        <w:autoSpaceDE w:val="0"/>
        <w:autoSpaceDN w:val="0"/>
        <w:adjustRightInd w:val="0"/>
        <w:jc w:val="center"/>
        <w:rPr>
          <w:snapToGrid/>
          <w:sz w:val="24"/>
          <w:szCs w:val="24"/>
        </w:rPr>
      </w:pPr>
      <w:r w:rsidRPr="008F073F">
        <w:rPr>
          <w:snapToGrid/>
          <w:sz w:val="24"/>
          <w:szCs w:val="24"/>
        </w:rPr>
        <w:t xml:space="preserve">налоговой декларации по </w:t>
      </w:r>
      <w:r w:rsidRPr="001C60E1">
        <w:rPr>
          <w:snapToGrid/>
          <w:sz w:val="24"/>
          <w:szCs w:val="24"/>
        </w:rPr>
        <w:t xml:space="preserve">налогу </w:t>
      </w:r>
      <w:r w:rsidRPr="00C335DD">
        <w:rPr>
          <w:snapToGrid/>
          <w:sz w:val="24"/>
          <w:szCs w:val="24"/>
        </w:rPr>
        <w:t>на доходы физических лиц в электронной форме</w:t>
      </w:r>
    </w:p>
    <w:p w:rsidR="008F073F" w:rsidRPr="008F073F" w:rsidRDefault="008F073F" w:rsidP="008F073F">
      <w:pPr>
        <w:autoSpaceDE w:val="0"/>
        <w:autoSpaceDN w:val="0"/>
        <w:adjustRightInd w:val="0"/>
        <w:rPr>
          <w:sz w:val="28"/>
          <w:szCs w:val="28"/>
        </w:rPr>
      </w:pPr>
    </w:p>
    <w:p w:rsidR="008F073F" w:rsidRDefault="008F073F" w:rsidP="008F073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073F" w:rsidRPr="008F073F" w:rsidRDefault="008F073F" w:rsidP="008F073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073F" w:rsidRPr="008F073F" w:rsidRDefault="008F073F" w:rsidP="008F073F">
      <w:pPr>
        <w:autoSpaceDE w:val="0"/>
        <w:autoSpaceDN w:val="0"/>
        <w:adjustRightInd w:val="0"/>
        <w:spacing w:line="432" w:lineRule="auto"/>
        <w:ind w:firstLine="709"/>
        <w:jc w:val="both"/>
        <w:rPr>
          <w:rFonts w:eastAsia="Calibri"/>
          <w:spacing w:val="40"/>
          <w:sz w:val="28"/>
          <w:szCs w:val="28"/>
          <w:lang w:eastAsia="en-US"/>
        </w:rPr>
      </w:pPr>
      <w:r w:rsidRPr="008F073F">
        <w:rPr>
          <w:rFonts w:eastAsia="Calibri"/>
          <w:sz w:val="28"/>
          <w:szCs w:val="28"/>
          <w:lang w:eastAsia="en-US"/>
        </w:rPr>
        <w:t xml:space="preserve">В соответствии с абзацем первым пункта 7 статьи 80 части первой Налогового кодекса Российской Федерации, а также абзацем первым пункта 1, подпунктом 5.9.36 пункта 5 Положения о Федеральной налоговой службе, утвержденного постановлением Правительства Российской Федерации </w:t>
      </w:r>
      <w:r>
        <w:rPr>
          <w:rFonts w:eastAsia="Calibri"/>
          <w:sz w:val="28"/>
          <w:szCs w:val="28"/>
          <w:lang w:eastAsia="en-US"/>
        </w:rPr>
        <w:br/>
      </w:r>
      <w:r w:rsidRPr="008F073F">
        <w:rPr>
          <w:rFonts w:eastAsia="Calibri"/>
          <w:sz w:val="28"/>
          <w:szCs w:val="28"/>
          <w:lang w:eastAsia="en-US"/>
        </w:rPr>
        <w:t xml:space="preserve">от 30.09.2004 № 506, в целях реализации положений главы 23 «Налог на доходы физических лиц» части второй Налогового кодекса Российской Федерации и в связи с принятием федеральных законов от 17.11.2025 № 418-ФЗ «О внесении изменений в статью 126.2 части первой и часть вторую Налогового кодекса Российской Федерации и статью 3 Федерального закона </w:t>
      </w:r>
      <w:r>
        <w:rPr>
          <w:rFonts w:eastAsia="Calibri"/>
          <w:sz w:val="28"/>
          <w:szCs w:val="28"/>
          <w:lang w:eastAsia="en-US"/>
        </w:rPr>
        <w:br/>
      </w:r>
      <w:r w:rsidRPr="008F073F">
        <w:rPr>
          <w:rFonts w:eastAsia="Calibri"/>
          <w:sz w:val="28"/>
          <w:szCs w:val="28"/>
          <w:lang w:eastAsia="en-US"/>
        </w:rPr>
        <w:t>«О внесении изменений в статьи 102 и 126.2 части первой и часть вторую Налогового кодекса Российс</w:t>
      </w:r>
      <w:r>
        <w:rPr>
          <w:rFonts w:eastAsia="Calibri"/>
          <w:sz w:val="28"/>
          <w:szCs w:val="28"/>
          <w:lang w:eastAsia="en-US"/>
        </w:rPr>
        <w:t>кой Федерации», от 28.11.2025 № </w:t>
      </w:r>
      <w:r w:rsidRPr="008F073F">
        <w:rPr>
          <w:rFonts w:eastAsia="Calibri"/>
          <w:sz w:val="28"/>
          <w:szCs w:val="28"/>
          <w:lang w:eastAsia="en-US"/>
        </w:rPr>
        <w:t xml:space="preserve">425-ФЗ </w:t>
      </w:r>
      <w:r>
        <w:rPr>
          <w:rFonts w:eastAsia="Calibri"/>
          <w:sz w:val="28"/>
          <w:szCs w:val="28"/>
          <w:lang w:eastAsia="en-US"/>
        </w:rPr>
        <w:br/>
      </w:r>
      <w:r w:rsidRPr="008F073F">
        <w:rPr>
          <w:rFonts w:eastAsia="Calibri"/>
          <w:sz w:val="28"/>
          <w:szCs w:val="28"/>
          <w:lang w:eastAsia="en-US"/>
        </w:rPr>
        <w:t xml:space="preserve">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 </w:t>
      </w:r>
      <w:r w:rsidRPr="008F073F">
        <w:rPr>
          <w:rFonts w:eastAsia="Calibri"/>
          <w:spacing w:val="40"/>
          <w:sz w:val="28"/>
          <w:szCs w:val="28"/>
          <w:lang w:eastAsia="en-US"/>
        </w:rPr>
        <w:t>приказываю:</w:t>
      </w:r>
    </w:p>
    <w:p w:rsidR="008F073F" w:rsidRPr="008F073F" w:rsidRDefault="008F073F" w:rsidP="008F073F">
      <w:pPr>
        <w:autoSpaceDE w:val="0"/>
        <w:autoSpaceDN w:val="0"/>
        <w:adjustRightInd w:val="0"/>
        <w:spacing w:line="432" w:lineRule="auto"/>
        <w:ind w:firstLine="709"/>
        <w:jc w:val="both"/>
        <w:rPr>
          <w:snapToGrid/>
          <w:sz w:val="28"/>
          <w:szCs w:val="28"/>
        </w:rPr>
      </w:pPr>
      <w:r w:rsidRPr="008F073F">
        <w:rPr>
          <w:snapToGrid/>
          <w:sz w:val="28"/>
          <w:szCs w:val="28"/>
        </w:rPr>
        <w:lastRenderedPageBreak/>
        <w:t>1. Утвердить:</w:t>
      </w:r>
    </w:p>
    <w:p w:rsidR="008F073F" w:rsidRPr="008F073F" w:rsidRDefault="008F073F" w:rsidP="008F073F">
      <w:pPr>
        <w:autoSpaceDE w:val="0"/>
        <w:autoSpaceDN w:val="0"/>
        <w:adjustRightInd w:val="0"/>
        <w:spacing w:line="432" w:lineRule="auto"/>
        <w:ind w:firstLine="709"/>
        <w:jc w:val="both"/>
        <w:rPr>
          <w:snapToGrid/>
          <w:sz w:val="28"/>
          <w:szCs w:val="28"/>
        </w:rPr>
      </w:pPr>
      <w:r w:rsidRPr="008F073F">
        <w:rPr>
          <w:snapToGrid/>
          <w:sz w:val="28"/>
          <w:szCs w:val="28"/>
        </w:rPr>
        <w:t xml:space="preserve">форму налоговой декларации по налогу на доходы физических лиц </w:t>
      </w:r>
      <w:r w:rsidRPr="008F073F">
        <w:rPr>
          <w:snapToGrid/>
          <w:sz w:val="28"/>
          <w:szCs w:val="28"/>
        </w:rPr>
        <w:br/>
        <w:t xml:space="preserve">(форма 3-НДФЛ) согласно </w:t>
      </w:r>
      <w:hyperlink r:id="rId8" w:history="1">
        <w:r w:rsidRPr="008F073F">
          <w:rPr>
            <w:snapToGrid/>
            <w:sz w:val="28"/>
            <w:szCs w:val="28"/>
          </w:rPr>
          <w:t>приложению № 1</w:t>
        </w:r>
      </w:hyperlink>
      <w:r w:rsidRPr="008F073F">
        <w:rPr>
          <w:snapToGrid/>
          <w:sz w:val="28"/>
          <w:szCs w:val="28"/>
        </w:rPr>
        <w:t xml:space="preserve"> к настоящему приказу;</w:t>
      </w:r>
    </w:p>
    <w:p w:rsidR="008F073F" w:rsidRPr="008F073F" w:rsidRDefault="008F073F" w:rsidP="008F073F">
      <w:pPr>
        <w:autoSpaceDE w:val="0"/>
        <w:autoSpaceDN w:val="0"/>
        <w:adjustRightInd w:val="0"/>
        <w:spacing w:line="432" w:lineRule="auto"/>
        <w:ind w:firstLine="709"/>
        <w:jc w:val="both"/>
        <w:rPr>
          <w:snapToGrid/>
          <w:sz w:val="28"/>
          <w:szCs w:val="28"/>
        </w:rPr>
      </w:pPr>
      <w:r w:rsidRPr="008F073F">
        <w:rPr>
          <w:snapToGrid/>
          <w:sz w:val="28"/>
          <w:szCs w:val="28"/>
        </w:rPr>
        <w:t xml:space="preserve">порядок заполнения формы налоговой декларации по налогу на доходы физических лиц (форма 3-НДФЛ) согласно </w:t>
      </w:r>
      <w:hyperlink r:id="rId9" w:history="1">
        <w:r w:rsidRPr="008F073F">
          <w:rPr>
            <w:snapToGrid/>
            <w:sz w:val="28"/>
            <w:szCs w:val="28"/>
          </w:rPr>
          <w:t>приложению № 2</w:t>
        </w:r>
      </w:hyperlink>
      <w:r w:rsidRPr="008F073F">
        <w:rPr>
          <w:snapToGrid/>
          <w:sz w:val="28"/>
          <w:szCs w:val="28"/>
        </w:rPr>
        <w:t xml:space="preserve"> к настоящему приказу;</w:t>
      </w:r>
    </w:p>
    <w:p w:rsidR="008F073F" w:rsidRPr="008F073F" w:rsidRDefault="008F073F" w:rsidP="008F073F">
      <w:pPr>
        <w:autoSpaceDE w:val="0"/>
        <w:autoSpaceDN w:val="0"/>
        <w:adjustRightInd w:val="0"/>
        <w:spacing w:line="432" w:lineRule="auto"/>
        <w:ind w:firstLine="709"/>
        <w:jc w:val="both"/>
        <w:rPr>
          <w:snapToGrid/>
          <w:sz w:val="28"/>
          <w:szCs w:val="28"/>
        </w:rPr>
      </w:pPr>
      <w:r w:rsidRPr="008F073F">
        <w:rPr>
          <w:snapToGrid/>
          <w:sz w:val="28"/>
          <w:szCs w:val="28"/>
        </w:rPr>
        <w:t xml:space="preserve">формат представления налоговой декларации по налогу на доходы физических лиц (форма 3-НДФЛ) в электронной форме согласно </w:t>
      </w:r>
      <w:hyperlink r:id="rId10" w:history="1">
        <w:r w:rsidRPr="008F073F">
          <w:rPr>
            <w:snapToGrid/>
            <w:sz w:val="28"/>
            <w:szCs w:val="28"/>
          </w:rPr>
          <w:t>приложению № 3</w:t>
        </w:r>
      </w:hyperlink>
      <w:r w:rsidRPr="008F073F">
        <w:rPr>
          <w:snapToGrid/>
          <w:sz w:val="28"/>
          <w:szCs w:val="28"/>
        </w:rPr>
        <w:t xml:space="preserve"> к настоящему приказу.</w:t>
      </w:r>
    </w:p>
    <w:p w:rsidR="008F073F" w:rsidRDefault="008F073F" w:rsidP="008F073F">
      <w:pPr>
        <w:autoSpaceDE w:val="0"/>
        <w:autoSpaceDN w:val="0"/>
        <w:adjustRightInd w:val="0"/>
        <w:spacing w:line="432" w:lineRule="auto"/>
        <w:ind w:firstLine="709"/>
        <w:jc w:val="both"/>
        <w:rPr>
          <w:snapToGrid/>
          <w:sz w:val="28"/>
          <w:szCs w:val="28"/>
        </w:rPr>
      </w:pPr>
      <w:r w:rsidRPr="008F073F">
        <w:rPr>
          <w:snapToGrid/>
          <w:sz w:val="28"/>
          <w:szCs w:val="28"/>
        </w:rPr>
        <w:t>2. Признать утратившими силу</w:t>
      </w:r>
      <w:r>
        <w:rPr>
          <w:snapToGrid/>
          <w:sz w:val="28"/>
          <w:szCs w:val="28"/>
        </w:rPr>
        <w:t>:</w:t>
      </w:r>
      <w:r w:rsidRPr="008F073F">
        <w:rPr>
          <w:snapToGrid/>
          <w:sz w:val="28"/>
          <w:szCs w:val="28"/>
        </w:rPr>
        <w:t xml:space="preserve"> </w:t>
      </w:r>
    </w:p>
    <w:p w:rsidR="008F073F" w:rsidRDefault="00ED0CB4" w:rsidP="008F073F">
      <w:pPr>
        <w:autoSpaceDE w:val="0"/>
        <w:autoSpaceDN w:val="0"/>
        <w:adjustRightInd w:val="0"/>
        <w:spacing w:line="432" w:lineRule="auto"/>
        <w:ind w:firstLine="709"/>
        <w:jc w:val="both"/>
        <w:rPr>
          <w:snapToGrid/>
          <w:sz w:val="28"/>
          <w:szCs w:val="28"/>
        </w:rPr>
      </w:pPr>
      <w:hyperlink r:id="rId11" w:history="1">
        <w:r w:rsidR="008F073F" w:rsidRPr="008F073F">
          <w:rPr>
            <w:snapToGrid/>
            <w:sz w:val="28"/>
            <w:szCs w:val="28"/>
          </w:rPr>
          <w:t>приказ</w:t>
        </w:r>
      </w:hyperlink>
      <w:r w:rsidR="008F073F" w:rsidRPr="008F073F">
        <w:rPr>
          <w:snapToGrid/>
          <w:sz w:val="28"/>
          <w:szCs w:val="28"/>
        </w:rPr>
        <w:t xml:space="preserve"> ФНС России от 20.10.2025 №</w:t>
      </w:r>
      <w:r w:rsidR="008F073F">
        <w:rPr>
          <w:snapToGrid/>
          <w:sz w:val="28"/>
          <w:szCs w:val="28"/>
        </w:rPr>
        <w:t> </w:t>
      </w:r>
      <w:r w:rsidR="008F073F" w:rsidRPr="008F073F">
        <w:rPr>
          <w:snapToGrid/>
          <w:sz w:val="28"/>
          <w:szCs w:val="28"/>
        </w:rPr>
        <w:t xml:space="preserve">ЕД-7-11/913@ «Об утверждении формы налоговой декларации по налогу на доходы физических лиц </w:t>
      </w:r>
      <w:r w:rsidR="008F073F">
        <w:rPr>
          <w:snapToGrid/>
          <w:sz w:val="28"/>
          <w:szCs w:val="28"/>
        </w:rPr>
        <w:br/>
      </w:r>
      <w:r w:rsidR="008F073F" w:rsidRPr="008F073F">
        <w:rPr>
          <w:snapToGrid/>
          <w:sz w:val="28"/>
          <w:szCs w:val="28"/>
        </w:rPr>
        <w:t>(форма 3-НДФЛ), порядка ее заполнения, а также формата представления налоговой декларации по налогу на доходы физических лиц в электронной форме» (зарегистрирован Министерством юстиции Российской Федерации 31.10.2025, регистрационный № 84028)</w:t>
      </w:r>
      <w:r w:rsidR="008F073F">
        <w:rPr>
          <w:snapToGrid/>
          <w:sz w:val="28"/>
          <w:szCs w:val="28"/>
        </w:rPr>
        <w:t>;</w:t>
      </w:r>
      <w:r w:rsidR="008F073F" w:rsidRPr="008F073F">
        <w:rPr>
          <w:snapToGrid/>
          <w:sz w:val="28"/>
          <w:szCs w:val="28"/>
        </w:rPr>
        <w:t xml:space="preserve"> </w:t>
      </w:r>
    </w:p>
    <w:p w:rsidR="008F073F" w:rsidRPr="008F073F" w:rsidRDefault="00ED0CB4" w:rsidP="008F073F">
      <w:pPr>
        <w:autoSpaceDE w:val="0"/>
        <w:autoSpaceDN w:val="0"/>
        <w:adjustRightInd w:val="0"/>
        <w:spacing w:line="432" w:lineRule="auto"/>
        <w:ind w:firstLine="709"/>
        <w:jc w:val="both"/>
        <w:rPr>
          <w:snapToGrid/>
          <w:sz w:val="28"/>
          <w:szCs w:val="28"/>
        </w:rPr>
      </w:pPr>
      <w:hyperlink r:id="rId12" w:history="1">
        <w:r w:rsidR="008F073F" w:rsidRPr="008F073F">
          <w:rPr>
            <w:snapToGrid/>
            <w:sz w:val="28"/>
            <w:szCs w:val="28"/>
          </w:rPr>
          <w:t>приказ</w:t>
        </w:r>
      </w:hyperlink>
      <w:r w:rsidR="008F073F" w:rsidRPr="008F073F">
        <w:rPr>
          <w:snapToGrid/>
          <w:sz w:val="28"/>
          <w:szCs w:val="28"/>
        </w:rPr>
        <w:t xml:space="preserve"> ФНС России от 25.05.2026 №</w:t>
      </w:r>
      <w:r w:rsidR="008F073F">
        <w:rPr>
          <w:snapToGrid/>
          <w:sz w:val="28"/>
          <w:szCs w:val="28"/>
        </w:rPr>
        <w:t> </w:t>
      </w:r>
      <w:r w:rsidR="008F073F" w:rsidRPr="008F073F">
        <w:rPr>
          <w:snapToGrid/>
          <w:sz w:val="28"/>
          <w:szCs w:val="28"/>
        </w:rPr>
        <w:t xml:space="preserve">ЕД-1-11/333@ «О внесении изменений в приложения к приказу ФНС России от 20.10.2025 </w:t>
      </w:r>
      <w:r w:rsidR="008F073F">
        <w:rPr>
          <w:snapToGrid/>
          <w:sz w:val="28"/>
          <w:szCs w:val="28"/>
        </w:rPr>
        <w:br/>
      </w:r>
      <w:r w:rsidR="008F073F" w:rsidRPr="008F073F">
        <w:rPr>
          <w:snapToGrid/>
          <w:sz w:val="28"/>
          <w:szCs w:val="28"/>
        </w:rPr>
        <w:t>№</w:t>
      </w:r>
      <w:r w:rsidR="008F073F">
        <w:rPr>
          <w:snapToGrid/>
          <w:sz w:val="28"/>
          <w:szCs w:val="28"/>
        </w:rPr>
        <w:t> </w:t>
      </w:r>
      <w:r w:rsidR="008F073F" w:rsidRPr="008F073F">
        <w:rPr>
          <w:snapToGrid/>
          <w:sz w:val="28"/>
          <w:szCs w:val="28"/>
        </w:rPr>
        <w:t>ЕД-7-11/913@» (зарегистрирован Министерством юстиции Российской Федерации 24.06.2026, регистрационный № 87194).</w:t>
      </w:r>
    </w:p>
    <w:p w:rsidR="008F073F" w:rsidRPr="008F073F" w:rsidRDefault="008F073F" w:rsidP="008F073F">
      <w:pPr>
        <w:autoSpaceDE w:val="0"/>
        <w:autoSpaceDN w:val="0"/>
        <w:adjustRightInd w:val="0"/>
        <w:spacing w:line="432" w:lineRule="auto"/>
        <w:ind w:firstLine="709"/>
        <w:jc w:val="both"/>
        <w:rPr>
          <w:snapToGrid/>
          <w:sz w:val="28"/>
          <w:szCs w:val="28"/>
        </w:rPr>
      </w:pPr>
      <w:r w:rsidRPr="008F073F">
        <w:rPr>
          <w:snapToGrid/>
          <w:sz w:val="28"/>
          <w:szCs w:val="28"/>
        </w:rPr>
        <w:t>3. Установить, что настоящий приказ вступает в силу по истечении двух месяцев со дня его официального опубликования, но не ранее 01.01.2027, и применяется начиная с представления налоговой декларации по налогу на доходы физических лиц за налоговый период 2026 года.</w:t>
      </w:r>
    </w:p>
    <w:p w:rsidR="008F073F" w:rsidRPr="008F073F" w:rsidRDefault="008F073F" w:rsidP="008F073F">
      <w:pPr>
        <w:autoSpaceDE w:val="0"/>
        <w:autoSpaceDN w:val="0"/>
        <w:adjustRightInd w:val="0"/>
        <w:spacing w:line="432" w:lineRule="auto"/>
        <w:ind w:firstLine="709"/>
        <w:jc w:val="both"/>
        <w:rPr>
          <w:snapToGrid/>
          <w:sz w:val="28"/>
          <w:szCs w:val="28"/>
        </w:rPr>
      </w:pPr>
      <w:r w:rsidRPr="008F073F">
        <w:rPr>
          <w:snapToGrid/>
          <w:sz w:val="28"/>
          <w:szCs w:val="28"/>
        </w:rPr>
        <w:lastRenderedPageBreak/>
        <w:t>4. Контроль за исполнением настоящего приказа возложить на заместителя руководителя Федеральной налоговой службы, координирующего методологическое обеспечение работы налоговых органов по вопросам исчисления, полноты и своевременности внесения в соответствующий бюджет налога на доходы физических лиц.</w:t>
      </w:r>
    </w:p>
    <w:p w:rsidR="008F073F" w:rsidRPr="003215EE" w:rsidRDefault="008F073F" w:rsidP="008F073F">
      <w:pPr>
        <w:jc w:val="both"/>
        <w:rPr>
          <w:szCs w:val="26"/>
        </w:rPr>
      </w:pPr>
    </w:p>
    <w:p w:rsidR="00FE0CA6" w:rsidRPr="00496D48" w:rsidRDefault="00FE0CA6" w:rsidP="00FE0CA6">
      <w:pPr>
        <w:rPr>
          <w:sz w:val="28"/>
          <w:szCs w:val="28"/>
        </w:rPr>
      </w:pPr>
    </w:p>
    <w:p w:rsidR="00870B96" w:rsidRPr="001967F9" w:rsidRDefault="00870B96" w:rsidP="00D7710F">
      <w:pPr>
        <w:jc w:val="both"/>
        <w:rPr>
          <w:sz w:val="28"/>
          <w:szCs w:val="28"/>
        </w:rPr>
      </w:pPr>
    </w:p>
    <w:p w:rsidR="00870B96" w:rsidRPr="001967F9" w:rsidRDefault="00870B96" w:rsidP="00D7710F">
      <w:pPr>
        <w:jc w:val="both"/>
        <w:rPr>
          <w:sz w:val="28"/>
          <w:szCs w:val="28"/>
        </w:rPr>
      </w:pPr>
    </w:p>
    <w:p w:rsidR="000C7D32" w:rsidRPr="001967F9" w:rsidRDefault="000C7D32" w:rsidP="00D7710F">
      <w:pPr>
        <w:jc w:val="both"/>
        <w:rPr>
          <w:sz w:val="28"/>
          <w:szCs w:val="28"/>
        </w:rPr>
      </w:pPr>
    </w:p>
    <w:p w:rsidR="00990B07" w:rsidRPr="001967F9" w:rsidRDefault="00990B07" w:rsidP="00925124">
      <w:pPr>
        <w:jc w:val="both"/>
        <w:rPr>
          <w:sz w:val="28"/>
          <w:szCs w:val="28"/>
        </w:rPr>
      </w:pPr>
    </w:p>
    <w:p w:rsidR="001F0234" w:rsidRPr="001967F9" w:rsidRDefault="001F0234" w:rsidP="001F0234">
      <w:pPr>
        <w:jc w:val="both"/>
        <w:rPr>
          <w:sz w:val="28"/>
          <w:szCs w:val="28"/>
        </w:rPr>
      </w:pPr>
      <w:r w:rsidRPr="001967F9">
        <w:rPr>
          <w:sz w:val="28"/>
          <w:szCs w:val="28"/>
        </w:rPr>
        <w:t>Руководитель Федеральной</w:t>
      </w:r>
    </w:p>
    <w:p w:rsidR="001F0234" w:rsidRPr="001967F9" w:rsidRDefault="001F0234" w:rsidP="001F0234">
      <w:pPr>
        <w:jc w:val="both"/>
        <w:rPr>
          <w:sz w:val="28"/>
          <w:szCs w:val="28"/>
        </w:rPr>
      </w:pPr>
      <w:r w:rsidRPr="001967F9">
        <w:rPr>
          <w:sz w:val="28"/>
          <w:szCs w:val="28"/>
        </w:rPr>
        <w:t>налоговой службы</w:t>
      </w:r>
      <w:r w:rsidRPr="001967F9">
        <w:rPr>
          <w:sz w:val="28"/>
          <w:szCs w:val="28"/>
        </w:rPr>
        <w:tab/>
      </w:r>
      <w:r w:rsidRPr="001967F9">
        <w:rPr>
          <w:sz w:val="28"/>
          <w:szCs w:val="28"/>
        </w:rPr>
        <w:tab/>
      </w:r>
      <w:r w:rsidRPr="001967F9">
        <w:rPr>
          <w:sz w:val="28"/>
          <w:szCs w:val="28"/>
        </w:rPr>
        <w:tab/>
      </w:r>
      <w:r w:rsidRPr="001967F9">
        <w:rPr>
          <w:sz w:val="28"/>
          <w:szCs w:val="28"/>
        </w:rPr>
        <w:tab/>
      </w:r>
      <w:r w:rsidRPr="001967F9">
        <w:rPr>
          <w:sz w:val="28"/>
          <w:szCs w:val="28"/>
        </w:rPr>
        <w:tab/>
      </w:r>
      <w:r w:rsidRPr="001967F9">
        <w:rPr>
          <w:sz w:val="28"/>
          <w:szCs w:val="28"/>
        </w:rPr>
        <w:tab/>
      </w:r>
      <w:r w:rsidRPr="001967F9">
        <w:rPr>
          <w:sz w:val="28"/>
          <w:szCs w:val="28"/>
        </w:rPr>
        <w:tab/>
      </w:r>
      <w:r w:rsidRPr="001967F9">
        <w:rPr>
          <w:sz w:val="28"/>
          <w:szCs w:val="28"/>
        </w:rPr>
        <w:tab/>
        <w:t xml:space="preserve">      Д.В. Егоров</w:t>
      </w:r>
    </w:p>
    <w:p w:rsidR="006E060D" w:rsidRPr="00A2422F" w:rsidRDefault="006E060D" w:rsidP="006E060D">
      <w:pPr>
        <w:jc w:val="both"/>
        <w:rPr>
          <w:sz w:val="28"/>
          <w:szCs w:val="28"/>
        </w:rPr>
        <w:sectPr w:rsidR="006E060D" w:rsidRPr="00A2422F" w:rsidSect="00CC6D60">
          <w:headerReference w:type="even" r:id="rId13"/>
          <w:headerReference w:type="default" r:id="rId14"/>
          <w:footerReference w:type="default" r:id="rId15"/>
          <w:footerReference w:type="first" r:id="rId16"/>
          <w:pgSz w:w="11906" w:h="16838" w:code="9"/>
          <w:pgMar w:top="567" w:right="567" w:bottom="1134" w:left="1701" w:header="720" w:footer="720" w:gutter="0"/>
          <w:cols w:space="720"/>
          <w:titlePg/>
        </w:sectPr>
      </w:pPr>
      <w:bookmarkStart w:id="0" w:name="_GoBack"/>
      <w:bookmarkEnd w:id="0"/>
    </w:p>
    <w:p w:rsidR="001C6C40" w:rsidRPr="00720E77" w:rsidRDefault="001C6C40" w:rsidP="001F0234">
      <w:pPr>
        <w:rPr>
          <w:sz w:val="20"/>
        </w:rPr>
      </w:pPr>
    </w:p>
    <w:sectPr w:rsidR="001C6C40" w:rsidRPr="00720E77" w:rsidSect="00A37360">
      <w:pgSz w:w="11906" w:h="16838" w:code="9"/>
      <w:pgMar w:top="357" w:right="1134" w:bottom="1134" w:left="567" w:header="39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CB4" w:rsidRDefault="00ED0CB4">
      <w:r>
        <w:separator/>
      </w:r>
    </w:p>
  </w:endnote>
  <w:endnote w:type="continuationSeparator" w:id="0">
    <w:p w:rsidR="00ED0CB4" w:rsidRDefault="00ED0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465" w:rsidRPr="00B26465" w:rsidRDefault="00B26465" w:rsidP="00B26465">
    <w:pPr>
      <w:pStyle w:val="aa"/>
      <w:rPr>
        <w:i/>
        <w:color w:val="999999"/>
        <w:sz w:val="16"/>
      </w:rPr>
    </w:pPr>
    <w:r w:rsidRPr="00B26465">
      <w:rPr>
        <w:i/>
        <w:color w:val="999999"/>
        <w:sz w:val="16"/>
      </w:rPr>
      <w:fldChar w:fldCharType="begin"/>
    </w:r>
    <w:r w:rsidRPr="00B26465">
      <w:rPr>
        <w:i/>
        <w:color w:val="999999"/>
        <w:sz w:val="16"/>
      </w:rPr>
      <w:instrText xml:space="preserve"> DATE  \@ "dd.MM.yyyy H:mm"  \* MERGEFORMAT </w:instrText>
    </w:r>
    <w:r w:rsidRPr="00B26465">
      <w:rPr>
        <w:i/>
        <w:color w:val="999999"/>
        <w:sz w:val="16"/>
      </w:rPr>
      <w:fldChar w:fldCharType="separate"/>
    </w:r>
    <w:r w:rsidR="002623E4">
      <w:rPr>
        <w:i/>
        <w:noProof/>
        <w:color w:val="999999"/>
        <w:sz w:val="16"/>
      </w:rPr>
      <w:t>27.08.2026 11:29</w:t>
    </w:r>
    <w:r w:rsidRPr="00B26465">
      <w:rPr>
        <w:i/>
        <w:color w:val="999999"/>
        <w:sz w:val="16"/>
      </w:rPr>
      <w:fldChar w:fldCharType="end"/>
    </w:r>
  </w:p>
  <w:p w:rsidR="00B26465" w:rsidRPr="00B26465" w:rsidRDefault="00B26465" w:rsidP="00B26465">
    <w:pPr>
      <w:pStyle w:val="aa"/>
      <w:rPr>
        <w:color w:val="999999"/>
        <w:sz w:val="16"/>
      </w:rPr>
    </w:pPr>
    <w:r w:rsidRPr="00B26465">
      <w:rPr>
        <w:i/>
        <w:color w:val="999999"/>
        <w:sz w:val="16"/>
        <w:lang w:val="en-US"/>
      </w:rPr>
      <w:sym w:font="Wingdings" w:char="F03C"/>
    </w:r>
    <w:r w:rsidRPr="00B26465">
      <w:rPr>
        <w:i/>
        <w:color w:val="999999"/>
        <w:sz w:val="16"/>
        <w:lang w:val="en-US"/>
      </w:rPr>
      <w:t xml:space="preserve"> kompb</w:t>
    </w:r>
    <w:r w:rsidRPr="00B26465">
      <w:rPr>
        <w:color w:val="999999"/>
        <w:sz w:val="16"/>
        <w:lang w:val="en-US"/>
      </w:rPr>
      <w:t>u</w:t>
    </w:r>
    <w:r w:rsidRPr="00B26465">
      <w:rPr>
        <w:i/>
        <w:color w:val="999999"/>
        <w:sz w:val="16"/>
        <w:lang w:val="en-US"/>
      </w:rPr>
      <w:t xml:space="preserve">ro </w:t>
    </w:r>
    <w:r w:rsidRPr="00B26465">
      <w:rPr>
        <w:i/>
        <w:color w:val="999999"/>
        <w:sz w:val="16"/>
      </w:rPr>
      <w:t>/Н.И./</w:t>
    </w:r>
    <w:r w:rsidR="009273D0">
      <w:rPr>
        <w:i/>
        <w:color w:val="999999"/>
        <w:sz w:val="16"/>
      </w:rPr>
      <w:t>П-Л5254</w:t>
    </w:r>
    <w:r w:rsidR="00860BB3" w:rsidRPr="00B26465">
      <w:rPr>
        <w:color w:val="999999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465" w:rsidRPr="005264FD" w:rsidRDefault="005264FD" w:rsidP="005264FD">
    <w:pPr>
      <w:pStyle w:val="aa"/>
      <w:rPr>
        <w:i/>
        <w:color w:val="999999"/>
        <w:sz w:val="16"/>
      </w:rPr>
    </w:pPr>
    <w:r w:rsidRPr="005264FD">
      <w:rPr>
        <w:i/>
        <w:color w:val="999999"/>
        <w:sz w:val="16"/>
      </w:rPr>
      <w:fldChar w:fldCharType="begin"/>
    </w:r>
    <w:r w:rsidRPr="005264FD">
      <w:rPr>
        <w:i/>
        <w:color w:val="999999"/>
        <w:sz w:val="16"/>
      </w:rPr>
      <w:instrText xml:space="preserve"> DATE  \@ "dd.MM.yyyy H:mm"  \* MERGEFORMAT </w:instrText>
    </w:r>
    <w:r w:rsidRPr="005264FD">
      <w:rPr>
        <w:i/>
        <w:color w:val="999999"/>
        <w:sz w:val="16"/>
      </w:rPr>
      <w:fldChar w:fldCharType="separate"/>
    </w:r>
    <w:r w:rsidR="002623E4">
      <w:rPr>
        <w:i/>
        <w:noProof/>
        <w:color w:val="999999"/>
        <w:sz w:val="16"/>
      </w:rPr>
      <w:t>27.08.2026 11:29</w:t>
    </w:r>
    <w:r w:rsidRPr="005264FD">
      <w:rPr>
        <w:i/>
        <w:color w:val="999999"/>
        <w:sz w:val="16"/>
      </w:rPr>
      <w:fldChar w:fldCharType="end"/>
    </w:r>
  </w:p>
  <w:p w:rsidR="005264FD" w:rsidRPr="005264FD" w:rsidRDefault="005264FD" w:rsidP="005264FD">
    <w:pPr>
      <w:pStyle w:val="aa"/>
      <w:rPr>
        <w:color w:val="999999"/>
        <w:sz w:val="16"/>
      </w:rPr>
    </w:pPr>
    <w:r w:rsidRPr="005264FD">
      <w:rPr>
        <w:i/>
        <w:color w:val="999999"/>
        <w:sz w:val="16"/>
        <w:lang w:val="en-US"/>
      </w:rPr>
      <w:sym w:font="Wingdings" w:char="F03C"/>
    </w:r>
    <w:r w:rsidRPr="005264FD">
      <w:rPr>
        <w:i/>
        <w:color w:val="999999"/>
        <w:sz w:val="16"/>
        <w:lang w:val="en-US"/>
      </w:rPr>
      <w:t xml:space="preserve"> kompburo </w:t>
    </w:r>
    <w:r w:rsidRPr="005264FD">
      <w:rPr>
        <w:i/>
        <w:color w:val="999999"/>
        <w:sz w:val="16"/>
      </w:rPr>
      <w:t>/Н.И./</w:t>
    </w:r>
    <w:r w:rsidR="009273D0">
      <w:rPr>
        <w:i/>
        <w:color w:val="999999"/>
        <w:sz w:val="16"/>
      </w:rPr>
      <w:t>П-Л5254</w:t>
    </w:r>
    <w:r w:rsidR="008073A6" w:rsidRPr="005264FD">
      <w:rPr>
        <w:color w:val="999999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CB4" w:rsidRDefault="00ED0CB4">
      <w:r>
        <w:separator/>
      </w:r>
    </w:p>
  </w:footnote>
  <w:footnote w:type="continuationSeparator" w:id="0">
    <w:p w:rsidR="00ED0CB4" w:rsidRDefault="00ED0C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657F" w:rsidRDefault="0026657F" w:rsidP="0047286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657F" w:rsidRDefault="0026657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657F" w:rsidRPr="0026657F" w:rsidRDefault="0026657F" w:rsidP="0047286F">
    <w:pPr>
      <w:pStyle w:val="a3"/>
      <w:framePr w:wrap="around" w:vAnchor="text" w:hAnchor="margin" w:xAlign="center" w:y="1"/>
      <w:rPr>
        <w:rStyle w:val="a5"/>
        <w:sz w:val="24"/>
      </w:rPr>
    </w:pPr>
    <w:r w:rsidRPr="0026657F">
      <w:rPr>
        <w:rStyle w:val="a5"/>
        <w:sz w:val="24"/>
      </w:rPr>
      <w:fldChar w:fldCharType="begin"/>
    </w:r>
    <w:r w:rsidRPr="0026657F">
      <w:rPr>
        <w:rStyle w:val="a5"/>
        <w:sz w:val="24"/>
      </w:rPr>
      <w:instrText xml:space="preserve">PAGE  </w:instrText>
    </w:r>
    <w:r w:rsidRPr="0026657F">
      <w:rPr>
        <w:rStyle w:val="a5"/>
        <w:sz w:val="24"/>
      </w:rPr>
      <w:fldChar w:fldCharType="separate"/>
    </w:r>
    <w:r w:rsidR="002623E4">
      <w:rPr>
        <w:rStyle w:val="a5"/>
        <w:noProof/>
        <w:sz w:val="24"/>
      </w:rPr>
      <w:t>3</w:t>
    </w:r>
    <w:r w:rsidRPr="0026657F">
      <w:rPr>
        <w:rStyle w:val="a5"/>
        <w:sz w:val="24"/>
      </w:rPr>
      <w:fldChar w:fldCharType="end"/>
    </w:r>
  </w:p>
  <w:p w:rsidR="0026657F" w:rsidRPr="005264FD" w:rsidRDefault="0026657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5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>
    <w:nsid w:val="1B930EF8"/>
    <w:multiLevelType w:val="hybridMultilevel"/>
    <w:tmpl w:val="CEA2B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0157CE"/>
    <w:multiLevelType w:val="hybridMultilevel"/>
    <w:tmpl w:val="FC8A06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9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0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3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4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7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18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1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2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3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4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5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26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9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1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4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5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6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28"/>
  </w:num>
  <w:num w:numId="2">
    <w:abstractNumId w:val="36"/>
  </w:num>
  <w:num w:numId="3">
    <w:abstractNumId w:val="36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2"/>
  </w:num>
  <w:num w:numId="5">
    <w:abstractNumId w:val="22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2"/>
  </w:num>
  <w:num w:numId="7">
    <w:abstractNumId w:val="12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8"/>
  </w:num>
  <w:num w:numId="9">
    <w:abstractNumId w:val="1"/>
  </w:num>
  <w:num w:numId="10">
    <w:abstractNumId w:val="13"/>
  </w:num>
  <w:num w:numId="11">
    <w:abstractNumId w:val="29"/>
  </w:num>
  <w:num w:numId="12">
    <w:abstractNumId w:val="16"/>
  </w:num>
  <w:num w:numId="13">
    <w:abstractNumId w:val="4"/>
  </w:num>
  <w:num w:numId="14">
    <w:abstractNumId w:val="35"/>
  </w:num>
  <w:num w:numId="15">
    <w:abstractNumId w:val="35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3"/>
  </w:num>
  <w:num w:numId="17">
    <w:abstractNumId w:val="33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3"/>
  </w:num>
  <w:num w:numId="19">
    <w:abstractNumId w:val="21"/>
  </w:num>
  <w:num w:numId="20">
    <w:abstractNumId w:val="25"/>
  </w:num>
  <w:num w:numId="21">
    <w:abstractNumId w:val="26"/>
  </w:num>
  <w:num w:numId="22">
    <w:abstractNumId w:val="5"/>
  </w:num>
  <w:num w:numId="23">
    <w:abstractNumId w:val="18"/>
  </w:num>
  <w:num w:numId="24">
    <w:abstractNumId w:val="31"/>
  </w:num>
  <w:num w:numId="25">
    <w:abstractNumId w:val="34"/>
  </w:num>
  <w:num w:numId="26">
    <w:abstractNumId w:val="15"/>
  </w:num>
  <w:num w:numId="27">
    <w:abstractNumId w:val="11"/>
  </w:num>
  <w:num w:numId="28">
    <w:abstractNumId w:val="27"/>
  </w:num>
  <w:num w:numId="29">
    <w:abstractNumId w:val="3"/>
  </w:num>
  <w:num w:numId="30">
    <w:abstractNumId w:val="19"/>
  </w:num>
  <w:num w:numId="31">
    <w:abstractNumId w:val="30"/>
  </w:num>
  <w:num w:numId="32">
    <w:abstractNumId w:val="17"/>
  </w:num>
  <w:num w:numId="33">
    <w:abstractNumId w:val="20"/>
  </w:num>
  <w:num w:numId="34">
    <w:abstractNumId w:val="32"/>
  </w:num>
  <w:num w:numId="35">
    <w:abstractNumId w:val="0"/>
  </w:num>
  <w:num w:numId="36">
    <w:abstractNumId w:val="9"/>
  </w:num>
  <w:num w:numId="37">
    <w:abstractNumId w:val="14"/>
  </w:num>
  <w:num w:numId="38">
    <w:abstractNumId w:val="10"/>
  </w:num>
  <w:num w:numId="39">
    <w:abstractNumId w:val="2"/>
  </w:num>
  <w:num w:numId="40">
    <w:abstractNumId w:val="24"/>
  </w:num>
  <w:num w:numId="41">
    <w:abstractNumId w:val="6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44A"/>
    <w:rsid w:val="000126BC"/>
    <w:rsid w:val="0001587E"/>
    <w:rsid w:val="0002563A"/>
    <w:rsid w:val="000405FF"/>
    <w:rsid w:val="00042E1F"/>
    <w:rsid w:val="000459F7"/>
    <w:rsid w:val="000467E5"/>
    <w:rsid w:val="00062D6A"/>
    <w:rsid w:val="0006582E"/>
    <w:rsid w:val="00082C6D"/>
    <w:rsid w:val="000847CA"/>
    <w:rsid w:val="000A3572"/>
    <w:rsid w:val="000A45E4"/>
    <w:rsid w:val="000B0C75"/>
    <w:rsid w:val="000B6821"/>
    <w:rsid w:val="000C19C0"/>
    <w:rsid w:val="000C2E37"/>
    <w:rsid w:val="000C38AF"/>
    <w:rsid w:val="000C7D32"/>
    <w:rsid w:val="000D6D21"/>
    <w:rsid w:val="000F34BA"/>
    <w:rsid w:val="000F6285"/>
    <w:rsid w:val="00101159"/>
    <w:rsid w:val="00102006"/>
    <w:rsid w:val="0011299B"/>
    <w:rsid w:val="00113E4A"/>
    <w:rsid w:val="00114FFE"/>
    <w:rsid w:val="00125C34"/>
    <w:rsid w:val="00127E43"/>
    <w:rsid w:val="001302C3"/>
    <w:rsid w:val="00130CF6"/>
    <w:rsid w:val="00141FFD"/>
    <w:rsid w:val="00151C53"/>
    <w:rsid w:val="0015261C"/>
    <w:rsid w:val="0015432C"/>
    <w:rsid w:val="00157E69"/>
    <w:rsid w:val="0016014C"/>
    <w:rsid w:val="00161EC2"/>
    <w:rsid w:val="00163146"/>
    <w:rsid w:val="00164553"/>
    <w:rsid w:val="00165A6C"/>
    <w:rsid w:val="00174329"/>
    <w:rsid w:val="00181F1D"/>
    <w:rsid w:val="0019041B"/>
    <w:rsid w:val="00191CDF"/>
    <w:rsid w:val="001967F9"/>
    <w:rsid w:val="0019772E"/>
    <w:rsid w:val="001A549E"/>
    <w:rsid w:val="001A661D"/>
    <w:rsid w:val="001A7DE0"/>
    <w:rsid w:val="001B0BC6"/>
    <w:rsid w:val="001B6F19"/>
    <w:rsid w:val="001C6407"/>
    <w:rsid w:val="001C6C40"/>
    <w:rsid w:val="001D36EE"/>
    <w:rsid w:val="001E3F1C"/>
    <w:rsid w:val="001E4A58"/>
    <w:rsid w:val="001E573D"/>
    <w:rsid w:val="001E60E0"/>
    <w:rsid w:val="001F0234"/>
    <w:rsid w:val="001F18BD"/>
    <w:rsid w:val="001F5E0B"/>
    <w:rsid w:val="00206BBC"/>
    <w:rsid w:val="002147DE"/>
    <w:rsid w:val="00221855"/>
    <w:rsid w:val="0022768C"/>
    <w:rsid w:val="00233F0A"/>
    <w:rsid w:val="00234A3D"/>
    <w:rsid w:val="00241B70"/>
    <w:rsid w:val="002431DF"/>
    <w:rsid w:val="00244ADD"/>
    <w:rsid w:val="00250BB0"/>
    <w:rsid w:val="0025143F"/>
    <w:rsid w:val="00255E15"/>
    <w:rsid w:val="002623E4"/>
    <w:rsid w:val="0026626A"/>
    <w:rsid w:val="0026657F"/>
    <w:rsid w:val="00272C24"/>
    <w:rsid w:val="002758C7"/>
    <w:rsid w:val="002829F0"/>
    <w:rsid w:val="00282C74"/>
    <w:rsid w:val="002836DF"/>
    <w:rsid w:val="0029374B"/>
    <w:rsid w:val="002A094C"/>
    <w:rsid w:val="002A0C75"/>
    <w:rsid w:val="002B22EB"/>
    <w:rsid w:val="002E6054"/>
    <w:rsid w:val="002F0106"/>
    <w:rsid w:val="002F0FBD"/>
    <w:rsid w:val="002F5CD3"/>
    <w:rsid w:val="00301158"/>
    <w:rsid w:val="00303FA8"/>
    <w:rsid w:val="003126D4"/>
    <w:rsid w:val="00314062"/>
    <w:rsid w:val="00317F04"/>
    <w:rsid w:val="00324186"/>
    <w:rsid w:val="0032555D"/>
    <w:rsid w:val="0032639F"/>
    <w:rsid w:val="003309E3"/>
    <w:rsid w:val="00331B66"/>
    <w:rsid w:val="00332ECE"/>
    <w:rsid w:val="00336EE7"/>
    <w:rsid w:val="00337A80"/>
    <w:rsid w:val="003559A4"/>
    <w:rsid w:val="00363862"/>
    <w:rsid w:val="0036415F"/>
    <w:rsid w:val="003656AE"/>
    <w:rsid w:val="00365CEA"/>
    <w:rsid w:val="0037113B"/>
    <w:rsid w:val="00372453"/>
    <w:rsid w:val="003733D0"/>
    <w:rsid w:val="00376768"/>
    <w:rsid w:val="00377C90"/>
    <w:rsid w:val="0038635D"/>
    <w:rsid w:val="00386B67"/>
    <w:rsid w:val="00396E4D"/>
    <w:rsid w:val="003A6F1F"/>
    <w:rsid w:val="003B1AC0"/>
    <w:rsid w:val="003C1C77"/>
    <w:rsid w:val="003C22F1"/>
    <w:rsid w:val="003E027C"/>
    <w:rsid w:val="003E4692"/>
    <w:rsid w:val="003E4C94"/>
    <w:rsid w:val="003E62B1"/>
    <w:rsid w:val="003F0F98"/>
    <w:rsid w:val="00405606"/>
    <w:rsid w:val="00407BF8"/>
    <w:rsid w:val="00412DBD"/>
    <w:rsid w:val="0041793A"/>
    <w:rsid w:val="00417A52"/>
    <w:rsid w:val="00422237"/>
    <w:rsid w:val="0042241C"/>
    <w:rsid w:val="00423F29"/>
    <w:rsid w:val="004240A1"/>
    <w:rsid w:val="004249EC"/>
    <w:rsid w:val="00426C90"/>
    <w:rsid w:val="00432B38"/>
    <w:rsid w:val="00436EE1"/>
    <w:rsid w:val="00437C7F"/>
    <w:rsid w:val="00445DCC"/>
    <w:rsid w:val="004465D4"/>
    <w:rsid w:val="00451DDA"/>
    <w:rsid w:val="004532CC"/>
    <w:rsid w:val="0046224F"/>
    <w:rsid w:val="004710AC"/>
    <w:rsid w:val="004726C8"/>
    <w:rsid w:val="0047286F"/>
    <w:rsid w:val="00473821"/>
    <w:rsid w:val="00473E95"/>
    <w:rsid w:val="00487A59"/>
    <w:rsid w:val="00490F7B"/>
    <w:rsid w:val="00496D48"/>
    <w:rsid w:val="004A13C6"/>
    <w:rsid w:val="004A6F69"/>
    <w:rsid w:val="004B71B2"/>
    <w:rsid w:val="004C28A7"/>
    <w:rsid w:val="004D1B2E"/>
    <w:rsid w:val="004D679D"/>
    <w:rsid w:val="004D7943"/>
    <w:rsid w:val="004E19A6"/>
    <w:rsid w:val="004E6666"/>
    <w:rsid w:val="00501189"/>
    <w:rsid w:val="0050429C"/>
    <w:rsid w:val="00505301"/>
    <w:rsid w:val="00507C77"/>
    <w:rsid w:val="00510EFB"/>
    <w:rsid w:val="005111CF"/>
    <w:rsid w:val="00516320"/>
    <w:rsid w:val="00521CD9"/>
    <w:rsid w:val="00522DF6"/>
    <w:rsid w:val="00523FD5"/>
    <w:rsid w:val="00525CE7"/>
    <w:rsid w:val="005264FD"/>
    <w:rsid w:val="00537A3C"/>
    <w:rsid w:val="00543DD7"/>
    <w:rsid w:val="00544903"/>
    <w:rsid w:val="00551BAD"/>
    <w:rsid w:val="00551BBE"/>
    <w:rsid w:val="00555555"/>
    <w:rsid w:val="00557301"/>
    <w:rsid w:val="0056053F"/>
    <w:rsid w:val="0057144D"/>
    <w:rsid w:val="005747E0"/>
    <w:rsid w:val="0058398B"/>
    <w:rsid w:val="005936C6"/>
    <w:rsid w:val="00594FA7"/>
    <w:rsid w:val="00595404"/>
    <w:rsid w:val="00596961"/>
    <w:rsid w:val="005A4AAB"/>
    <w:rsid w:val="005B688C"/>
    <w:rsid w:val="005C0B83"/>
    <w:rsid w:val="005C1515"/>
    <w:rsid w:val="005C38F1"/>
    <w:rsid w:val="005C4BE7"/>
    <w:rsid w:val="005C6F99"/>
    <w:rsid w:val="005D04A7"/>
    <w:rsid w:val="005E455D"/>
    <w:rsid w:val="005E64E5"/>
    <w:rsid w:val="005E71C4"/>
    <w:rsid w:val="005F02AF"/>
    <w:rsid w:val="005F3920"/>
    <w:rsid w:val="00602522"/>
    <w:rsid w:val="006146BB"/>
    <w:rsid w:val="006212A6"/>
    <w:rsid w:val="006219A7"/>
    <w:rsid w:val="00625DEC"/>
    <w:rsid w:val="00634FD4"/>
    <w:rsid w:val="00636E01"/>
    <w:rsid w:val="00637B2D"/>
    <w:rsid w:val="00640AA7"/>
    <w:rsid w:val="006512A0"/>
    <w:rsid w:val="00654540"/>
    <w:rsid w:val="00655328"/>
    <w:rsid w:val="006609DC"/>
    <w:rsid w:val="00661B79"/>
    <w:rsid w:val="00663633"/>
    <w:rsid w:val="00670333"/>
    <w:rsid w:val="00673AAD"/>
    <w:rsid w:val="00673FAE"/>
    <w:rsid w:val="00680633"/>
    <w:rsid w:val="00684A56"/>
    <w:rsid w:val="00692071"/>
    <w:rsid w:val="00693B1C"/>
    <w:rsid w:val="00693B82"/>
    <w:rsid w:val="00693DFE"/>
    <w:rsid w:val="006953E5"/>
    <w:rsid w:val="006A1410"/>
    <w:rsid w:val="006A2AD1"/>
    <w:rsid w:val="006A6E98"/>
    <w:rsid w:val="006B5BC8"/>
    <w:rsid w:val="006B7FF3"/>
    <w:rsid w:val="006C2659"/>
    <w:rsid w:val="006C3D62"/>
    <w:rsid w:val="006D0C6B"/>
    <w:rsid w:val="006D3CED"/>
    <w:rsid w:val="006D763C"/>
    <w:rsid w:val="006E060D"/>
    <w:rsid w:val="006F1F77"/>
    <w:rsid w:val="006F457E"/>
    <w:rsid w:val="006F6A5D"/>
    <w:rsid w:val="00704B3A"/>
    <w:rsid w:val="00707B98"/>
    <w:rsid w:val="00720E77"/>
    <w:rsid w:val="00721CF6"/>
    <w:rsid w:val="00730768"/>
    <w:rsid w:val="007320EA"/>
    <w:rsid w:val="00734F18"/>
    <w:rsid w:val="00740CD4"/>
    <w:rsid w:val="00751D49"/>
    <w:rsid w:val="007521B8"/>
    <w:rsid w:val="007555D8"/>
    <w:rsid w:val="007561AB"/>
    <w:rsid w:val="00757588"/>
    <w:rsid w:val="00760A5A"/>
    <w:rsid w:val="00761279"/>
    <w:rsid w:val="00764063"/>
    <w:rsid w:val="00780F81"/>
    <w:rsid w:val="00791A1C"/>
    <w:rsid w:val="007A362B"/>
    <w:rsid w:val="007A70B5"/>
    <w:rsid w:val="007B143E"/>
    <w:rsid w:val="007C2442"/>
    <w:rsid w:val="007C53D0"/>
    <w:rsid w:val="007D0344"/>
    <w:rsid w:val="007D53B8"/>
    <w:rsid w:val="007E5FFD"/>
    <w:rsid w:val="007F682C"/>
    <w:rsid w:val="00803B5E"/>
    <w:rsid w:val="008073A6"/>
    <w:rsid w:val="0081085F"/>
    <w:rsid w:val="00813AF4"/>
    <w:rsid w:val="00813C1A"/>
    <w:rsid w:val="008161A6"/>
    <w:rsid w:val="00816C05"/>
    <w:rsid w:val="00823990"/>
    <w:rsid w:val="00824DDD"/>
    <w:rsid w:val="008258B7"/>
    <w:rsid w:val="008312FB"/>
    <w:rsid w:val="00831973"/>
    <w:rsid w:val="00836714"/>
    <w:rsid w:val="00843484"/>
    <w:rsid w:val="00844421"/>
    <w:rsid w:val="00850875"/>
    <w:rsid w:val="00860BB3"/>
    <w:rsid w:val="00860C28"/>
    <w:rsid w:val="0086144A"/>
    <w:rsid w:val="0086737C"/>
    <w:rsid w:val="00870B96"/>
    <w:rsid w:val="0087430B"/>
    <w:rsid w:val="00874A43"/>
    <w:rsid w:val="00877AA0"/>
    <w:rsid w:val="00877F74"/>
    <w:rsid w:val="00883FB6"/>
    <w:rsid w:val="00886A15"/>
    <w:rsid w:val="00887C38"/>
    <w:rsid w:val="008919BB"/>
    <w:rsid w:val="008A121E"/>
    <w:rsid w:val="008A5768"/>
    <w:rsid w:val="008A786F"/>
    <w:rsid w:val="008B3385"/>
    <w:rsid w:val="008C2EE8"/>
    <w:rsid w:val="008C433E"/>
    <w:rsid w:val="008D037F"/>
    <w:rsid w:val="008E6480"/>
    <w:rsid w:val="008F073F"/>
    <w:rsid w:val="008F3526"/>
    <w:rsid w:val="008F5304"/>
    <w:rsid w:val="00904505"/>
    <w:rsid w:val="00914AC4"/>
    <w:rsid w:val="00917136"/>
    <w:rsid w:val="009210B0"/>
    <w:rsid w:val="00925124"/>
    <w:rsid w:val="009273D0"/>
    <w:rsid w:val="0093215E"/>
    <w:rsid w:val="00936354"/>
    <w:rsid w:val="00940165"/>
    <w:rsid w:val="00950A7D"/>
    <w:rsid w:val="00951769"/>
    <w:rsid w:val="00951E50"/>
    <w:rsid w:val="00953059"/>
    <w:rsid w:val="00967439"/>
    <w:rsid w:val="009708D5"/>
    <w:rsid w:val="00973A22"/>
    <w:rsid w:val="009744AF"/>
    <w:rsid w:val="009851BC"/>
    <w:rsid w:val="00987516"/>
    <w:rsid w:val="00990B07"/>
    <w:rsid w:val="00992196"/>
    <w:rsid w:val="00994707"/>
    <w:rsid w:val="00995615"/>
    <w:rsid w:val="00997D95"/>
    <w:rsid w:val="00997E5C"/>
    <w:rsid w:val="009A212C"/>
    <w:rsid w:val="009A2410"/>
    <w:rsid w:val="009B3257"/>
    <w:rsid w:val="009B6181"/>
    <w:rsid w:val="009B6820"/>
    <w:rsid w:val="009C56CC"/>
    <w:rsid w:val="009D0CFC"/>
    <w:rsid w:val="009D7ECE"/>
    <w:rsid w:val="009E4079"/>
    <w:rsid w:val="009E5BE2"/>
    <w:rsid w:val="009F0CE0"/>
    <w:rsid w:val="009F6F5F"/>
    <w:rsid w:val="00A02D84"/>
    <w:rsid w:val="00A10D88"/>
    <w:rsid w:val="00A10F89"/>
    <w:rsid w:val="00A15CA1"/>
    <w:rsid w:val="00A17DD3"/>
    <w:rsid w:val="00A21A4D"/>
    <w:rsid w:val="00A21E2F"/>
    <w:rsid w:val="00A23885"/>
    <w:rsid w:val="00A2422F"/>
    <w:rsid w:val="00A25A35"/>
    <w:rsid w:val="00A26341"/>
    <w:rsid w:val="00A34DE5"/>
    <w:rsid w:val="00A40085"/>
    <w:rsid w:val="00A403B7"/>
    <w:rsid w:val="00A40437"/>
    <w:rsid w:val="00A407C5"/>
    <w:rsid w:val="00A43664"/>
    <w:rsid w:val="00A528CF"/>
    <w:rsid w:val="00A53283"/>
    <w:rsid w:val="00A569F4"/>
    <w:rsid w:val="00A616C0"/>
    <w:rsid w:val="00A61FC1"/>
    <w:rsid w:val="00A64598"/>
    <w:rsid w:val="00A65CBF"/>
    <w:rsid w:val="00A6789F"/>
    <w:rsid w:val="00A71069"/>
    <w:rsid w:val="00A8427C"/>
    <w:rsid w:val="00A87DDF"/>
    <w:rsid w:val="00A95D5D"/>
    <w:rsid w:val="00A960BE"/>
    <w:rsid w:val="00AB7794"/>
    <w:rsid w:val="00AC1138"/>
    <w:rsid w:val="00AC71FD"/>
    <w:rsid w:val="00AD54BA"/>
    <w:rsid w:val="00AE2B49"/>
    <w:rsid w:val="00AF0594"/>
    <w:rsid w:val="00AF4DF6"/>
    <w:rsid w:val="00AF5E1D"/>
    <w:rsid w:val="00B00AFE"/>
    <w:rsid w:val="00B0465E"/>
    <w:rsid w:val="00B05501"/>
    <w:rsid w:val="00B077DF"/>
    <w:rsid w:val="00B105F0"/>
    <w:rsid w:val="00B26465"/>
    <w:rsid w:val="00B365F7"/>
    <w:rsid w:val="00B37179"/>
    <w:rsid w:val="00B37A9A"/>
    <w:rsid w:val="00B64DB3"/>
    <w:rsid w:val="00B65847"/>
    <w:rsid w:val="00B71B95"/>
    <w:rsid w:val="00B81347"/>
    <w:rsid w:val="00B82C72"/>
    <w:rsid w:val="00B85F97"/>
    <w:rsid w:val="00B87A35"/>
    <w:rsid w:val="00BA01AA"/>
    <w:rsid w:val="00BB518E"/>
    <w:rsid w:val="00BC5E05"/>
    <w:rsid w:val="00BC6769"/>
    <w:rsid w:val="00BD131A"/>
    <w:rsid w:val="00BE254D"/>
    <w:rsid w:val="00BE64A5"/>
    <w:rsid w:val="00BF4B92"/>
    <w:rsid w:val="00BF64D7"/>
    <w:rsid w:val="00C02CB0"/>
    <w:rsid w:val="00C10D90"/>
    <w:rsid w:val="00C14C72"/>
    <w:rsid w:val="00C46290"/>
    <w:rsid w:val="00C52291"/>
    <w:rsid w:val="00C5244A"/>
    <w:rsid w:val="00C5349D"/>
    <w:rsid w:val="00C611E9"/>
    <w:rsid w:val="00C81259"/>
    <w:rsid w:val="00C82543"/>
    <w:rsid w:val="00C84B9D"/>
    <w:rsid w:val="00CA4DF2"/>
    <w:rsid w:val="00CB6D7B"/>
    <w:rsid w:val="00CC40D1"/>
    <w:rsid w:val="00CC6D60"/>
    <w:rsid w:val="00CD1FE4"/>
    <w:rsid w:val="00CD5B34"/>
    <w:rsid w:val="00CE1E5B"/>
    <w:rsid w:val="00CE74C5"/>
    <w:rsid w:val="00CF7C59"/>
    <w:rsid w:val="00D05D9B"/>
    <w:rsid w:val="00D10950"/>
    <w:rsid w:val="00D1744D"/>
    <w:rsid w:val="00D341DE"/>
    <w:rsid w:val="00D37E03"/>
    <w:rsid w:val="00D45097"/>
    <w:rsid w:val="00D567A9"/>
    <w:rsid w:val="00D631FB"/>
    <w:rsid w:val="00D64D14"/>
    <w:rsid w:val="00D67653"/>
    <w:rsid w:val="00D67A45"/>
    <w:rsid w:val="00D745E3"/>
    <w:rsid w:val="00D7710F"/>
    <w:rsid w:val="00D81A6B"/>
    <w:rsid w:val="00D92423"/>
    <w:rsid w:val="00DA035D"/>
    <w:rsid w:val="00DB319C"/>
    <w:rsid w:val="00DC7A16"/>
    <w:rsid w:val="00DD21E4"/>
    <w:rsid w:val="00DE6B93"/>
    <w:rsid w:val="00DF08F6"/>
    <w:rsid w:val="00DF1D34"/>
    <w:rsid w:val="00E05EBC"/>
    <w:rsid w:val="00E064FF"/>
    <w:rsid w:val="00E073A1"/>
    <w:rsid w:val="00E107CB"/>
    <w:rsid w:val="00E234D6"/>
    <w:rsid w:val="00E428AE"/>
    <w:rsid w:val="00E42D16"/>
    <w:rsid w:val="00E43917"/>
    <w:rsid w:val="00E44358"/>
    <w:rsid w:val="00E5235C"/>
    <w:rsid w:val="00E52D3D"/>
    <w:rsid w:val="00E54D13"/>
    <w:rsid w:val="00E61B3A"/>
    <w:rsid w:val="00E64716"/>
    <w:rsid w:val="00E6481A"/>
    <w:rsid w:val="00E6628F"/>
    <w:rsid w:val="00E724BF"/>
    <w:rsid w:val="00E7567C"/>
    <w:rsid w:val="00E76DFA"/>
    <w:rsid w:val="00E8231D"/>
    <w:rsid w:val="00E83FAA"/>
    <w:rsid w:val="00E91F00"/>
    <w:rsid w:val="00EA18A6"/>
    <w:rsid w:val="00EA19FE"/>
    <w:rsid w:val="00EA47A5"/>
    <w:rsid w:val="00EB0400"/>
    <w:rsid w:val="00EC2670"/>
    <w:rsid w:val="00EC4322"/>
    <w:rsid w:val="00ED0CB4"/>
    <w:rsid w:val="00ED6583"/>
    <w:rsid w:val="00EF3C3A"/>
    <w:rsid w:val="00F02FCF"/>
    <w:rsid w:val="00F07DEB"/>
    <w:rsid w:val="00F13FC9"/>
    <w:rsid w:val="00F1417C"/>
    <w:rsid w:val="00F201EB"/>
    <w:rsid w:val="00F22C8A"/>
    <w:rsid w:val="00F240F1"/>
    <w:rsid w:val="00F245EF"/>
    <w:rsid w:val="00F37950"/>
    <w:rsid w:val="00F40A56"/>
    <w:rsid w:val="00F45357"/>
    <w:rsid w:val="00F463E0"/>
    <w:rsid w:val="00F60A72"/>
    <w:rsid w:val="00F62982"/>
    <w:rsid w:val="00F6359B"/>
    <w:rsid w:val="00F72242"/>
    <w:rsid w:val="00F72436"/>
    <w:rsid w:val="00F728A4"/>
    <w:rsid w:val="00F72C21"/>
    <w:rsid w:val="00F77C57"/>
    <w:rsid w:val="00F83EBF"/>
    <w:rsid w:val="00F8401A"/>
    <w:rsid w:val="00F852E7"/>
    <w:rsid w:val="00F93B8E"/>
    <w:rsid w:val="00F94D5E"/>
    <w:rsid w:val="00F964A2"/>
    <w:rsid w:val="00FA1785"/>
    <w:rsid w:val="00FA6352"/>
    <w:rsid w:val="00FB3B3A"/>
    <w:rsid w:val="00FB5CEB"/>
    <w:rsid w:val="00FC7E9B"/>
    <w:rsid w:val="00FD3B78"/>
    <w:rsid w:val="00FD5603"/>
    <w:rsid w:val="00FD65F8"/>
    <w:rsid w:val="00FE09BE"/>
    <w:rsid w:val="00FE0CA6"/>
    <w:rsid w:val="00FE2257"/>
    <w:rsid w:val="00FF1BD1"/>
    <w:rsid w:val="00FF292E"/>
    <w:rsid w:val="00FF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692DEAD-7FFA-497D-9A3F-68300BA33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4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5">
    <w:name w:val="page number"/>
    <w:basedOn w:val="a0"/>
  </w:style>
  <w:style w:type="paragraph" w:styleId="a6">
    <w:name w:val="footnote text"/>
    <w:basedOn w:val="a"/>
    <w:semiHidden/>
    <w:rPr>
      <w:sz w:val="20"/>
    </w:rPr>
  </w:style>
  <w:style w:type="character" w:styleId="a7">
    <w:name w:val="footnote reference"/>
    <w:semiHidden/>
    <w:rPr>
      <w:vertAlign w:val="superscript"/>
    </w:rPr>
  </w:style>
  <w:style w:type="paragraph" w:styleId="a8">
    <w:name w:val="Body Text"/>
    <w:aliases w:val="Основной текст Знак Знак"/>
    <w:basedOn w:val="a"/>
    <w:link w:val="a9"/>
    <w:pPr>
      <w:spacing w:after="120"/>
    </w:pPr>
  </w:style>
  <w:style w:type="paragraph" w:styleId="2">
    <w:name w:val="Body Text 2"/>
    <w:basedOn w:val="a"/>
    <w:link w:val="20"/>
    <w:pPr>
      <w:spacing w:after="120" w:line="480" w:lineRule="auto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link w:val="22"/>
    <w:rsid w:val="0086144A"/>
    <w:pPr>
      <w:spacing w:after="120" w:line="480" w:lineRule="auto"/>
      <w:ind w:left="283"/>
    </w:pPr>
  </w:style>
  <w:style w:type="paragraph" w:styleId="31">
    <w:name w:val="Body Text Indent 3"/>
    <w:basedOn w:val="a"/>
    <w:rsid w:val="00301158"/>
    <w:pPr>
      <w:spacing w:after="120"/>
      <w:ind w:left="283"/>
    </w:pPr>
    <w:rPr>
      <w:sz w:val="16"/>
      <w:szCs w:val="16"/>
    </w:rPr>
  </w:style>
  <w:style w:type="paragraph" w:customStyle="1" w:styleId="1">
    <w:name w:val="Стиль1"/>
    <w:basedOn w:val="a"/>
    <w:rsid w:val="00E428AE"/>
    <w:pPr>
      <w:jc w:val="both"/>
    </w:pPr>
    <w:rPr>
      <w:snapToGrid/>
      <w:sz w:val="28"/>
    </w:rPr>
  </w:style>
  <w:style w:type="paragraph" w:styleId="ab">
    <w:name w:val="Balloon Text"/>
    <w:basedOn w:val="a"/>
    <w:semiHidden/>
    <w:rsid w:val="009708D5"/>
    <w:rPr>
      <w:rFonts w:ascii="Tahoma" w:hAnsi="Tahoma" w:cs="Tahoma"/>
      <w:sz w:val="16"/>
      <w:szCs w:val="16"/>
    </w:rPr>
  </w:style>
  <w:style w:type="paragraph" w:customStyle="1" w:styleId="ac">
    <w:basedOn w:val="a"/>
    <w:rsid w:val="00336EE7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Default">
    <w:name w:val="Default"/>
    <w:rsid w:val="00BE254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9">
    <w:name w:val="Основной текст Знак"/>
    <w:aliases w:val="Основной текст Знак Знак Знак"/>
    <w:basedOn w:val="a0"/>
    <w:link w:val="a8"/>
    <w:rsid w:val="006E060D"/>
    <w:rPr>
      <w:snapToGrid w:val="0"/>
      <w:sz w:val="26"/>
    </w:rPr>
  </w:style>
  <w:style w:type="character" w:customStyle="1" w:styleId="20">
    <w:name w:val="Основной текст 2 Знак"/>
    <w:basedOn w:val="a0"/>
    <w:link w:val="2"/>
    <w:rsid w:val="006E060D"/>
    <w:rPr>
      <w:snapToGrid w:val="0"/>
      <w:sz w:val="26"/>
    </w:rPr>
  </w:style>
  <w:style w:type="character" w:customStyle="1" w:styleId="CharStyle24">
    <w:name w:val="Char Style 24"/>
    <w:basedOn w:val="a0"/>
    <w:link w:val="Style23"/>
    <w:uiPriority w:val="99"/>
    <w:rsid w:val="00654540"/>
    <w:rPr>
      <w:sz w:val="28"/>
      <w:shd w:val="clear" w:color="auto" w:fill="FFFFFF"/>
    </w:rPr>
  </w:style>
  <w:style w:type="character" w:customStyle="1" w:styleId="CharStyle25">
    <w:name w:val="Char Style 25"/>
    <w:basedOn w:val="CharStyle24"/>
    <w:uiPriority w:val="99"/>
    <w:rsid w:val="00654540"/>
    <w:rPr>
      <w:spacing w:val="60"/>
      <w:sz w:val="28"/>
      <w:shd w:val="clear" w:color="auto" w:fill="FFFFFF"/>
    </w:rPr>
  </w:style>
  <w:style w:type="paragraph" w:customStyle="1" w:styleId="Style23">
    <w:name w:val="Style 23"/>
    <w:basedOn w:val="a"/>
    <w:link w:val="CharStyle24"/>
    <w:uiPriority w:val="99"/>
    <w:rsid w:val="00654540"/>
    <w:pPr>
      <w:widowControl w:val="0"/>
      <w:shd w:val="clear" w:color="auto" w:fill="FFFFFF"/>
      <w:spacing w:after="360" w:line="322" w:lineRule="exact"/>
      <w:jc w:val="center"/>
    </w:pPr>
    <w:rPr>
      <w:snapToGrid/>
      <w:sz w:val="28"/>
    </w:rPr>
  </w:style>
  <w:style w:type="paragraph" w:styleId="ad">
    <w:name w:val="No Spacing"/>
    <w:uiPriority w:val="1"/>
    <w:qFormat/>
    <w:rsid w:val="00654540"/>
    <w:pPr>
      <w:contextualSpacing/>
    </w:pPr>
    <w:rPr>
      <w:rFonts w:eastAsiaTheme="minorHAnsi"/>
      <w:sz w:val="24"/>
      <w:szCs w:val="28"/>
      <w:lang w:eastAsia="en-US"/>
    </w:rPr>
  </w:style>
  <w:style w:type="paragraph" w:styleId="ae">
    <w:name w:val="List Paragraph"/>
    <w:basedOn w:val="a"/>
    <w:uiPriority w:val="34"/>
    <w:qFormat/>
    <w:rsid w:val="00DD21E4"/>
    <w:pPr>
      <w:ind w:left="720"/>
      <w:contextualSpacing/>
    </w:pPr>
  </w:style>
  <w:style w:type="character" w:customStyle="1" w:styleId="22">
    <w:name w:val="Основной текст с отступом 2 Знак"/>
    <w:link w:val="21"/>
    <w:rsid w:val="00625DEC"/>
    <w:rPr>
      <w:snapToGrid w:val="0"/>
      <w:sz w:val="26"/>
    </w:rPr>
  </w:style>
  <w:style w:type="paragraph" w:customStyle="1" w:styleId="ConsPlusNormal">
    <w:name w:val="ConsPlusNormal"/>
    <w:rsid w:val="00B71B9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">
    <w:name w:val="Hyperlink"/>
    <w:rsid w:val="00E54D13"/>
    <w:rPr>
      <w:color w:val="0563C1"/>
      <w:u w:val="single"/>
    </w:rPr>
  </w:style>
  <w:style w:type="paragraph" w:customStyle="1" w:styleId="af0">
    <w:name w:val="Знак Знак Знак"/>
    <w:basedOn w:val="a"/>
    <w:rsid w:val="0002563A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af1">
    <w:name w:val="Знак Знак Знак"/>
    <w:basedOn w:val="a"/>
    <w:rsid w:val="008073A6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23">
    <w:name w:val="Абзац списка2"/>
    <w:basedOn w:val="a"/>
    <w:rsid w:val="00DE6B93"/>
    <w:pPr>
      <w:ind w:left="720"/>
      <w:contextualSpacing/>
    </w:pPr>
    <w:rPr>
      <w:snapToGrid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0292&amp;dst=100022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362287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62287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430292&amp;dst=10139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30292&amp;dst=100648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ПРИЛОЖЕНИЯ</vt:lpstr>
    </vt:vector>
  </TitlesOfParts>
  <Company>Административно-контрольный департамент</Company>
  <LinksUpToDate>false</LinksUpToDate>
  <CharactersWithSpaces>3477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</dc:title>
  <dc:creator>Малых А.И.</dc:creator>
  <cp:lastModifiedBy>Акимова Нурия Римовна</cp:lastModifiedBy>
  <cp:revision>8</cp:revision>
  <cp:lastPrinted>2022-06-02T06:51:00Z</cp:lastPrinted>
  <dcterms:created xsi:type="dcterms:W3CDTF">2026-07-28T10:26:00Z</dcterms:created>
  <dcterms:modified xsi:type="dcterms:W3CDTF">2026-08-27T08:29:00Z</dcterms:modified>
</cp:coreProperties>
</file>