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617" w:rsidRPr="00A61617" w:rsidRDefault="00A61617" w:rsidP="00A61617">
      <w:pPr>
        <w:spacing w:after="1" w:line="220" w:lineRule="atLeast"/>
        <w:jc w:val="center"/>
      </w:pPr>
      <w:r w:rsidRPr="00A61617">
        <w:rPr>
          <w:rFonts w:ascii="Calibri" w:hAnsi="Calibri" w:cs="Calibri"/>
          <w:b/>
        </w:rPr>
        <w:t>МИНИСТЕРСТВО СТРОИТЕЛЬСТВА И ЖИЛИЩНО-КОММУНАЛЬНОГО</w:t>
      </w:r>
    </w:p>
    <w:p w:rsidR="00A61617" w:rsidRPr="00A61617" w:rsidRDefault="00A61617" w:rsidP="00A61617">
      <w:pPr>
        <w:spacing w:after="1" w:line="360" w:lineRule="auto"/>
        <w:jc w:val="center"/>
      </w:pPr>
      <w:r w:rsidRPr="00A61617">
        <w:rPr>
          <w:rFonts w:ascii="Calibri" w:hAnsi="Calibri" w:cs="Calibri"/>
          <w:b/>
        </w:rPr>
        <w:t>ХОЗЯЙСТВА РОССИЙСКОЙ ФЕДЕРАЦИИ</w:t>
      </w:r>
    </w:p>
    <w:p w:rsidR="00A61617" w:rsidRPr="00A61617" w:rsidRDefault="0003131A" w:rsidP="00A6161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</w:rPr>
      </w:pPr>
      <w:hyperlink r:id="rId5" w:anchor="gT2rpVVVB75izAJE" w:history="1">
        <w:r w:rsidR="00A61617" w:rsidRPr="0003131A">
          <w:rPr>
            <w:rStyle w:val="a4"/>
            <w:rFonts w:ascii="Calibri" w:hAnsi="Calibri" w:cs="Calibri"/>
            <w:b/>
          </w:rPr>
          <w:t>Письмо Минстроя России от 17.09.2026 N 22225-ОГ/04</w:t>
        </w:r>
      </w:hyperlink>
      <w:bookmarkStart w:id="0" w:name="_GoBack"/>
      <w:bookmarkEnd w:id="0"/>
    </w:p>
    <w:p w:rsidR="00A61617" w:rsidRPr="00A61617" w:rsidRDefault="00A61617" w:rsidP="00A616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</w:rPr>
      </w:pPr>
    </w:p>
    <w:p w:rsidR="00A61617" w:rsidRPr="00A61617" w:rsidRDefault="00A61617" w:rsidP="00A616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r w:rsidRPr="00A61617">
        <w:rPr>
          <w:rFonts w:ascii="Calibri" w:hAnsi="Calibri" w:cs="Calibri"/>
          <w:b/>
        </w:rPr>
        <w:t>О границе балансовой принадлежности между общедомовой системой в</w:t>
      </w:r>
      <w:r w:rsidRPr="00A61617">
        <w:rPr>
          <w:rFonts w:ascii="Calibri" w:hAnsi="Calibri" w:cs="Calibri"/>
          <w:b/>
        </w:rPr>
        <w:t>одоснабжения и внутриквартирной</w:t>
      </w:r>
    </w:p>
    <w:p w:rsidR="00A61617" w:rsidRPr="00A61617" w:rsidRDefault="00A61617">
      <w:pPr>
        <w:spacing w:after="1" w:line="220" w:lineRule="atLeast"/>
        <w:ind w:firstLine="540"/>
        <w:jc w:val="both"/>
      </w:pPr>
    </w:p>
    <w:p w:rsidR="00A61617" w:rsidRPr="00A61617" w:rsidRDefault="00A61617">
      <w:pPr>
        <w:spacing w:after="1" w:line="220" w:lineRule="atLeast"/>
        <w:ind w:firstLine="540"/>
        <w:jc w:val="both"/>
      </w:pPr>
      <w:r w:rsidRPr="00A61617">
        <w:rPr>
          <w:rFonts w:ascii="Calibri" w:hAnsi="Calibri" w:cs="Calibri"/>
        </w:rPr>
        <w:t>Департамент развития жилищно-коммунального хозяйства Министерства строительства и жилищно-коммунального хозяйства Российской Федерации рассмотрел обращение и в рамках установленной компетенции сообщает следующее.</w:t>
      </w:r>
    </w:p>
    <w:p w:rsidR="00A61617" w:rsidRPr="00A61617" w:rsidRDefault="00A61617">
      <w:pPr>
        <w:spacing w:before="220" w:after="1" w:line="220" w:lineRule="atLeast"/>
        <w:ind w:firstLine="540"/>
        <w:jc w:val="both"/>
      </w:pPr>
      <w:proofErr w:type="gramStart"/>
      <w:r w:rsidRPr="00A61617">
        <w:rPr>
          <w:rFonts w:ascii="Calibri" w:hAnsi="Calibri" w:cs="Calibri"/>
        </w:rPr>
        <w:t>В силу пункта 3 части 1 статьи 36 Жилищного кодекса Российской Федерации (далее - ЖК РФ) собственникам помещений в многоквартирном доме (далее - МКД) принадлежит на праве общей долевой собственности общее имущество в МКД, в том числе механическое, электрическое, санитарно-техническое и другое оборудование, находящееся в данном доме за пределами или внутри помещений и обслуживающее более одного помещения.</w:t>
      </w:r>
      <w:proofErr w:type="gramEnd"/>
    </w:p>
    <w:p w:rsidR="00A61617" w:rsidRPr="00A61617" w:rsidRDefault="00A61617">
      <w:pPr>
        <w:spacing w:before="220" w:after="1" w:line="220" w:lineRule="atLeast"/>
        <w:ind w:firstLine="540"/>
        <w:jc w:val="both"/>
      </w:pPr>
      <w:proofErr w:type="gramStart"/>
      <w:r w:rsidRPr="00A61617">
        <w:rPr>
          <w:rFonts w:ascii="Calibri" w:hAnsi="Calibri" w:cs="Calibri"/>
        </w:rPr>
        <w:t>Абзац первый пункта 5 Правил содержания общего имущества в многоквартирном доме, утвержденных Постановлением Правительства Российской Федерации от 13.08.2006 N 491 (далее - Правила N 491), предусматривает, что в состав общего имущества включаются внутридомовые инженерные системы холодного и горячего водоснабжения, газоснабжения, состоящие из стояков, ответвлений от стояков до первого отключающего устройства, расположенного на ответвлениях от стояков, указанных отключающих устройств, коллективных (общедомовых) приборов</w:t>
      </w:r>
      <w:proofErr w:type="gramEnd"/>
      <w:r w:rsidRPr="00A61617">
        <w:rPr>
          <w:rFonts w:ascii="Calibri" w:hAnsi="Calibri" w:cs="Calibri"/>
        </w:rPr>
        <w:t xml:space="preserve"> учета холодной и горячей воды, первых запорно-регулировочных кранов на отводах внутриквартирной разводки от стояков, а также механического, электрического, санитарно-технического и иного оборудования, расположенного на этих сетях.</w:t>
      </w:r>
    </w:p>
    <w:p w:rsidR="00A61617" w:rsidRPr="00A61617" w:rsidRDefault="00A61617">
      <w:pPr>
        <w:spacing w:before="220" w:after="1" w:line="220" w:lineRule="atLeast"/>
        <w:ind w:firstLine="540"/>
        <w:jc w:val="both"/>
      </w:pPr>
      <w:r w:rsidRPr="00A61617">
        <w:rPr>
          <w:rFonts w:ascii="Calibri" w:hAnsi="Calibri" w:cs="Calibri"/>
        </w:rPr>
        <w:t>Таким образом, границей балансовой принадлежности между общедомовой системой холодного или горячего водоснабжения и внутриквартирной системой соответственно холодного или горячего водоснабжения является первый запорно-регулировочный кран на отводе внутриквартирной разводки от стояка соответственно холодного или горячего водоснабжения.</w:t>
      </w:r>
    </w:p>
    <w:p w:rsidR="00A61617" w:rsidRPr="00A61617" w:rsidRDefault="00A61617">
      <w:pPr>
        <w:spacing w:before="220" w:after="1" w:line="220" w:lineRule="atLeast"/>
        <w:ind w:firstLine="540"/>
        <w:jc w:val="both"/>
      </w:pPr>
      <w:r w:rsidRPr="00A61617">
        <w:rPr>
          <w:rFonts w:ascii="Calibri" w:hAnsi="Calibri" w:cs="Calibri"/>
        </w:rPr>
        <w:t>При этом первые запорно-регулировочные краны на отводах внутриквартирной разводки от стояков внутридомовых систем холодного или горячего водоснабжения относятся к общему имуществу. Указанные краны отвечают основному признаку общего имущества, поскольку предназначены для обслуживания нескольких или всех помещений в доме. Факт нахождения указанного оборудования в квартире не означает, что оно используется для обслуживания исключительно данного помещения и не может быть отнесено к общему имуществу в МКД, поскольку подпункт 3 части 1 статьи 36 ЖК РФ предусматривает возможность расположения элементов общего имущества как внутри, так и за пределами помещения.</w:t>
      </w:r>
    </w:p>
    <w:p w:rsidR="00A61617" w:rsidRPr="00A61617" w:rsidRDefault="00A61617">
      <w:pPr>
        <w:spacing w:before="220" w:after="1" w:line="220" w:lineRule="atLeast"/>
        <w:ind w:firstLine="540"/>
        <w:jc w:val="both"/>
      </w:pPr>
      <w:r w:rsidRPr="00A61617">
        <w:rPr>
          <w:rFonts w:ascii="Calibri" w:hAnsi="Calibri" w:cs="Calibri"/>
        </w:rPr>
        <w:t xml:space="preserve">Приведенная позиция </w:t>
      </w:r>
      <w:proofErr w:type="gramStart"/>
      <w:r w:rsidRPr="00A61617">
        <w:rPr>
          <w:rFonts w:ascii="Calibri" w:hAnsi="Calibri" w:cs="Calibri"/>
        </w:rPr>
        <w:t>подтверждается</w:t>
      </w:r>
      <w:proofErr w:type="gramEnd"/>
      <w:r w:rsidRPr="00A61617">
        <w:rPr>
          <w:rFonts w:ascii="Calibri" w:hAnsi="Calibri" w:cs="Calibri"/>
        </w:rPr>
        <w:t xml:space="preserve"> в том числе решением Верховного суда Российской Федерации от 30.11.2011 N ГКПИ11-1787.</w:t>
      </w:r>
    </w:p>
    <w:p w:rsidR="00A61617" w:rsidRPr="00A61617" w:rsidRDefault="00A61617">
      <w:pPr>
        <w:spacing w:before="220" w:after="1" w:line="220" w:lineRule="atLeast"/>
        <w:ind w:firstLine="540"/>
        <w:jc w:val="both"/>
      </w:pPr>
      <w:r w:rsidRPr="00A61617">
        <w:rPr>
          <w:rFonts w:ascii="Calibri" w:hAnsi="Calibri" w:cs="Calibri"/>
        </w:rPr>
        <w:t xml:space="preserve">Если к системе горячего водоснабжения подключен </w:t>
      </w:r>
      <w:proofErr w:type="spellStart"/>
      <w:r w:rsidRPr="00A61617">
        <w:rPr>
          <w:rFonts w:ascii="Calibri" w:hAnsi="Calibri" w:cs="Calibri"/>
        </w:rPr>
        <w:t>полотенцесушитель</w:t>
      </w:r>
      <w:proofErr w:type="spellEnd"/>
      <w:r w:rsidRPr="00A61617">
        <w:rPr>
          <w:rFonts w:ascii="Calibri" w:hAnsi="Calibri" w:cs="Calibri"/>
        </w:rPr>
        <w:t xml:space="preserve">, который входит в состав внутриквартирной разводки, то </w:t>
      </w:r>
      <w:proofErr w:type="gramStart"/>
      <w:r w:rsidRPr="00A61617">
        <w:rPr>
          <w:rFonts w:ascii="Calibri" w:hAnsi="Calibri" w:cs="Calibri"/>
        </w:rPr>
        <w:t>есть</w:t>
      </w:r>
      <w:proofErr w:type="gramEnd"/>
      <w:r w:rsidRPr="00A61617">
        <w:rPr>
          <w:rFonts w:ascii="Calibri" w:hAnsi="Calibri" w:cs="Calibri"/>
        </w:rPr>
        <w:t xml:space="preserve"> расположен между первым запорно-регулировочным краном на отводе внутриквартирной разводки от стояка внутридомовой системы горячего водоснабжения и точкой </w:t>
      </w:r>
      <w:proofErr w:type="spellStart"/>
      <w:r w:rsidRPr="00A61617">
        <w:rPr>
          <w:rFonts w:ascii="Calibri" w:hAnsi="Calibri" w:cs="Calibri"/>
        </w:rPr>
        <w:t>водоразбора</w:t>
      </w:r>
      <w:proofErr w:type="spellEnd"/>
      <w:r w:rsidRPr="00A61617">
        <w:rPr>
          <w:rFonts w:ascii="Calibri" w:hAnsi="Calibri" w:cs="Calibri"/>
        </w:rPr>
        <w:t xml:space="preserve">, при этом демонтаж такого </w:t>
      </w:r>
      <w:proofErr w:type="spellStart"/>
      <w:r w:rsidRPr="00A61617">
        <w:rPr>
          <w:rFonts w:ascii="Calibri" w:hAnsi="Calibri" w:cs="Calibri"/>
        </w:rPr>
        <w:t>полотенцесушителя</w:t>
      </w:r>
      <w:proofErr w:type="spellEnd"/>
      <w:r w:rsidRPr="00A61617">
        <w:rPr>
          <w:rFonts w:ascii="Calibri" w:hAnsi="Calibri" w:cs="Calibri"/>
        </w:rPr>
        <w:t xml:space="preserve"> не прекращает движение горячей воды по стояку внутридомовой системы горячего водоснабжения, тогда указанный </w:t>
      </w:r>
      <w:proofErr w:type="spellStart"/>
      <w:r w:rsidRPr="00A61617">
        <w:rPr>
          <w:rFonts w:ascii="Calibri" w:hAnsi="Calibri" w:cs="Calibri"/>
        </w:rPr>
        <w:t>полотенцесушитель</w:t>
      </w:r>
      <w:proofErr w:type="spellEnd"/>
      <w:r w:rsidRPr="00A61617">
        <w:rPr>
          <w:rFonts w:ascii="Calibri" w:hAnsi="Calibri" w:cs="Calibri"/>
        </w:rPr>
        <w:t xml:space="preserve"> является собственностью собственника соответствующего помещения в МКД.</w:t>
      </w:r>
    </w:p>
    <w:p w:rsidR="00A61617" w:rsidRPr="00A61617" w:rsidRDefault="00A61617">
      <w:pPr>
        <w:spacing w:before="220" w:after="1" w:line="220" w:lineRule="atLeast"/>
        <w:ind w:firstLine="540"/>
        <w:jc w:val="both"/>
      </w:pPr>
      <w:proofErr w:type="gramStart"/>
      <w:r w:rsidRPr="00A61617">
        <w:rPr>
          <w:rFonts w:ascii="Calibri" w:hAnsi="Calibri" w:cs="Calibri"/>
        </w:rPr>
        <w:t xml:space="preserve">Если подключенный к системе горячего водоснабжения </w:t>
      </w:r>
      <w:proofErr w:type="spellStart"/>
      <w:r w:rsidRPr="00A61617">
        <w:rPr>
          <w:rFonts w:ascii="Calibri" w:hAnsi="Calibri" w:cs="Calibri"/>
        </w:rPr>
        <w:t>полотенцесушитель</w:t>
      </w:r>
      <w:proofErr w:type="spellEnd"/>
      <w:r w:rsidRPr="00A61617">
        <w:rPr>
          <w:rFonts w:ascii="Calibri" w:hAnsi="Calibri" w:cs="Calibri"/>
        </w:rPr>
        <w:t xml:space="preserve"> является частью стояка горячего водоснабжения и горячая вода, поступающая в </w:t>
      </w:r>
      <w:proofErr w:type="spellStart"/>
      <w:r w:rsidRPr="00A61617">
        <w:rPr>
          <w:rFonts w:ascii="Calibri" w:hAnsi="Calibri" w:cs="Calibri"/>
        </w:rPr>
        <w:t>полотенцесушитель</w:t>
      </w:r>
      <w:proofErr w:type="spellEnd"/>
      <w:r w:rsidRPr="00A61617">
        <w:rPr>
          <w:rFonts w:ascii="Calibri" w:hAnsi="Calibri" w:cs="Calibri"/>
        </w:rPr>
        <w:t xml:space="preserve"> из стояка </w:t>
      </w:r>
      <w:r w:rsidRPr="00A61617">
        <w:rPr>
          <w:rFonts w:ascii="Calibri" w:hAnsi="Calibri" w:cs="Calibri"/>
        </w:rPr>
        <w:lastRenderedPageBreak/>
        <w:t xml:space="preserve">внутридомовой системы горячего водоснабжения, после прохождения через </w:t>
      </w:r>
      <w:proofErr w:type="spellStart"/>
      <w:r w:rsidRPr="00A61617">
        <w:rPr>
          <w:rFonts w:ascii="Calibri" w:hAnsi="Calibri" w:cs="Calibri"/>
        </w:rPr>
        <w:t>полотенцесушитель</w:t>
      </w:r>
      <w:proofErr w:type="spellEnd"/>
      <w:r w:rsidRPr="00A61617">
        <w:rPr>
          <w:rFonts w:ascii="Calibri" w:hAnsi="Calibri" w:cs="Calibri"/>
        </w:rPr>
        <w:t xml:space="preserve"> возвращается в стояк внутридомовой системы горячего водоснабжения, тогда такой </w:t>
      </w:r>
      <w:proofErr w:type="spellStart"/>
      <w:r w:rsidRPr="00A61617">
        <w:rPr>
          <w:rFonts w:ascii="Calibri" w:hAnsi="Calibri" w:cs="Calibri"/>
        </w:rPr>
        <w:t>полотенцесушитель</w:t>
      </w:r>
      <w:proofErr w:type="spellEnd"/>
      <w:r w:rsidRPr="00A61617">
        <w:rPr>
          <w:rFonts w:ascii="Calibri" w:hAnsi="Calibri" w:cs="Calibri"/>
        </w:rPr>
        <w:t xml:space="preserve"> входит в состав внутридомовой системы горячего водоснабжения, которая относится к общему имуществу МКД.</w:t>
      </w:r>
      <w:proofErr w:type="gramEnd"/>
    </w:p>
    <w:p w:rsidR="00A61617" w:rsidRPr="00A61617" w:rsidRDefault="00A61617">
      <w:pPr>
        <w:spacing w:before="220" w:after="1" w:line="220" w:lineRule="atLeast"/>
        <w:ind w:firstLine="540"/>
        <w:jc w:val="both"/>
      </w:pPr>
      <w:r w:rsidRPr="00A61617">
        <w:rPr>
          <w:rFonts w:ascii="Calibri" w:hAnsi="Calibri" w:cs="Calibri"/>
        </w:rPr>
        <w:t>Обращаем внимание, что в соответствии с пунктом 2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13.08.1997 N 1009, письма федеральных органов исполнительной власти не являются нормативными правовыми актами.</w:t>
      </w:r>
    </w:p>
    <w:p w:rsidR="00A61617" w:rsidRPr="00A61617" w:rsidRDefault="00A61617">
      <w:pPr>
        <w:spacing w:before="220" w:after="1" w:line="220" w:lineRule="atLeast"/>
        <w:ind w:firstLine="540"/>
        <w:jc w:val="both"/>
      </w:pPr>
      <w:proofErr w:type="gramStart"/>
      <w:r w:rsidRPr="00A61617">
        <w:rPr>
          <w:rFonts w:ascii="Calibri" w:hAnsi="Calibri" w:cs="Calibri"/>
        </w:rPr>
        <w:t>Таким образом, письма Минстроя России и его структурных подразделений, в которых разъясняются вопросы применения нормативных правовых актов, не содержат правовых норм, являются позицией Минстроя России, не направлены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  <w:proofErr w:type="gramEnd"/>
    </w:p>
    <w:p w:rsidR="00A61617" w:rsidRPr="00A61617" w:rsidRDefault="00A61617">
      <w:pPr>
        <w:spacing w:after="1" w:line="220" w:lineRule="atLeast"/>
        <w:ind w:firstLine="540"/>
        <w:jc w:val="both"/>
      </w:pPr>
    </w:p>
    <w:p w:rsidR="00A61617" w:rsidRPr="00A61617" w:rsidRDefault="00A61617">
      <w:pPr>
        <w:spacing w:after="1" w:line="220" w:lineRule="atLeast"/>
        <w:jc w:val="right"/>
      </w:pPr>
      <w:r w:rsidRPr="00A61617">
        <w:rPr>
          <w:rFonts w:ascii="Calibri" w:hAnsi="Calibri" w:cs="Calibri"/>
        </w:rPr>
        <w:t>Заместитель директора Департамента</w:t>
      </w:r>
    </w:p>
    <w:p w:rsidR="00A61617" w:rsidRPr="00A61617" w:rsidRDefault="00A61617">
      <w:pPr>
        <w:spacing w:after="1" w:line="220" w:lineRule="atLeast"/>
        <w:jc w:val="right"/>
      </w:pPr>
      <w:r w:rsidRPr="00A61617">
        <w:rPr>
          <w:rFonts w:ascii="Calibri" w:hAnsi="Calibri" w:cs="Calibri"/>
        </w:rPr>
        <w:t>развития жилищно-коммунального хозяйства</w:t>
      </w:r>
    </w:p>
    <w:p w:rsidR="00A61617" w:rsidRPr="00A61617" w:rsidRDefault="00A61617">
      <w:pPr>
        <w:spacing w:after="1" w:line="220" w:lineRule="atLeast"/>
        <w:jc w:val="right"/>
      </w:pPr>
      <w:r w:rsidRPr="00A61617">
        <w:rPr>
          <w:rFonts w:ascii="Calibri" w:hAnsi="Calibri" w:cs="Calibri"/>
        </w:rPr>
        <w:t>Д.Ю.НИФОНТОВ</w:t>
      </w:r>
    </w:p>
    <w:p w:rsidR="00A61617" w:rsidRPr="00A61617" w:rsidRDefault="00A61617">
      <w:pPr>
        <w:spacing w:after="1" w:line="220" w:lineRule="atLeast"/>
        <w:jc w:val="both"/>
      </w:pPr>
    </w:p>
    <w:p w:rsidR="00A61617" w:rsidRPr="00A61617" w:rsidRDefault="00A61617">
      <w:pPr>
        <w:spacing w:after="1" w:line="220" w:lineRule="atLeast"/>
        <w:jc w:val="both"/>
      </w:pPr>
    </w:p>
    <w:p w:rsidR="00A61617" w:rsidRPr="00A61617" w:rsidRDefault="00A61617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87BCD" w:rsidRPr="00A61617" w:rsidRDefault="00587BCD" w:rsidP="00AA1F9E"/>
    <w:sectPr w:rsidR="00587BCD" w:rsidRPr="00A61617" w:rsidSect="008A5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03131A"/>
    <w:rsid w:val="00124FEF"/>
    <w:rsid w:val="002426F7"/>
    <w:rsid w:val="002D7D9A"/>
    <w:rsid w:val="005005D7"/>
    <w:rsid w:val="00587BCD"/>
    <w:rsid w:val="00847224"/>
    <w:rsid w:val="00897CC3"/>
    <w:rsid w:val="008F54BB"/>
    <w:rsid w:val="00A61617"/>
    <w:rsid w:val="00AA1F9E"/>
    <w:rsid w:val="00DD1C15"/>
    <w:rsid w:val="00EF6805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6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16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6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16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cons/cgi/online.cgi?req=doc&amp;base=LAW&amp;n=544738&amp;cacheid=8548D6E20B26A2A0974E10C28CCB307D&amp;mode=splus&amp;rnd=CT9u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2026-09-21T06:58:00Z</dcterms:created>
  <dcterms:modified xsi:type="dcterms:W3CDTF">2026-09-21T07:00:00Z</dcterms:modified>
</cp:coreProperties>
</file>