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148" w:rsidRPr="00064E2D" w:rsidRDefault="00BE4148" w:rsidP="00BE4148">
      <w:pPr>
        <w:spacing w:after="1" w:line="360" w:lineRule="auto"/>
        <w:jc w:val="center"/>
        <w:rPr>
          <w:rFonts w:cstheme="minorHAnsi"/>
          <w:b/>
        </w:rPr>
      </w:pPr>
      <w:r w:rsidRPr="00064E2D">
        <w:rPr>
          <w:rFonts w:cstheme="minorHAnsi"/>
          <w:b/>
        </w:rPr>
        <w:t>АРБИТРАЖНЫЙ СУД СЕВЕРО-ЗАПАДНОГО ОКРУГА</w:t>
      </w:r>
    </w:p>
    <w:p w:rsidR="00BE4148" w:rsidRPr="00064E2D" w:rsidRDefault="00A42A57" w:rsidP="00BE4148">
      <w:pPr>
        <w:spacing w:after="1" w:line="360" w:lineRule="auto"/>
        <w:ind w:firstLine="540"/>
        <w:jc w:val="both"/>
        <w:rPr>
          <w:rFonts w:cstheme="minorHAnsi"/>
          <w:b/>
        </w:rPr>
      </w:pPr>
      <w:hyperlink r:id="rId5" w:history="1">
        <w:r w:rsidR="00064E2D" w:rsidRPr="00A42A57">
          <w:rPr>
            <w:rStyle w:val="a4"/>
            <w:rFonts w:cstheme="minorHAnsi"/>
            <w:b/>
          </w:rPr>
          <w:t>Постановление АС Западно-Сибирского округа от 03.09.2026 по делу N А27-27692/2025</w:t>
        </w:r>
      </w:hyperlink>
      <w:bookmarkStart w:id="0" w:name="_GoBack"/>
      <w:bookmarkEnd w:id="0"/>
    </w:p>
    <w:p w:rsidR="00064E2D" w:rsidRPr="00064E2D" w:rsidRDefault="00064E2D" w:rsidP="00064E2D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i/>
        </w:rPr>
      </w:pPr>
      <w:r w:rsidRPr="00064E2D">
        <w:rPr>
          <w:rFonts w:asciiTheme="minorHAnsi" w:hAnsiTheme="minorHAnsi" w:cstheme="minorHAnsi"/>
        </w:rPr>
        <w:t> </w:t>
      </w:r>
      <w:r w:rsidRPr="00064E2D">
        <w:rPr>
          <w:rFonts w:asciiTheme="minorHAnsi" w:hAnsiTheme="minorHAnsi" w:cstheme="minorHAnsi"/>
        </w:rPr>
        <w:br/>
      </w:r>
      <w:proofErr w:type="gramStart"/>
      <w:r w:rsidRPr="00064E2D">
        <w:rPr>
          <w:rFonts w:asciiTheme="minorHAnsi" w:hAnsiTheme="minorHAnsi" w:cstheme="minorHAnsi"/>
          <w:i/>
        </w:rPr>
        <w:t xml:space="preserve">Арбитражный суд Западно-Сибирского округа в составе судьи Буровой А.А. рассмотрел без вызова сторон кассационную жалобу государственного автономного учреждения здравоохранения "Кузбасская клиническая стоматологическая поликлиника" на </w:t>
      </w:r>
      <w:r w:rsidRPr="00064E2D">
        <w:rPr>
          <w:rFonts w:asciiTheme="minorHAnsi" w:hAnsiTheme="minorHAnsi" w:cstheme="minorHAnsi"/>
          <w:i/>
        </w:rPr>
        <w:t>решение</w:t>
      </w:r>
      <w:r w:rsidRPr="00064E2D">
        <w:rPr>
          <w:rFonts w:asciiTheme="minorHAnsi" w:hAnsiTheme="minorHAnsi" w:cstheme="minorHAnsi"/>
          <w:i/>
        </w:rPr>
        <w:t xml:space="preserve"> от 19.02.2026 Арбитражного суда Кемеровской области (судья Аникина К.Е.) и </w:t>
      </w:r>
      <w:r w:rsidRPr="00064E2D">
        <w:rPr>
          <w:rFonts w:asciiTheme="minorHAnsi" w:hAnsiTheme="minorHAnsi" w:cstheme="minorHAnsi"/>
          <w:i/>
        </w:rPr>
        <w:t>постановление</w:t>
      </w:r>
      <w:r w:rsidRPr="00064E2D">
        <w:rPr>
          <w:rFonts w:asciiTheme="minorHAnsi" w:hAnsiTheme="minorHAnsi" w:cstheme="minorHAnsi"/>
          <w:i/>
        </w:rPr>
        <w:t xml:space="preserve"> от 29.04.2026 Седьмого арбитражного апелляционного суда (судья Киреева О.Ю.) по делу N А27-27692/2025, рассмотренному в порядке упрощенного производства, по иску</w:t>
      </w:r>
      <w:proofErr w:type="gramEnd"/>
      <w:r w:rsidRPr="00064E2D">
        <w:rPr>
          <w:rFonts w:asciiTheme="minorHAnsi" w:hAnsiTheme="minorHAnsi" w:cstheme="minorHAnsi"/>
          <w:i/>
        </w:rPr>
        <w:t xml:space="preserve"> </w:t>
      </w:r>
      <w:proofErr w:type="gramStart"/>
      <w:r w:rsidRPr="00064E2D">
        <w:rPr>
          <w:rFonts w:asciiTheme="minorHAnsi" w:hAnsiTheme="minorHAnsi" w:cstheme="minorHAnsi"/>
          <w:i/>
        </w:rPr>
        <w:t xml:space="preserve">Территориального фонда обязательного медицинского страхования Кемеровской области - Кузбасса (650000, Кемеровская область, город Кемерово, улица Красноармейская, строение 136, ИНН 4200000446, ОГРН 1024200705242) к государственному автономному учреждению здравоохранения "Кузбасская клиническая стоматологическая поликлиника" (650043, Кемеровская область, город Кемерово, улица 50 лет Октября, дом 18, ИНН 4205383383, ОГРН 1194205017511) о взыскании средств, использованных не по целевому назначению, в размере 29 076,40 руб. </w:t>
      </w:r>
      <w:proofErr w:type="gramEnd"/>
    </w:p>
    <w:p w:rsidR="00064E2D" w:rsidRPr="00064E2D" w:rsidRDefault="00064E2D" w:rsidP="00064E2D">
      <w:pPr>
        <w:pStyle w:val="a5"/>
        <w:rPr>
          <w:rFonts w:cstheme="minorHAnsi"/>
          <w:i/>
        </w:rPr>
      </w:pPr>
      <w:r w:rsidRPr="00064E2D">
        <w:rPr>
          <w:rFonts w:cstheme="minorHAnsi"/>
          <w:i/>
        </w:rPr>
        <w:t xml:space="preserve">Суд установил: </w:t>
      </w:r>
    </w:p>
    <w:p w:rsidR="00064E2D" w:rsidRPr="00064E2D" w:rsidRDefault="00064E2D" w:rsidP="00064E2D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  </w:t>
      </w:r>
    </w:p>
    <w:p w:rsidR="00064E2D" w:rsidRPr="00064E2D" w:rsidRDefault="00064E2D" w:rsidP="00064E2D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>Территориальный фонд обязательного медицинского страхования Кемеровской области - Кузбасса (далее - фонд, истец) обратился в Арбитражный суд Кемеровской области с заявлением к Государственному автономному учреждению здравоохранения "Кузбасская клиническая стоматологическая поликлиника" (далее - учреждение, ГАУЗ ККСП, ответчик) о взыскании средств, использованных не по целевому назначению, в размере 25 222,42 руб., штрафа в размере 2 522,24 руб., пени в размере 1 331,74 руб. за период</w:t>
      </w:r>
      <w:proofErr w:type="gramEnd"/>
      <w:r w:rsidRPr="00064E2D">
        <w:rPr>
          <w:rFonts w:asciiTheme="minorHAnsi" w:hAnsiTheme="minorHAnsi" w:cstheme="minorHAnsi"/>
        </w:rPr>
        <w:t xml:space="preserve"> со 02.09.2025 по 28.11.2025, пени в размере одной трехсотой ставки рефинансирования Центрального банка Российской Федерации, действующей на день предъявления санкций (02.09.2025), от суммы нецелевого использования указанных сре</w:t>
      </w:r>
      <w:proofErr w:type="gramStart"/>
      <w:r w:rsidRPr="00064E2D">
        <w:rPr>
          <w:rFonts w:asciiTheme="minorHAnsi" w:hAnsiTheme="minorHAnsi" w:cstheme="minorHAnsi"/>
        </w:rPr>
        <w:t>дств в р</w:t>
      </w:r>
      <w:proofErr w:type="gramEnd"/>
      <w:r w:rsidRPr="00064E2D">
        <w:rPr>
          <w:rFonts w:asciiTheme="minorHAnsi" w:hAnsiTheme="minorHAnsi" w:cstheme="minorHAnsi"/>
        </w:rPr>
        <w:t xml:space="preserve">азмере 25 222,42 руб. за каждый день просрочки, начиная с 29.11.2025 по день фактической оплаты средств, использованных не по целевому назначению.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Заявление рассмотрено в порядке упрощенного производства по правилам </w:t>
      </w:r>
      <w:r w:rsidRPr="00064E2D">
        <w:rPr>
          <w:rFonts w:asciiTheme="minorHAnsi" w:hAnsiTheme="minorHAnsi" w:cstheme="minorHAnsi"/>
        </w:rPr>
        <w:t>главы 29</w:t>
      </w:r>
      <w:r w:rsidRPr="00064E2D">
        <w:rPr>
          <w:rFonts w:asciiTheme="minorHAnsi" w:hAnsiTheme="minorHAnsi" w:cstheme="minorHAnsi"/>
        </w:rPr>
        <w:t xml:space="preserve"> Арбитражного процессуального кодекса Российской Федерации (далее - АПК РФ).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>Решением</w:t>
      </w:r>
      <w:r w:rsidRPr="00064E2D">
        <w:rPr>
          <w:rFonts w:asciiTheme="minorHAnsi" w:hAnsiTheme="minorHAnsi" w:cstheme="minorHAnsi"/>
        </w:rPr>
        <w:t xml:space="preserve"> от 19.02.2026 Арбитражного суда Кемеровской области, оставленным без изменения </w:t>
      </w:r>
      <w:r w:rsidRPr="00064E2D">
        <w:rPr>
          <w:rFonts w:asciiTheme="minorHAnsi" w:hAnsiTheme="minorHAnsi" w:cstheme="minorHAnsi"/>
        </w:rPr>
        <w:t>постановлением</w:t>
      </w:r>
      <w:r w:rsidRPr="00064E2D">
        <w:rPr>
          <w:rFonts w:asciiTheme="minorHAnsi" w:hAnsiTheme="minorHAnsi" w:cstheme="minorHAnsi"/>
        </w:rPr>
        <w:t xml:space="preserve"> от 29.04.2026 Седьмого арбитражного апелляционного суда, заявленное требование удовлетворено.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Не согласившись с принятыми судебными актами, учреждение обратилось в суд кассационной инстанции с жалобой, в которой просит решение и </w:t>
      </w:r>
      <w:r w:rsidRPr="00064E2D">
        <w:rPr>
          <w:rFonts w:asciiTheme="minorHAnsi" w:hAnsiTheme="minorHAnsi" w:cstheme="minorHAnsi"/>
        </w:rPr>
        <w:t>постановление</w:t>
      </w:r>
      <w:r w:rsidRPr="00064E2D">
        <w:rPr>
          <w:rFonts w:asciiTheme="minorHAnsi" w:hAnsiTheme="minorHAnsi" w:cstheme="minorHAnsi"/>
        </w:rPr>
        <w:t xml:space="preserve"> судов отменить, ссылаясь на нарушение судами норм права, принять по делу новый судебный акт.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Податель кассационной жалобы указывает, что суды двух инстанций пришли к ошибочному выводу о наличии в действиях учреждения признаков нецелевого использования средств обязательного медицинского страхования (далее - ОМС); рассмотрение дела в упрощенном порядке существенно ограничило процессуальные возможности учреждения по представлению доказательств и пояснений; судами не учтена правовая неопределенность квалификации спорных расходов; суд первой инстанции необоснованно отказал в привлечении к участию в деле бывших работников.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lastRenderedPageBreak/>
        <w:t xml:space="preserve">Фонд в отзыве на кассационную жалобу ссылается на законность и обоснованность обжалуемых судебных актов, просит оставить их без изменения, кассационную жалобу - без удовлетворения.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 xml:space="preserve">В соответствии с </w:t>
      </w:r>
      <w:r w:rsidRPr="00064E2D">
        <w:rPr>
          <w:rFonts w:asciiTheme="minorHAnsi" w:hAnsiTheme="minorHAnsi" w:cstheme="minorHAnsi"/>
        </w:rPr>
        <w:t>частью 1 статьи 286</w:t>
      </w:r>
      <w:r w:rsidRPr="00064E2D">
        <w:rPr>
          <w:rFonts w:asciiTheme="minorHAnsi" w:hAnsiTheme="minorHAnsi" w:cstheme="minorHAnsi"/>
        </w:rPr>
        <w:t xml:space="preserve"> АПК РФ 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жалобе, и возражениях относительно жалобы, если иное не предусмотрено </w:t>
      </w:r>
      <w:r w:rsidRPr="00064E2D">
        <w:rPr>
          <w:rFonts w:asciiTheme="minorHAnsi" w:hAnsiTheme="minorHAnsi" w:cstheme="minorHAnsi"/>
        </w:rPr>
        <w:t>АПК</w:t>
      </w:r>
      <w:r w:rsidRPr="00064E2D">
        <w:rPr>
          <w:rFonts w:asciiTheme="minorHAnsi" w:hAnsiTheme="minorHAnsi" w:cstheme="minorHAnsi"/>
        </w:rPr>
        <w:t xml:space="preserve"> РФ. </w:t>
      </w:r>
      <w:proofErr w:type="gramEnd"/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Суд кассационной инстанции, в соответствии со </w:t>
      </w:r>
      <w:r w:rsidRPr="00064E2D">
        <w:rPr>
          <w:rFonts w:asciiTheme="minorHAnsi" w:hAnsiTheme="minorHAnsi" w:cstheme="minorHAnsi"/>
        </w:rPr>
        <w:t>статьями 284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286</w:t>
      </w:r>
      <w:r w:rsidRPr="00064E2D">
        <w:rPr>
          <w:rFonts w:asciiTheme="minorHAnsi" w:hAnsiTheme="minorHAnsi" w:cstheme="minorHAnsi"/>
        </w:rPr>
        <w:t xml:space="preserve"> АПК РФ изучив доводы кассационной жалобы, отзыва на нее, проверив правильность применения судами норм материального и процессуального права, не находит оснований для отмены принятых по делу судебных актов.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>Из материалов дела следует, что фондом с 21.07.2025 по 19.08.2025 в отношении учреждения проведена выездная проверка целевого и эффективного использования средств обязательного медицинского страхования (далее - ОМС) за период с 01.07.2023 по 30.06.2025, составлен акт от 19.08.2025 N 31331, по результатам которого был выявлен факт нецелевого использования средств ОМС на сумму 25 222,24 руб., денежные средства были израсходованы на выплату пособий</w:t>
      </w:r>
      <w:proofErr w:type="gramEnd"/>
      <w:r w:rsidRPr="00064E2D">
        <w:rPr>
          <w:rFonts w:asciiTheme="minorHAnsi" w:hAnsiTheme="minorHAnsi" w:cstheme="minorHAnsi"/>
        </w:rPr>
        <w:t xml:space="preserve"> по временной нетрудоспособности сотрудникам, которые уже прекратили трудовые отношения с медицинской организацией.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Акт проверки подписан учреждением без возражений, оспорен не был.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Неисполнение ответчиком требования о возмещении ущерба в добровольном порядке послужило основанием для обращения фонда в Арбитражный суд Кемеровской области с настоящим заявлением.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 xml:space="preserve">Удовлетворяя заявленное требование, суды первой и апелляционной инстанций, руководствуясь положениями </w:t>
      </w:r>
      <w:r w:rsidRPr="00064E2D">
        <w:rPr>
          <w:rFonts w:asciiTheme="minorHAnsi" w:hAnsiTheme="minorHAnsi" w:cstheme="minorHAnsi"/>
        </w:rPr>
        <w:t>статей 38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147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306.4</w:t>
      </w:r>
      <w:r w:rsidRPr="00064E2D">
        <w:rPr>
          <w:rFonts w:asciiTheme="minorHAnsi" w:hAnsiTheme="minorHAnsi" w:cstheme="minorHAnsi"/>
        </w:rPr>
        <w:t xml:space="preserve"> Бюджетного кодекса Российской Федерации (далее - БК РФ), </w:t>
      </w:r>
      <w:r w:rsidRPr="00064E2D">
        <w:rPr>
          <w:rFonts w:asciiTheme="minorHAnsi" w:hAnsiTheme="minorHAnsi" w:cstheme="minorHAnsi"/>
        </w:rPr>
        <w:t>статей 20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28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35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36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39</w:t>
      </w:r>
      <w:r w:rsidRPr="00064E2D">
        <w:rPr>
          <w:rFonts w:asciiTheme="minorHAnsi" w:hAnsiTheme="minorHAnsi" w:cstheme="minorHAnsi"/>
        </w:rPr>
        <w:t xml:space="preserve"> Федерального закона от 29.11.2010 N 326-ФЗ "Об обязательном медицинском страховании в Российской Федерации" (далее - Закон N 326-ФЗ), </w:t>
      </w:r>
      <w:r w:rsidRPr="00064E2D">
        <w:rPr>
          <w:rFonts w:asciiTheme="minorHAnsi" w:hAnsiTheme="minorHAnsi" w:cstheme="minorHAnsi"/>
        </w:rPr>
        <w:t>Правилами</w:t>
      </w:r>
      <w:r w:rsidRPr="00064E2D">
        <w:rPr>
          <w:rFonts w:asciiTheme="minorHAnsi" w:hAnsiTheme="minorHAnsi" w:cstheme="minorHAnsi"/>
        </w:rPr>
        <w:t xml:space="preserve"> обязательного медицинского страхования, утвержденными приказом Минздрава России от 28.02.2019 N 108н (далее - Правила N 108н</w:t>
      </w:r>
      <w:proofErr w:type="gramEnd"/>
      <w:r w:rsidRPr="00064E2D">
        <w:rPr>
          <w:rFonts w:asciiTheme="minorHAnsi" w:hAnsiTheme="minorHAnsi" w:cstheme="minorHAnsi"/>
        </w:rPr>
        <w:t xml:space="preserve">, действовавшие в спорный период), сочли доказанными факты нецелевого использования средств ОМС.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Оставляя без </w:t>
      </w:r>
      <w:proofErr w:type="gramStart"/>
      <w:r w:rsidRPr="00064E2D">
        <w:rPr>
          <w:rFonts w:asciiTheme="minorHAnsi" w:hAnsiTheme="minorHAnsi" w:cstheme="minorHAnsi"/>
        </w:rPr>
        <w:t>изменения</w:t>
      </w:r>
      <w:proofErr w:type="gramEnd"/>
      <w:r w:rsidRPr="00064E2D">
        <w:rPr>
          <w:rFonts w:asciiTheme="minorHAnsi" w:hAnsiTheme="minorHAnsi" w:cstheme="minorHAnsi"/>
        </w:rPr>
        <w:t xml:space="preserve"> обжалуемые судебные акты, суд округа исходит из доводов кассационной жалобы и конкретных обстоятельств рассматриваемого спора.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В соответствии со </w:t>
      </w:r>
      <w:r w:rsidRPr="00064E2D">
        <w:rPr>
          <w:rFonts w:asciiTheme="minorHAnsi" w:hAnsiTheme="minorHAnsi" w:cstheme="minorHAnsi"/>
        </w:rPr>
        <w:t>статьей 10</w:t>
      </w:r>
      <w:r w:rsidRPr="00064E2D">
        <w:rPr>
          <w:rFonts w:asciiTheme="minorHAnsi" w:hAnsiTheme="minorHAnsi" w:cstheme="minorHAnsi"/>
        </w:rPr>
        <w:t xml:space="preserve"> БК РФ бюджеты государственных внебюджетных фондов Российской Федерации и бюджеты территориальных государственных внебюджетных фондов относятся к бюджетам бюджетной системы Российской Федерации.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 xml:space="preserve">В силу положений </w:t>
      </w:r>
      <w:r w:rsidRPr="00064E2D">
        <w:rPr>
          <w:rFonts w:asciiTheme="minorHAnsi" w:hAnsiTheme="minorHAnsi" w:cstheme="minorHAnsi"/>
        </w:rPr>
        <w:t>статьи 38</w:t>
      </w:r>
      <w:r w:rsidRPr="00064E2D">
        <w:rPr>
          <w:rFonts w:asciiTheme="minorHAnsi" w:hAnsiTheme="minorHAnsi" w:cstheme="minorHAnsi"/>
        </w:rPr>
        <w:t xml:space="preserve"> БК РФ, устанавливающей принцип адресности и целевого характера бюджетных средств, и </w:t>
      </w:r>
      <w:r w:rsidRPr="00064E2D">
        <w:rPr>
          <w:rFonts w:asciiTheme="minorHAnsi" w:hAnsiTheme="minorHAnsi" w:cstheme="minorHAnsi"/>
        </w:rPr>
        <w:t>статьи 147</w:t>
      </w:r>
      <w:r w:rsidRPr="00064E2D">
        <w:rPr>
          <w:rFonts w:asciiTheme="minorHAnsi" w:hAnsiTheme="minorHAnsi" w:cstheme="minorHAnsi"/>
        </w:rPr>
        <w:t xml:space="preserve"> БК РФ расходы бюджетов государственных внебюджетных фондов осуществляются исключительно на цели, определенные законодательством Российской Федерации, включая законодательство о конкретных видах обязательного социального страхования (пенсионного, социального, </w:t>
      </w:r>
      <w:r w:rsidRPr="00064E2D">
        <w:rPr>
          <w:rFonts w:asciiTheme="minorHAnsi" w:hAnsiTheme="minorHAnsi" w:cstheme="minorHAnsi"/>
        </w:rPr>
        <w:lastRenderedPageBreak/>
        <w:t xml:space="preserve">медицинского), в соответствии с бюджетами указанных фондов, утвержденными федеральными законами, законами субъектов Российской Федерации. </w:t>
      </w:r>
      <w:proofErr w:type="gramEnd"/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Отношения, возникающие в связи с осуществлением обязательного медицинского страхования, регулируются </w:t>
      </w:r>
      <w:r w:rsidRPr="00064E2D">
        <w:rPr>
          <w:rFonts w:asciiTheme="minorHAnsi" w:hAnsiTheme="minorHAnsi" w:cstheme="minorHAnsi"/>
        </w:rPr>
        <w:t>Законом</w:t>
      </w:r>
      <w:r w:rsidRPr="00064E2D">
        <w:rPr>
          <w:rFonts w:asciiTheme="minorHAnsi" w:hAnsiTheme="minorHAnsi" w:cstheme="minorHAnsi"/>
        </w:rPr>
        <w:t xml:space="preserve"> N 326-ФЗ.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Деятельность в сфере обязательного медицинского страхования осуществляется медицинской организацией на основании договора на оказание и оплату медицинской помощи по обязательному медицинскому страхованию, заключенного со страховой медицинской организацией, участвующей в реализации территориальной программы обязательного медицинского страхования; </w:t>
      </w:r>
      <w:proofErr w:type="gramStart"/>
      <w:r w:rsidRPr="00064E2D">
        <w:rPr>
          <w:rFonts w:asciiTheme="minorHAnsi" w:hAnsiTheme="minorHAnsi" w:cstheme="minorHAnsi"/>
        </w:rPr>
        <w:t>на основании такого договора медицинская организация вправе получать средства за оказанную медицинскую помощь в соответствии с установленными тарифами на оплату медицинской помощи по обязательному медицинскому страхованию и несет корреспондирующую этому праву обязанность использовать средства обязательного медицинского страхования, полученные за оказанную медицинскую помощь, в соответствии с программами обязательного медицинского страхования (</w:t>
      </w:r>
      <w:r w:rsidRPr="00064E2D">
        <w:rPr>
          <w:rFonts w:asciiTheme="minorHAnsi" w:hAnsiTheme="minorHAnsi" w:cstheme="minorHAnsi"/>
        </w:rPr>
        <w:t>часть 5 статьи 15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пункт 1 части 1</w:t>
      </w:r>
      <w:r w:rsidRPr="00064E2D">
        <w:rPr>
          <w:rFonts w:asciiTheme="minorHAnsi" w:hAnsiTheme="minorHAnsi" w:cstheme="minorHAnsi"/>
        </w:rPr>
        <w:t xml:space="preserve"> и </w:t>
      </w:r>
      <w:r w:rsidRPr="00064E2D">
        <w:rPr>
          <w:rFonts w:asciiTheme="minorHAnsi" w:hAnsiTheme="minorHAnsi" w:cstheme="minorHAnsi"/>
        </w:rPr>
        <w:t>пункт 5</w:t>
      </w:r>
      <w:proofErr w:type="gramEnd"/>
      <w:r w:rsidRPr="00064E2D">
        <w:rPr>
          <w:rFonts w:asciiTheme="minorHAnsi" w:hAnsiTheme="minorHAnsi" w:cstheme="minorHAnsi"/>
        </w:rPr>
        <w:t xml:space="preserve"> части 2 статьи 20</w:t>
      </w:r>
      <w:r w:rsidRPr="00064E2D">
        <w:rPr>
          <w:rFonts w:asciiTheme="minorHAnsi" w:hAnsiTheme="minorHAnsi" w:cstheme="minorHAnsi"/>
        </w:rPr>
        <w:t xml:space="preserve"> Закона N 326-ФЗ).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>За использование не по целевому назначению медицинской организацией средств, перечисленных ей по договору на оказание и оплату медицинской помощи по обязательному медицинскому страхованию,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 трехсотой ставки рефинансирования Центрального банка Российской Федерации, действующей на день предъявления санкций, от суммы нецелевого</w:t>
      </w:r>
      <w:proofErr w:type="gramEnd"/>
      <w:r w:rsidRPr="00064E2D">
        <w:rPr>
          <w:rFonts w:asciiTheme="minorHAnsi" w:hAnsiTheme="minorHAnsi" w:cstheme="minorHAnsi"/>
        </w:rPr>
        <w:t xml:space="preserve"> использования указанных средств за каждый день просрочки. Средства, использованные не по целевому назначению,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 (</w:t>
      </w:r>
      <w:r w:rsidRPr="00064E2D">
        <w:rPr>
          <w:rFonts w:asciiTheme="minorHAnsi" w:hAnsiTheme="minorHAnsi" w:cstheme="minorHAnsi"/>
        </w:rPr>
        <w:t>часть 9 статьи 39</w:t>
      </w:r>
      <w:r w:rsidRPr="00064E2D">
        <w:rPr>
          <w:rFonts w:asciiTheme="minorHAnsi" w:hAnsiTheme="minorHAnsi" w:cstheme="minorHAnsi"/>
        </w:rPr>
        <w:t xml:space="preserve"> Закона N 326-ФЗ, в редакции, действовавшей в спорный период).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На основании </w:t>
      </w:r>
      <w:r w:rsidRPr="00064E2D">
        <w:rPr>
          <w:rFonts w:asciiTheme="minorHAnsi" w:hAnsiTheme="minorHAnsi" w:cstheme="minorHAnsi"/>
        </w:rPr>
        <w:t>пункта 12 части 7 статьи 34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части 11 статьи 40</w:t>
      </w:r>
      <w:r w:rsidRPr="00064E2D">
        <w:rPr>
          <w:rFonts w:asciiTheme="minorHAnsi" w:hAnsiTheme="minorHAnsi" w:cstheme="minorHAnsi"/>
        </w:rPr>
        <w:t xml:space="preserve"> Закона N 326-ФЗ территориальный фонд обязательного медицинского страхования осуществляет </w:t>
      </w:r>
      <w:proofErr w:type="gramStart"/>
      <w:r w:rsidRPr="00064E2D">
        <w:rPr>
          <w:rFonts w:asciiTheme="minorHAnsi" w:hAnsiTheme="minorHAnsi" w:cstheme="minorHAnsi"/>
        </w:rPr>
        <w:t>контроль за</w:t>
      </w:r>
      <w:proofErr w:type="gramEnd"/>
      <w:r w:rsidRPr="00064E2D">
        <w:rPr>
          <w:rFonts w:asciiTheme="minorHAnsi" w:hAnsiTheme="minorHAnsi" w:cstheme="minorHAnsi"/>
        </w:rPr>
        <w:t xml:space="preserve"> использованием средств обязательного медицинского страхования страховыми медицинскими организациями и медицинскими организациями.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>Частью 7 статьи 35</w:t>
      </w:r>
      <w:r w:rsidRPr="00064E2D">
        <w:rPr>
          <w:rFonts w:asciiTheme="minorHAnsi" w:hAnsiTheme="minorHAnsi" w:cstheme="minorHAnsi"/>
        </w:rPr>
        <w:t xml:space="preserve"> Закона N 326-ФЗ, </w:t>
      </w:r>
      <w:r w:rsidRPr="00064E2D">
        <w:rPr>
          <w:rFonts w:asciiTheme="minorHAnsi" w:hAnsiTheme="minorHAnsi" w:cstheme="minorHAnsi"/>
        </w:rPr>
        <w:t>пунктом 186</w:t>
      </w:r>
      <w:r w:rsidRPr="00064E2D">
        <w:rPr>
          <w:rFonts w:asciiTheme="minorHAnsi" w:hAnsiTheme="minorHAnsi" w:cstheme="minorHAnsi"/>
        </w:rPr>
        <w:t xml:space="preserve"> Правил N 108н, Территориальными программами государственных гарантий бесплатного оказания гражданам медицинской помощи на 2023, 2024, 2025 годы, утвержденными постановлениями Правительства Кемеровской области - Кузбасса от 30.12.2022 </w:t>
      </w:r>
      <w:r w:rsidRPr="00064E2D">
        <w:rPr>
          <w:rFonts w:asciiTheme="minorHAnsi" w:hAnsiTheme="minorHAnsi" w:cstheme="minorHAnsi"/>
        </w:rPr>
        <w:t>N 917</w:t>
      </w:r>
      <w:r w:rsidRPr="00064E2D">
        <w:rPr>
          <w:rFonts w:asciiTheme="minorHAnsi" w:hAnsiTheme="minorHAnsi" w:cstheme="minorHAnsi"/>
        </w:rPr>
        <w:t xml:space="preserve">, от 29.12.2023 </w:t>
      </w:r>
      <w:r w:rsidRPr="00064E2D">
        <w:rPr>
          <w:rFonts w:asciiTheme="minorHAnsi" w:hAnsiTheme="minorHAnsi" w:cstheme="minorHAnsi"/>
        </w:rPr>
        <w:t>N 927</w:t>
      </w:r>
      <w:r w:rsidRPr="00064E2D">
        <w:rPr>
          <w:rFonts w:asciiTheme="minorHAnsi" w:hAnsiTheme="minorHAnsi" w:cstheme="minorHAnsi"/>
        </w:rPr>
        <w:t xml:space="preserve">, от 28.12.2024 </w:t>
      </w:r>
      <w:r w:rsidRPr="00064E2D">
        <w:rPr>
          <w:rFonts w:asciiTheme="minorHAnsi" w:hAnsiTheme="minorHAnsi" w:cstheme="minorHAnsi"/>
        </w:rPr>
        <w:t>N 852</w:t>
      </w:r>
      <w:r w:rsidRPr="00064E2D">
        <w:rPr>
          <w:rFonts w:asciiTheme="minorHAnsi" w:hAnsiTheme="minorHAnsi" w:cstheme="minorHAnsi"/>
        </w:rPr>
        <w:t>, соответственно (далее - Территориальные программы), Тарифными соглашениями в системе ОМС Кемеровской области - Кузбасса на 2023 год, на</w:t>
      </w:r>
      <w:proofErr w:type="gramEnd"/>
      <w:r w:rsidRPr="00064E2D">
        <w:rPr>
          <w:rFonts w:asciiTheme="minorHAnsi" w:hAnsiTheme="minorHAnsi" w:cstheme="minorHAnsi"/>
        </w:rPr>
        <w:t xml:space="preserve"> 2024 год, утвержденными решениями Комиссии по разработке территориальной программы ОМС Кемеровской области - Кузбасса от </w:t>
      </w:r>
      <w:r w:rsidRPr="00064E2D">
        <w:rPr>
          <w:rFonts w:asciiTheme="minorHAnsi" w:hAnsiTheme="minorHAnsi" w:cstheme="minorHAnsi"/>
        </w:rPr>
        <w:t>30.12.2022</w:t>
      </w:r>
      <w:r w:rsidRPr="00064E2D">
        <w:rPr>
          <w:rFonts w:asciiTheme="minorHAnsi" w:hAnsiTheme="minorHAnsi" w:cstheme="minorHAnsi"/>
        </w:rPr>
        <w:t xml:space="preserve"> N 16, от </w:t>
      </w:r>
      <w:r w:rsidRPr="00064E2D">
        <w:rPr>
          <w:rFonts w:asciiTheme="minorHAnsi" w:hAnsiTheme="minorHAnsi" w:cstheme="minorHAnsi"/>
        </w:rPr>
        <w:t>29.12.2023</w:t>
      </w:r>
      <w:r w:rsidRPr="00064E2D">
        <w:rPr>
          <w:rFonts w:asciiTheme="minorHAnsi" w:hAnsiTheme="minorHAnsi" w:cstheme="minorHAnsi"/>
        </w:rPr>
        <w:t xml:space="preserve">, соответственно (далее - Тарифные соглашения), установлена структура тарифа на оплату медицинской помощи по ОМС.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 xml:space="preserve">В силу </w:t>
      </w:r>
      <w:r w:rsidRPr="00064E2D">
        <w:rPr>
          <w:rFonts w:asciiTheme="minorHAnsi" w:hAnsiTheme="minorHAnsi" w:cstheme="minorHAnsi"/>
        </w:rPr>
        <w:t>пункта 192</w:t>
      </w:r>
      <w:r w:rsidRPr="00064E2D">
        <w:rPr>
          <w:rFonts w:asciiTheme="minorHAnsi" w:hAnsiTheme="minorHAnsi" w:cstheme="minorHAnsi"/>
        </w:rPr>
        <w:t xml:space="preserve"> Правил N 108н в расчет тарифов на оплату медицинской помощи включаются затраты медицинской организации, непосредственно связанные с оказанием медицинской помощи (медицинские услуги) и потребляемые в процессе ее предоставления, а также затраты, необходимые для обеспечения деятельности медицинской организации в целом, но не потребляемые непосредственно в процессе оказания медицинской помощи (медицинской услуги). </w:t>
      </w:r>
      <w:proofErr w:type="gramEnd"/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lastRenderedPageBreak/>
        <w:t xml:space="preserve">Положения </w:t>
      </w:r>
      <w:r w:rsidRPr="00064E2D">
        <w:rPr>
          <w:rFonts w:asciiTheme="minorHAnsi" w:hAnsiTheme="minorHAnsi" w:cstheme="minorHAnsi"/>
        </w:rPr>
        <w:t>пункта 193</w:t>
      </w:r>
      <w:r w:rsidRPr="00064E2D">
        <w:rPr>
          <w:rFonts w:asciiTheme="minorHAnsi" w:hAnsiTheme="minorHAnsi" w:cstheme="minorHAnsi"/>
        </w:rPr>
        <w:t xml:space="preserve"> Правил N 108н определяют, что в составе затрат, непосредственно связанных с оказанием медицинской помощи (медицинской услуги), учитываются следующие группы затрат: затраты на оплату труда и начисления на выплаты по оплате труда работников, принимающих непосредственное участие в оказании медицинской помощи (медицинской услуги); затраты на приобретение материальных запасов, потребляемых в процессе оказания медицинской помощи (медицинской услуги);</w:t>
      </w:r>
      <w:proofErr w:type="gramEnd"/>
      <w:r w:rsidRPr="00064E2D">
        <w:rPr>
          <w:rFonts w:asciiTheme="minorHAnsi" w:hAnsiTheme="minorHAnsi" w:cstheme="minorHAnsi"/>
        </w:rPr>
        <w:t xml:space="preserve"> затраты на амортизацию основных средств (оборудование, производственный и хозяйственный инвентарь), используемых при оказании медицинской помощи (медицинской услуги); иные затраты, непосредственно связанные с оказанием медицинской помощи (медицинской услуги).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 xml:space="preserve">Судами установлено, что в проверяемом периоде выплата пособий по временной нетрудоспособности за первые 3 дня на банковские карты лицам, утратившим трудоспособность вследствие заболевания или травмы в течение 30 календарных дней со дня прекращения работы по трудовому договору, и перечисление удержанного налога на доходы физических лиц произведена с расчетного счета средствами ОМС. </w:t>
      </w:r>
      <w:proofErr w:type="gramEnd"/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Так, в соответствии с приказами главного врача от 03.08.2023 N 1205-лс, от 31.08.2023 N 1401-лс, 27.10.2023 N 1762-лс, от 25.06.2024 N 1048-лс, от 23.07.2024 N 1282-лс, от 12.07.2024 N 1176-лс действия трудовых договоров прекращены с работниками на основании </w:t>
      </w:r>
      <w:r w:rsidRPr="00064E2D">
        <w:rPr>
          <w:rFonts w:asciiTheme="minorHAnsi" w:hAnsiTheme="minorHAnsi" w:cstheme="minorHAnsi"/>
        </w:rPr>
        <w:t>пункта 3 части 1 статьи 77</w:t>
      </w:r>
      <w:r w:rsidRPr="00064E2D">
        <w:rPr>
          <w:rFonts w:asciiTheme="minorHAnsi" w:hAnsiTheme="minorHAnsi" w:cstheme="minorHAnsi"/>
        </w:rPr>
        <w:t xml:space="preserve"> Трудового кодекса Российской Федерации.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Согласно пункту 3.45 Тарифного </w:t>
      </w:r>
      <w:r w:rsidRPr="00064E2D">
        <w:rPr>
          <w:rFonts w:asciiTheme="minorHAnsi" w:hAnsiTheme="minorHAnsi" w:cstheme="minorHAnsi"/>
        </w:rPr>
        <w:t>соглашения</w:t>
      </w:r>
      <w:r w:rsidRPr="00064E2D">
        <w:rPr>
          <w:rFonts w:asciiTheme="minorHAnsi" w:hAnsiTheme="minorHAnsi" w:cstheme="minorHAnsi"/>
        </w:rPr>
        <w:t xml:space="preserve"> на 2023 год и пункту 3.47 Тарифного </w:t>
      </w:r>
      <w:r w:rsidRPr="00064E2D">
        <w:rPr>
          <w:rFonts w:asciiTheme="minorHAnsi" w:hAnsiTheme="minorHAnsi" w:cstheme="minorHAnsi"/>
        </w:rPr>
        <w:t>соглашения</w:t>
      </w:r>
      <w:r w:rsidRPr="00064E2D">
        <w:rPr>
          <w:rFonts w:asciiTheme="minorHAnsi" w:hAnsiTheme="minorHAnsi" w:cstheme="minorHAnsi"/>
        </w:rPr>
        <w:t xml:space="preserve"> на 2024 год в структуру тарифа не включаются и не подлежат оплате за счет средств ОМС расходы медицинских организаций, не связанные с деятельностью по Территориальной программе.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Исследовав и оценив по правилам </w:t>
      </w:r>
      <w:r w:rsidRPr="00064E2D">
        <w:rPr>
          <w:rFonts w:asciiTheme="minorHAnsi" w:hAnsiTheme="minorHAnsi" w:cstheme="minorHAnsi"/>
        </w:rPr>
        <w:t>статьи 71</w:t>
      </w:r>
      <w:r w:rsidRPr="00064E2D">
        <w:rPr>
          <w:rFonts w:asciiTheme="minorHAnsi" w:hAnsiTheme="minorHAnsi" w:cstheme="minorHAnsi"/>
        </w:rPr>
        <w:t xml:space="preserve"> АПК </w:t>
      </w:r>
      <w:proofErr w:type="gramStart"/>
      <w:r w:rsidRPr="00064E2D">
        <w:rPr>
          <w:rFonts w:asciiTheme="minorHAnsi" w:hAnsiTheme="minorHAnsi" w:cstheme="minorHAnsi"/>
        </w:rPr>
        <w:t>РФ</w:t>
      </w:r>
      <w:proofErr w:type="gramEnd"/>
      <w:r w:rsidRPr="00064E2D">
        <w:rPr>
          <w:rFonts w:asciiTheme="minorHAnsi" w:hAnsiTheme="minorHAnsi" w:cstheme="minorHAnsi"/>
        </w:rPr>
        <w:t xml:space="preserve"> имеющиеся в материалах дела доказательства, суды первой и апелляционной инстанций правильно указали, что бывший работник медицинской организации после увольнения не принимает участия в оказании медицинской помощи по ОМС, а также не участвует в иной деятельности медицинской организации в рамках Территориальной программы, в связи с чем спорные выплаты не являются затратами медицинской организации, непосредственно </w:t>
      </w:r>
      <w:proofErr w:type="gramStart"/>
      <w:r w:rsidRPr="00064E2D">
        <w:rPr>
          <w:rFonts w:asciiTheme="minorHAnsi" w:hAnsiTheme="minorHAnsi" w:cstheme="minorHAnsi"/>
        </w:rPr>
        <w:t>связанными</w:t>
      </w:r>
      <w:proofErr w:type="gramEnd"/>
      <w:r w:rsidRPr="00064E2D">
        <w:rPr>
          <w:rFonts w:asciiTheme="minorHAnsi" w:hAnsiTheme="minorHAnsi" w:cstheme="minorHAnsi"/>
        </w:rPr>
        <w:t xml:space="preserve"> с оказанием медицинской помощи (услуги) и потребляемыми в процессе ее предоставления.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>Исходя из установленных обстоятельств суды первой и апелляционной инстанций пришли</w:t>
      </w:r>
      <w:proofErr w:type="gramEnd"/>
      <w:r w:rsidRPr="00064E2D">
        <w:rPr>
          <w:rFonts w:asciiTheme="minorHAnsi" w:hAnsiTheme="minorHAnsi" w:cstheme="minorHAnsi"/>
        </w:rPr>
        <w:t xml:space="preserve"> к верным выводам, что спорные расходы не связаны с реализацией Территориальной программы, не включены в структуру тарифа на оплату медицинской помощи и являются нецелевым использование средств ОМС.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Отклоняя доводы учреждения об обоснованности выплат спорных сумм за счет средств ОМС, </w:t>
      </w:r>
      <w:proofErr w:type="gramStart"/>
      <w:r w:rsidRPr="00064E2D">
        <w:rPr>
          <w:rFonts w:asciiTheme="minorHAnsi" w:hAnsiTheme="minorHAnsi" w:cstheme="minorHAnsi"/>
        </w:rPr>
        <w:t>суды</w:t>
      </w:r>
      <w:proofErr w:type="gramEnd"/>
      <w:r w:rsidRPr="00064E2D">
        <w:rPr>
          <w:rFonts w:asciiTheme="minorHAnsi" w:hAnsiTheme="minorHAnsi" w:cstheme="minorHAnsi"/>
        </w:rPr>
        <w:t xml:space="preserve"> верно отметили, что расходы медицинских организаций, которые включаются в структуру тарифа, могут быть оплачены из всех источников финансирования, не обязательно из средств ОМС, с учетом положений </w:t>
      </w:r>
      <w:r w:rsidRPr="00064E2D">
        <w:rPr>
          <w:rFonts w:asciiTheme="minorHAnsi" w:hAnsiTheme="minorHAnsi" w:cstheme="minorHAnsi"/>
        </w:rPr>
        <w:t>Правил</w:t>
      </w:r>
      <w:r w:rsidRPr="00064E2D">
        <w:rPr>
          <w:rFonts w:asciiTheme="minorHAnsi" w:hAnsiTheme="minorHAnsi" w:cstheme="minorHAnsi"/>
        </w:rPr>
        <w:t xml:space="preserve"> N 108н, определяющих способы распределения затрат; в рассматриваемом случае обязанность по выплате пособия по временной нетрудоспособности бывшему работнику является собственным обязательством работодателя перед ним, никак не связанным с оказанием медицинской помощи.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При таких обстоятельствах суды правомерно признали обоснованным требование фонда о возложении на учреждение обязанности по возврату в бюджет фонда средств </w:t>
      </w:r>
      <w:r w:rsidRPr="00064E2D">
        <w:rPr>
          <w:rFonts w:asciiTheme="minorHAnsi" w:hAnsiTheme="minorHAnsi" w:cstheme="minorHAnsi"/>
        </w:rPr>
        <w:lastRenderedPageBreak/>
        <w:t xml:space="preserve">ОМС, использованных учреждением не по целевому назначению, в размере 25 222,42 руб., а также взыскании штрафа и пени.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proofErr w:type="gramStart"/>
      <w:r w:rsidRPr="00064E2D">
        <w:rPr>
          <w:rFonts w:asciiTheme="minorHAnsi" w:hAnsiTheme="minorHAnsi" w:cstheme="minorHAnsi"/>
        </w:rPr>
        <w:t xml:space="preserve">Довод ГАУЗ ККСП о </w:t>
      </w:r>
      <w:proofErr w:type="spellStart"/>
      <w:r w:rsidRPr="00064E2D">
        <w:rPr>
          <w:rFonts w:asciiTheme="minorHAnsi" w:hAnsiTheme="minorHAnsi" w:cstheme="minorHAnsi"/>
        </w:rPr>
        <w:t>непривлечении</w:t>
      </w:r>
      <w:proofErr w:type="spellEnd"/>
      <w:r w:rsidRPr="00064E2D">
        <w:rPr>
          <w:rFonts w:asciiTheme="minorHAnsi" w:hAnsiTheme="minorHAnsi" w:cstheme="minorHAnsi"/>
        </w:rPr>
        <w:t xml:space="preserve"> к участию в деле бывших работников в качестве третьих лиц, не заявляющих самостоятельных требований относительно предмета спора, подлежит отклонению, поскольку оснований, предусмотренных </w:t>
      </w:r>
      <w:r w:rsidRPr="00064E2D">
        <w:rPr>
          <w:rFonts w:asciiTheme="minorHAnsi" w:hAnsiTheme="minorHAnsi" w:cstheme="minorHAnsi"/>
        </w:rPr>
        <w:t>статьей 51</w:t>
      </w:r>
      <w:r w:rsidRPr="00064E2D">
        <w:rPr>
          <w:rFonts w:asciiTheme="minorHAnsi" w:hAnsiTheme="minorHAnsi" w:cstheme="minorHAnsi"/>
        </w:rPr>
        <w:t xml:space="preserve"> АПК РФ, суды не установили, а из содержания обжалуемых судебных актов не следует, что они приняты о правах и обязанностях указанных лиц. </w:t>
      </w:r>
      <w:proofErr w:type="gramEnd"/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Довод подателя жалобы о том, что спор не подлежал рассмотрению в порядке упрощенного производства, был предметом оценки суда апелляционной инстанции и мотивированно отклонен.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Иное толкование подателем кассационной жалобы норм действующего законодательства не свидетельствует о неправильном применении их судами первой и апелляционной инстанций с учетом установленных фактических обстоятельств дела.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Судом кассационной инстанции не установлено нарушений норм процессуального законодательства, которые могли привести к принятию неправильного решения и </w:t>
      </w:r>
      <w:r w:rsidRPr="00064E2D">
        <w:rPr>
          <w:rFonts w:asciiTheme="minorHAnsi" w:hAnsiTheme="minorHAnsi" w:cstheme="minorHAnsi"/>
        </w:rPr>
        <w:t>постановления</w:t>
      </w:r>
      <w:r w:rsidRPr="00064E2D">
        <w:rPr>
          <w:rFonts w:asciiTheme="minorHAnsi" w:hAnsiTheme="minorHAnsi" w:cstheme="minorHAnsi"/>
        </w:rPr>
        <w:t xml:space="preserve"> судов (</w:t>
      </w:r>
      <w:r w:rsidRPr="00064E2D">
        <w:rPr>
          <w:rFonts w:asciiTheme="minorHAnsi" w:hAnsiTheme="minorHAnsi" w:cstheme="minorHAnsi"/>
        </w:rPr>
        <w:t>части 3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4 статьи 288</w:t>
      </w:r>
      <w:r w:rsidRPr="00064E2D">
        <w:rPr>
          <w:rFonts w:asciiTheme="minorHAnsi" w:hAnsiTheme="minorHAnsi" w:cstheme="minorHAnsi"/>
        </w:rPr>
        <w:t xml:space="preserve"> АПК РФ).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Кассационная жалоба удовлетворению не подлежит.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Настоящее постановление выполнено в форме электронного документа, подписанного усиленной квалифицированной электронной подписью судьи, в </w:t>
      </w:r>
      <w:proofErr w:type="gramStart"/>
      <w:r w:rsidRPr="00064E2D">
        <w:rPr>
          <w:rFonts w:asciiTheme="minorHAnsi" w:hAnsiTheme="minorHAnsi" w:cstheme="minorHAnsi"/>
        </w:rPr>
        <w:t>связи</w:t>
      </w:r>
      <w:proofErr w:type="gramEnd"/>
      <w:r w:rsidRPr="00064E2D">
        <w:rPr>
          <w:rFonts w:asciiTheme="minorHAnsi" w:hAnsiTheme="minorHAnsi" w:cstheme="minorHAnsi"/>
        </w:rPr>
        <w:t xml:space="preserve"> с чем направляется лицам, участвующим в деле, посредством его размещения на официальном сайте суда в сети "Интернет".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Руководствуясь </w:t>
      </w:r>
      <w:r w:rsidRPr="00064E2D">
        <w:rPr>
          <w:rFonts w:asciiTheme="minorHAnsi" w:hAnsiTheme="minorHAnsi" w:cstheme="minorHAnsi"/>
        </w:rPr>
        <w:t>пунктом 1 части 1 статьи 287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статьями 288.2</w:t>
      </w:r>
      <w:r w:rsidRPr="00064E2D">
        <w:rPr>
          <w:rFonts w:asciiTheme="minorHAnsi" w:hAnsiTheme="minorHAnsi" w:cstheme="minorHAnsi"/>
        </w:rPr>
        <w:t xml:space="preserve">, </w:t>
      </w:r>
      <w:r w:rsidRPr="00064E2D">
        <w:rPr>
          <w:rFonts w:asciiTheme="minorHAnsi" w:hAnsiTheme="minorHAnsi" w:cstheme="minorHAnsi"/>
        </w:rPr>
        <w:t>289</w:t>
      </w:r>
      <w:r w:rsidRPr="00064E2D">
        <w:rPr>
          <w:rFonts w:asciiTheme="minorHAnsi" w:hAnsiTheme="minorHAnsi" w:cstheme="minorHAnsi"/>
        </w:rPr>
        <w:t xml:space="preserve"> Арбитражного процессуального кодекса Российской Федерации, Арбитражный суд Западно-Сибирского округа </w:t>
      </w:r>
    </w:p>
    <w:p w:rsidR="00064E2D" w:rsidRPr="00064E2D" w:rsidRDefault="00064E2D" w:rsidP="00064E2D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  </w:t>
      </w:r>
    </w:p>
    <w:p w:rsidR="00064E2D" w:rsidRPr="00064E2D" w:rsidRDefault="00064E2D" w:rsidP="00064E2D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постановил: </w:t>
      </w:r>
    </w:p>
    <w:p w:rsidR="00064E2D" w:rsidRPr="00064E2D" w:rsidRDefault="00064E2D" w:rsidP="00064E2D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  </w:t>
      </w:r>
    </w:p>
    <w:p w:rsidR="00064E2D" w:rsidRPr="00064E2D" w:rsidRDefault="00064E2D" w:rsidP="00064E2D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>решение</w:t>
      </w:r>
      <w:r w:rsidRPr="00064E2D">
        <w:rPr>
          <w:rFonts w:asciiTheme="minorHAnsi" w:hAnsiTheme="minorHAnsi" w:cstheme="minorHAnsi"/>
        </w:rPr>
        <w:t xml:space="preserve"> от 19.02.2026 Арбитражного суда Кемеровской области и </w:t>
      </w:r>
      <w:r w:rsidRPr="00064E2D">
        <w:rPr>
          <w:rFonts w:asciiTheme="minorHAnsi" w:hAnsiTheme="minorHAnsi" w:cstheme="minorHAnsi"/>
        </w:rPr>
        <w:t>постановление</w:t>
      </w:r>
      <w:r w:rsidRPr="00064E2D">
        <w:rPr>
          <w:rFonts w:asciiTheme="minorHAnsi" w:hAnsiTheme="minorHAnsi" w:cstheme="minorHAnsi"/>
        </w:rPr>
        <w:t xml:space="preserve"> от 29.04.2026 Седьмого арбитражного апелляционного суда по делу N А27-27692/2025 оставить без изменения, кассационную жалобу - без удовлетворения. </w:t>
      </w:r>
    </w:p>
    <w:p w:rsidR="00064E2D" w:rsidRPr="00064E2D" w:rsidRDefault="00064E2D" w:rsidP="00064E2D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Постановление вступает в законную силу со дня его принятия и не подлежит обжалованию в Судебную коллегию Верховного Суда Российской Федерации в силу </w:t>
      </w:r>
      <w:r w:rsidRPr="00064E2D">
        <w:rPr>
          <w:rFonts w:asciiTheme="minorHAnsi" w:hAnsiTheme="minorHAnsi" w:cstheme="minorHAnsi"/>
        </w:rPr>
        <w:t>части 3 статьи 291.1</w:t>
      </w:r>
      <w:r w:rsidRPr="00064E2D">
        <w:rPr>
          <w:rFonts w:asciiTheme="minorHAnsi" w:hAnsiTheme="minorHAnsi" w:cstheme="minorHAnsi"/>
        </w:rPr>
        <w:t xml:space="preserve"> Арбитражного процессуального кодекса Российской Федерации. </w:t>
      </w:r>
    </w:p>
    <w:p w:rsidR="00064E2D" w:rsidRPr="00064E2D" w:rsidRDefault="00064E2D" w:rsidP="00064E2D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  </w:t>
      </w:r>
    </w:p>
    <w:p w:rsidR="00064E2D" w:rsidRPr="00064E2D" w:rsidRDefault="00064E2D" w:rsidP="00064E2D">
      <w:pPr>
        <w:pStyle w:val="a5"/>
        <w:jc w:val="right"/>
        <w:rPr>
          <w:rFonts w:cstheme="minorHAnsi"/>
          <w:b/>
        </w:rPr>
      </w:pPr>
      <w:r w:rsidRPr="00064E2D">
        <w:rPr>
          <w:rFonts w:cstheme="minorHAnsi"/>
          <w:b/>
        </w:rPr>
        <w:t xml:space="preserve">Судья </w:t>
      </w:r>
    </w:p>
    <w:p w:rsidR="00064E2D" w:rsidRPr="00064E2D" w:rsidRDefault="00064E2D" w:rsidP="00064E2D">
      <w:pPr>
        <w:pStyle w:val="a5"/>
        <w:jc w:val="right"/>
        <w:rPr>
          <w:rFonts w:cstheme="minorHAnsi"/>
          <w:b/>
        </w:rPr>
      </w:pPr>
      <w:r w:rsidRPr="00064E2D">
        <w:rPr>
          <w:rFonts w:cstheme="minorHAnsi"/>
          <w:b/>
        </w:rPr>
        <w:t xml:space="preserve">А.А.БУРОВА </w:t>
      </w:r>
    </w:p>
    <w:p w:rsidR="00064E2D" w:rsidRPr="00064E2D" w:rsidRDefault="00064E2D" w:rsidP="00064E2D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  </w:t>
      </w:r>
    </w:p>
    <w:p w:rsidR="00064E2D" w:rsidRPr="00064E2D" w:rsidRDefault="00064E2D" w:rsidP="00064E2D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064E2D">
        <w:rPr>
          <w:rFonts w:asciiTheme="minorHAnsi" w:hAnsiTheme="minorHAnsi" w:cstheme="minorHAnsi"/>
        </w:rPr>
        <w:t xml:space="preserve">  </w:t>
      </w:r>
    </w:p>
    <w:sectPr w:rsidR="00064E2D" w:rsidRPr="00064E2D" w:rsidSect="0066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64E2D"/>
    <w:rsid w:val="00124FEF"/>
    <w:rsid w:val="002426F7"/>
    <w:rsid w:val="002D7D9A"/>
    <w:rsid w:val="00310DB7"/>
    <w:rsid w:val="005005D7"/>
    <w:rsid w:val="00587BCD"/>
    <w:rsid w:val="00847224"/>
    <w:rsid w:val="00880B22"/>
    <w:rsid w:val="008F54BB"/>
    <w:rsid w:val="00A42A57"/>
    <w:rsid w:val="00BE4148"/>
    <w:rsid w:val="00E26C3F"/>
    <w:rsid w:val="00EF6805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No Spacing"/>
    <w:uiPriority w:val="1"/>
    <w:qFormat/>
    <w:rsid w:val="00064E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No Spacing"/>
    <w:uiPriority w:val="1"/>
    <w:qFormat/>
    <w:rsid w:val="00064E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.arbitr.ru/Card/6dbba7a5-c5b6-4f32-b6c2-c09da35474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2252</Words>
  <Characters>12840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2026-09-21T11:27:00Z</dcterms:created>
  <dcterms:modified xsi:type="dcterms:W3CDTF">2026-09-21T11:37:00Z</dcterms:modified>
</cp:coreProperties>
</file>