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E9" w:rsidRPr="00FD5912" w:rsidRDefault="008F40E9" w:rsidP="00FD5912">
      <w:pPr>
        <w:pStyle w:val="a5"/>
        <w:spacing w:line="360" w:lineRule="auto"/>
        <w:jc w:val="center"/>
        <w:rPr>
          <w:b/>
        </w:rPr>
      </w:pPr>
      <w:bookmarkStart w:id="0" w:name="_GoBack"/>
      <w:bookmarkEnd w:id="0"/>
      <w:r w:rsidRPr="00FD5912">
        <w:rPr>
          <w:b/>
        </w:rPr>
        <w:t>МИНИСТЕРСТВО ПРОМЫШЛЕННОСТИ И ТОРГОВЛИ РОССИЙСКОЙ ФЕДЕРАЦИИ</w:t>
      </w:r>
    </w:p>
    <w:p w:rsidR="008F40E9" w:rsidRPr="00FD5912" w:rsidRDefault="00FD5912" w:rsidP="00FD5912">
      <w:pPr>
        <w:pStyle w:val="a5"/>
        <w:spacing w:line="360" w:lineRule="auto"/>
        <w:jc w:val="center"/>
        <w:rPr>
          <w:b/>
        </w:rPr>
      </w:pPr>
      <w:hyperlink r:id="rId5" w:history="1">
        <w:r w:rsidR="008F40E9" w:rsidRPr="00FD5912">
          <w:rPr>
            <w:rStyle w:val="a6"/>
            <w:b/>
          </w:rPr>
          <w:t xml:space="preserve">Приказ </w:t>
        </w:r>
        <w:proofErr w:type="spellStart"/>
        <w:r w:rsidR="008F40E9" w:rsidRPr="00FD5912">
          <w:rPr>
            <w:rStyle w:val="a6"/>
            <w:b/>
          </w:rPr>
          <w:t>Минпромторга</w:t>
        </w:r>
        <w:proofErr w:type="spellEnd"/>
        <w:r w:rsidR="008F40E9" w:rsidRPr="00FD5912">
          <w:rPr>
            <w:rStyle w:val="a6"/>
            <w:b/>
          </w:rPr>
          <w:t xml:space="preserve"> России от 25.08.2026 N 4326</w:t>
        </w:r>
      </w:hyperlink>
    </w:p>
    <w:p w:rsidR="00FD5912" w:rsidRDefault="00FD5912" w:rsidP="008F40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40E9" w:rsidRPr="00FD5912" w:rsidRDefault="008F40E9" w:rsidP="00FD59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b/>
        </w:rPr>
      </w:pPr>
      <w:r w:rsidRPr="00FD5912">
        <w:rPr>
          <w:rFonts w:ascii="Calibri" w:hAnsi="Calibri" w:cs="Calibri"/>
          <w:b/>
        </w:rPr>
        <w:t xml:space="preserve">Об утверждении </w:t>
      </w:r>
      <w:proofErr w:type="gramStart"/>
      <w:r w:rsidRPr="00FD5912">
        <w:rPr>
          <w:rFonts w:ascii="Calibri" w:hAnsi="Calibri" w:cs="Calibri"/>
          <w:b/>
        </w:rPr>
        <w:t>перечня индикаторов риска нарушения обязательных требований</w:t>
      </w:r>
      <w:proofErr w:type="gramEnd"/>
      <w:r w:rsidRPr="00FD5912">
        <w:rPr>
          <w:rFonts w:ascii="Calibri" w:hAnsi="Calibri" w:cs="Calibri"/>
          <w:b/>
        </w:rPr>
        <w:t xml:space="preserve"> по федеральному государственному контролю (надзору) за соблюдением обязательных требований к отдельн</w:t>
      </w:r>
      <w:r w:rsidR="00FD5912" w:rsidRPr="00FD5912">
        <w:rPr>
          <w:rFonts w:ascii="Calibri" w:hAnsi="Calibri" w:cs="Calibri"/>
          <w:b/>
        </w:rPr>
        <w:t>ым видам промышленной продукции</w:t>
      </w:r>
    </w:p>
    <w:p w:rsidR="00FD5912" w:rsidRDefault="00FD5912" w:rsidP="008F40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D5912" w:rsidRPr="00FD5912" w:rsidRDefault="00FD5912" w:rsidP="00FD591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i/>
        </w:rPr>
      </w:pPr>
      <w:hyperlink r:id="rId6" w:history="1">
        <w:r w:rsidR="008F40E9" w:rsidRPr="00FD5912">
          <w:rPr>
            <w:rStyle w:val="a6"/>
            <w:rFonts w:ascii="Calibri" w:hAnsi="Calibri" w:cs="Calibri"/>
            <w:b/>
            <w:i/>
          </w:rPr>
          <w:t>Зарегистрировано в Ми</w:t>
        </w:r>
        <w:r w:rsidRPr="00FD5912">
          <w:rPr>
            <w:rStyle w:val="a6"/>
            <w:rFonts w:ascii="Calibri" w:hAnsi="Calibri" w:cs="Calibri"/>
            <w:b/>
            <w:i/>
          </w:rPr>
          <w:t>нюсте России 28.08.2026 N 88050</w:t>
        </w:r>
      </w:hyperlink>
    </w:p>
    <w:p w:rsidR="008F40E9" w:rsidRPr="00FD5912" w:rsidRDefault="008F40E9">
      <w:pPr>
        <w:spacing w:after="1" w:line="220" w:lineRule="atLeast"/>
        <w:ind w:firstLine="540"/>
        <w:jc w:val="both"/>
        <w:rPr>
          <w:b/>
          <w:i/>
        </w:rPr>
      </w:pP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proofErr w:type="gramStart"/>
      <w:r w:rsidRPr="00FD5912">
        <w:rPr>
          <w:rFonts w:ascii="Calibri" w:hAnsi="Calibri" w:cs="Calibri"/>
        </w:rPr>
        <w:t>В соответствии с </w:t>
      </w:r>
      <w:hyperlink r:id="rId7" w:anchor="block_231001" w:history="1">
        <w:r w:rsidRPr="00FD5912">
          <w:rPr>
            <w:rStyle w:val="a6"/>
            <w:rFonts w:ascii="Calibri" w:hAnsi="Calibri" w:cs="Calibri"/>
          </w:rPr>
          <w:t>пунктом 1 части 10 статьи 23</w:t>
        </w:r>
      </w:hyperlink>
      <w:r w:rsidRPr="00FD5912">
        <w:rPr>
          <w:rFonts w:ascii="Calibri" w:hAnsi="Calibri" w:cs="Calibri"/>
        </w:rPr>
        <w:t> Федерального закона от 31 июля 2020 г. № 248-ФЗ "О государственном контроле (надзоре) и муниципальном контроле в Российской Федерации", абзацем третьим </w:t>
      </w:r>
      <w:hyperlink r:id="rId8" w:anchor="block_6" w:history="1">
        <w:r w:rsidRPr="00FD5912">
          <w:rPr>
            <w:rStyle w:val="a6"/>
            <w:rFonts w:ascii="Calibri" w:hAnsi="Calibri" w:cs="Calibri"/>
          </w:rPr>
          <w:t>пункта 6</w:t>
        </w:r>
      </w:hyperlink>
      <w:r w:rsidRPr="00FD5912">
        <w:rPr>
          <w:rFonts w:ascii="Calibri" w:hAnsi="Calibri" w:cs="Calibri"/>
        </w:rPr>
        <w:t> постановления Правительства Российской Федерации от 17 июня 2004 г. № 294 "О Федеральном агентстве по техническому регулированию и метрологии", абзацем вторым пункта 1 Положения о Министерстве промышленности и торговли Российской</w:t>
      </w:r>
      <w:proofErr w:type="gramEnd"/>
      <w:r w:rsidRPr="00FD5912">
        <w:rPr>
          <w:rFonts w:ascii="Calibri" w:hAnsi="Calibri" w:cs="Calibri"/>
        </w:rPr>
        <w:t xml:space="preserve"> Федерации, утвержденного </w:t>
      </w:r>
      <w:hyperlink r:id="rId9" w:history="1">
        <w:r w:rsidRPr="00FD5912">
          <w:rPr>
            <w:rStyle w:val="a6"/>
            <w:rFonts w:ascii="Calibri" w:hAnsi="Calibri" w:cs="Calibri"/>
          </w:rPr>
          <w:t>постановлением</w:t>
        </w:r>
      </w:hyperlink>
      <w:r w:rsidRPr="00FD5912">
        <w:rPr>
          <w:rFonts w:ascii="Calibri" w:hAnsi="Calibri" w:cs="Calibri"/>
        </w:rPr>
        <w:t> Правительства Российской Федерации от 5 июня 2008 г. № 438, и пунктом 2 Положения о федеральном государственном контроле (надзоре) за соблюдением обязательных требований к отдельным видам промышленной продукции, утвержденного постановлением Правительства Российской Федерации от 24 августа 2026 г. № 1071, приказываю: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>1. Утвердить прилагаемый </w:t>
      </w:r>
      <w:hyperlink r:id="rId10" w:anchor="1000" w:history="1">
        <w:r w:rsidRPr="00FD5912">
          <w:rPr>
            <w:rStyle w:val="a6"/>
            <w:rFonts w:ascii="Calibri" w:hAnsi="Calibri" w:cs="Calibri"/>
          </w:rPr>
          <w:t>перечень</w:t>
        </w:r>
      </w:hyperlink>
      <w:r w:rsidRPr="00FD5912">
        <w:rPr>
          <w:rFonts w:ascii="Calibri" w:hAnsi="Calibri" w:cs="Calibri"/>
        </w:rPr>
        <w:t> индикаторов риска нарушения обязательных требований по федеральному государственному контролю (надзору) за соблюдением обязательных требований к отдельным видам промышленной продукции.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>2. Признать утратившими силу: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proofErr w:type="gramStart"/>
      <w:r w:rsidRPr="00FD5912">
        <w:rPr>
          <w:rFonts w:ascii="Calibri" w:hAnsi="Calibri" w:cs="Calibri"/>
        </w:rPr>
        <w:t>приказ Министерства промышленности и торговли Российской Федерации от 18 июня 2024 г. № 2670 "Об утверждении перечня индикаторов риска нарушения обязательных требований по федеральному государственному контролю (надзору) за соблюдением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</w:t>
      </w:r>
      <w:proofErr w:type="gramEnd"/>
      <w:r w:rsidRPr="00FD5912">
        <w:rPr>
          <w:rFonts w:ascii="Calibri" w:hAnsi="Calibri" w:cs="Calibri"/>
        </w:rPr>
        <w:t xml:space="preserve">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Гц" (зарегистрирован Министерством юстиции Российской Федерации 24 октября 2024 г., регистрационный № 79891);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proofErr w:type="gramStart"/>
      <w:r w:rsidRPr="00FD5912">
        <w:rPr>
          <w:rFonts w:ascii="Calibri" w:hAnsi="Calibri" w:cs="Calibri"/>
        </w:rPr>
        <w:t>приказ Министерства промышленности и торговли Российской Федерации от 25 сентября 2024 г. № 4422 "Об утверждении перечня индикаторов риска нарушения обязательных требований при осуществлении особенностей оценки соблюдения обязательных требований к продукции и связанным с требованиями к продукции процессам в отношении отдельных видов продукции в рамках федерального государственного контроля (надзора) за соблюдением требований, установленных техническими регламентами в отношении колесных транспортных средств (шасси</w:t>
      </w:r>
      <w:proofErr w:type="gramEnd"/>
      <w:r w:rsidRPr="00FD5912">
        <w:rPr>
          <w:rFonts w:ascii="Calibri" w:hAnsi="Calibri" w:cs="Calibri"/>
        </w:rPr>
        <w:t xml:space="preserve">) </w:t>
      </w:r>
      <w:proofErr w:type="gramStart"/>
      <w:r w:rsidRPr="00FD5912">
        <w:rPr>
          <w:rFonts w:ascii="Calibri" w:hAnsi="Calibri" w:cs="Calibri"/>
        </w:rPr>
        <w:t>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Гц" (зарегистрирован Министерством юстиции</w:t>
      </w:r>
      <w:proofErr w:type="gramEnd"/>
      <w:r w:rsidRPr="00FD5912">
        <w:rPr>
          <w:rFonts w:ascii="Calibri" w:hAnsi="Calibri" w:cs="Calibri"/>
        </w:rPr>
        <w:t xml:space="preserve"> </w:t>
      </w:r>
      <w:proofErr w:type="gramStart"/>
      <w:r w:rsidRPr="00FD5912">
        <w:rPr>
          <w:rFonts w:ascii="Calibri" w:hAnsi="Calibri" w:cs="Calibri"/>
        </w:rPr>
        <w:t>Российской Федерации 25 октября 2024 г., регистрационный № 79928);</w:t>
      </w:r>
      <w:proofErr w:type="gramEnd"/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proofErr w:type="gramStart"/>
      <w:r w:rsidRPr="00FD5912">
        <w:rPr>
          <w:rFonts w:ascii="Calibri" w:hAnsi="Calibri" w:cs="Calibri"/>
        </w:rPr>
        <w:t>приказ Министерства промышленности и торговли Российской Федерации от 30 января 2025 г. № 418 "О внесении изменения в перечень индикаторов риска нарушения обязательных требований при осуществлении особенностей оценки соблюдения обязательных требований к продукции и связанным с требованиями к продукции процессам в отношении отдельных видов продукции в рамках федерального государственного контроля (надзора) за соблюдением требований, установленных техническими регламентами в отношении колесных транспортных</w:t>
      </w:r>
      <w:proofErr w:type="gramEnd"/>
      <w:r w:rsidRPr="00FD5912">
        <w:rPr>
          <w:rFonts w:ascii="Calibri" w:hAnsi="Calibri" w:cs="Calibri"/>
        </w:rPr>
        <w:t xml:space="preserve"> </w:t>
      </w:r>
      <w:proofErr w:type="gramStart"/>
      <w:r w:rsidRPr="00FD5912">
        <w:rPr>
          <w:rFonts w:ascii="Calibri" w:hAnsi="Calibri" w:cs="Calibri"/>
        </w:rPr>
        <w:t xml:space="preserve">средств (шасси) и компонентов транспортных средств (шасси), находящихся в </w:t>
      </w:r>
      <w:r w:rsidRPr="00FD5912">
        <w:rPr>
          <w:rFonts w:ascii="Calibri" w:hAnsi="Calibri" w:cs="Calibri"/>
        </w:rPr>
        <w:lastRenderedPageBreak/>
        <w:t>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утвержденный</w:t>
      </w:r>
      <w:proofErr w:type="gramEnd"/>
      <w:r w:rsidRPr="00FD5912">
        <w:rPr>
          <w:rFonts w:ascii="Calibri" w:hAnsi="Calibri" w:cs="Calibri"/>
        </w:rPr>
        <w:t xml:space="preserve"> приказом Министерства промышленности и торговли Российской Федерации от 25 сентября 2024 г. № 4422" (зарегистрирован Министерством юстиции Российской Федерации 14 июля 2025 г., регистрационный № 82910);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proofErr w:type="gramStart"/>
      <w:r w:rsidRPr="00FD5912">
        <w:rPr>
          <w:rFonts w:ascii="Calibri" w:hAnsi="Calibri" w:cs="Calibri"/>
        </w:rPr>
        <w:t>приказ Министерства промышленности и торговли Российской Федерации от 15 сентября 2025 г. № 4549 "О внесении изменений в перечень индикаторов риска нарушения обязательных требований при осуществлении особенностей оценки соблюдения обязательных требований к продукции и связанным с требованиями к продукции процессам в отношении отдельных видов продукции в рамках федерального государственного контроля (надзора) за соблюдением требований, установленных техническими регламентами в отношении колесных транспортных</w:t>
      </w:r>
      <w:proofErr w:type="gramEnd"/>
      <w:r w:rsidRPr="00FD5912">
        <w:rPr>
          <w:rFonts w:ascii="Calibri" w:hAnsi="Calibri" w:cs="Calibri"/>
        </w:rPr>
        <w:t xml:space="preserve"> </w:t>
      </w:r>
      <w:proofErr w:type="gramStart"/>
      <w:r w:rsidRPr="00FD5912">
        <w:rPr>
          <w:rFonts w:ascii="Calibri" w:hAnsi="Calibri" w:cs="Calibri"/>
        </w:rPr>
        <w:t>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утвержденный</w:t>
      </w:r>
      <w:proofErr w:type="gramEnd"/>
      <w:r w:rsidRPr="00FD5912">
        <w:rPr>
          <w:rFonts w:ascii="Calibri" w:hAnsi="Calibri" w:cs="Calibri"/>
        </w:rPr>
        <w:t xml:space="preserve"> приказом Министерства промышленности и торговли Российской Федерации от 25 сентября 2024 г. № 4422" (зарегистрирован Министерством юстиции Российской Федерации 11 ноября 2025 г., регистрационный № 84137);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proofErr w:type="gramStart"/>
      <w:r w:rsidRPr="00FD5912">
        <w:rPr>
          <w:rFonts w:ascii="Calibri" w:hAnsi="Calibri" w:cs="Calibri"/>
        </w:rPr>
        <w:t>приказ Министерства промышленности и торговли Российской Федерации от 4 мая 2026 г. № 2167 "О внесении изменений в перечень индикаторов риска нарушения обязательных требований при осуществлении особенностей оценки соблюдения обязательных требований к продукции и связанным с требованиями к продукции процессам в отношении отдельных видов продукции в рамках федерального государственного контроля (надзора) за соблюдением требований, установленных техническими регламентами в отношении колесных транспортных</w:t>
      </w:r>
      <w:proofErr w:type="gramEnd"/>
      <w:r w:rsidRPr="00FD5912">
        <w:rPr>
          <w:rFonts w:ascii="Calibri" w:hAnsi="Calibri" w:cs="Calibri"/>
        </w:rPr>
        <w:t xml:space="preserve"> </w:t>
      </w:r>
      <w:proofErr w:type="gramStart"/>
      <w:r w:rsidRPr="00FD5912">
        <w:rPr>
          <w:rFonts w:ascii="Calibri" w:hAnsi="Calibri" w:cs="Calibri"/>
        </w:rPr>
        <w:t>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мазута, 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утвержденный</w:t>
      </w:r>
      <w:proofErr w:type="gramEnd"/>
      <w:r w:rsidRPr="00FD5912">
        <w:rPr>
          <w:rFonts w:ascii="Calibri" w:hAnsi="Calibri" w:cs="Calibri"/>
        </w:rPr>
        <w:t xml:space="preserve"> приказом Министерства промышленности и торговли Российской Федерации от 25 сентября 2024 г. № 4422" (зарегистрирован Министерством юстиции Российской Федерации 8 июня 2026 г., регистрационный № 86937);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proofErr w:type="gramStart"/>
      <w:r w:rsidRPr="00FD5912">
        <w:rPr>
          <w:rFonts w:ascii="Calibri" w:hAnsi="Calibri" w:cs="Calibri"/>
        </w:rPr>
        <w:t>приказ Министерства промышленности и торговли Российской Федерации от 25 июня 2026 г. № 3091 "О внесении изменений в перечень индикаторов риска нарушения обязательных требований по федеральному государственному контролю (надзору) за соблюдением требований, установленных техническими регламентами в отношении колесных транспортных средств (шасси) и компонентов транспортных средств (шасси), находящихся в обращении (до начала их эксплуатации), автомобильного бензина, дизельного топлива, судового топлива и мазута</w:t>
      </w:r>
      <w:proofErr w:type="gramEnd"/>
      <w:r w:rsidRPr="00FD5912">
        <w:rPr>
          <w:rFonts w:ascii="Calibri" w:hAnsi="Calibri" w:cs="Calibri"/>
        </w:rPr>
        <w:t xml:space="preserve">, </w:t>
      </w:r>
      <w:proofErr w:type="gramStart"/>
      <w:r w:rsidRPr="00FD5912">
        <w:rPr>
          <w:rFonts w:ascii="Calibri" w:hAnsi="Calibri" w:cs="Calibri"/>
        </w:rPr>
        <w:t>или обязательных требований, подлежащих применению до дня вступления в силу технических регламентов в соответствии с Федеральным законом "О техническом регулировании", в отношении электрической энергии в электрических сетях общего назначения переменного трехфазного и однофазного тока частотой 50 Гц, утвержденный приказом Министерства промышленности и торговли Российской Федерации от 18 июня 2024 г. № 2670" (зарегистрирован Министерством юстиции Российской Федерации 12 августа 2026 г</w:t>
      </w:r>
      <w:proofErr w:type="gramEnd"/>
      <w:r w:rsidRPr="00FD5912">
        <w:rPr>
          <w:rFonts w:ascii="Calibri" w:hAnsi="Calibri" w:cs="Calibri"/>
        </w:rPr>
        <w:t>., регистрационный № 87826).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 xml:space="preserve">3. </w:t>
      </w:r>
      <w:proofErr w:type="gramStart"/>
      <w:r w:rsidRPr="00FD5912">
        <w:rPr>
          <w:rFonts w:ascii="Calibri" w:hAnsi="Calibri" w:cs="Calibri"/>
        </w:rPr>
        <w:t>Контроль за</w:t>
      </w:r>
      <w:proofErr w:type="gramEnd"/>
      <w:r w:rsidRPr="00FD5912">
        <w:rPr>
          <w:rFonts w:ascii="Calibri" w:hAnsi="Calibri" w:cs="Calibri"/>
        </w:rPr>
        <w:t xml:space="preserve"> исполнением настоящего приказа возложить на заместителя Министра промышленности и торговли Российской Федерации Г.В. Абраменкова.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>4. Настоящий приказ вступает в силу с 1 сентября 2026 г.</w:t>
      </w:r>
    </w:p>
    <w:p w:rsidR="008F40E9" w:rsidRPr="001F11E4" w:rsidRDefault="008F40E9">
      <w:pPr>
        <w:spacing w:after="1" w:line="220" w:lineRule="atLeast"/>
        <w:ind w:firstLine="540"/>
        <w:jc w:val="both"/>
      </w:pPr>
    </w:p>
    <w:p w:rsidR="008F40E9" w:rsidRPr="00FD5912" w:rsidRDefault="008F40E9">
      <w:pPr>
        <w:spacing w:after="1" w:line="220" w:lineRule="atLeast"/>
        <w:jc w:val="right"/>
        <w:rPr>
          <w:b/>
        </w:rPr>
      </w:pPr>
      <w:r w:rsidRPr="00FD5912">
        <w:rPr>
          <w:rFonts w:ascii="Calibri" w:hAnsi="Calibri" w:cs="Calibri"/>
          <w:b/>
        </w:rPr>
        <w:t>Министр</w:t>
      </w:r>
    </w:p>
    <w:p w:rsidR="008F40E9" w:rsidRPr="00FD5912" w:rsidRDefault="008F40E9">
      <w:pPr>
        <w:spacing w:after="1" w:line="220" w:lineRule="atLeast"/>
        <w:jc w:val="right"/>
        <w:rPr>
          <w:b/>
        </w:rPr>
      </w:pPr>
      <w:r w:rsidRPr="00FD5912">
        <w:rPr>
          <w:rFonts w:ascii="Calibri" w:hAnsi="Calibri" w:cs="Calibri"/>
          <w:b/>
        </w:rPr>
        <w:t>А.А.АЛИХАНОВ</w:t>
      </w:r>
    </w:p>
    <w:p w:rsidR="008F40E9" w:rsidRPr="001F11E4" w:rsidRDefault="008F40E9">
      <w:pPr>
        <w:spacing w:after="1" w:line="220" w:lineRule="atLeast"/>
        <w:ind w:firstLine="540"/>
        <w:jc w:val="both"/>
      </w:pPr>
    </w:p>
    <w:p w:rsidR="008F40E9" w:rsidRPr="001F11E4" w:rsidRDefault="008F40E9">
      <w:pPr>
        <w:spacing w:after="1" w:line="220" w:lineRule="atLeast"/>
        <w:ind w:firstLine="540"/>
        <w:jc w:val="both"/>
      </w:pPr>
    </w:p>
    <w:p w:rsidR="008F40E9" w:rsidRPr="001F11E4" w:rsidRDefault="008F40E9">
      <w:pPr>
        <w:spacing w:after="1" w:line="220" w:lineRule="atLeast"/>
        <w:jc w:val="right"/>
        <w:outlineLvl w:val="0"/>
      </w:pPr>
      <w:r w:rsidRPr="001F11E4">
        <w:rPr>
          <w:rFonts w:ascii="Calibri" w:hAnsi="Calibri" w:cs="Calibri"/>
        </w:rPr>
        <w:lastRenderedPageBreak/>
        <w:t>Утвержден</w:t>
      </w:r>
    </w:p>
    <w:p w:rsidR="008F40E9" w:rsidRPr="001F11E4" w:rsidRDefault="008F40E9">
      <w:pPr>
        <w:spacing w:after="1" w:line="220" w:lineRule="atLeast"/>
        <w:jc w:val="right"/>
      </w:pPr>
      <w:r w:rsidRPr="001F11E4">
        <w:rPr>
          <w:rFonts w:ascii="Calibri" w:hAnsi="Calibri" w:cs="Calibri"/>
        </w:rPr>
        <w:t xml:space="preserve">приказом </w:t>
      </w:r>
      <w:proofErr w:type="spellStart"/>
      <w:r w:rsidRPr="001F11E4">
        <w:rPr>
          <w:rFonts w:ascii="Calibri" w:hAnsi="Calibri" w:cs="Calibri"/>
        </w:rPr>
        <w:t>Минпромторга</w:t>
      </w:r>
      <w:proofErr w:type="spellEnd"/>
      <w:r w:rsidRPr="001F11E4">
        <w:rPr>
          <w:rFonts w:ascii="Calibri" w:hAnsi="Calibri" w:cs="Calibri"/>
        </w:rPr>
        <w:t xml:space="preserve"> России</w:t>
      </w:r>
    </w:p>
    <w:p w:rsidR="008F40E9" w:rsidRPr="001F11E4" w:rsidRDefault="008F40E9">
      <w:pPr>
        <w:spacing w:after="1" w:line="220" w:lineRule="atLeast"/>
        <w:jc w:val="right"/>
      </w:pPr>
      <w:r w:rsidRPr="001F11E4">
        <w:rPr>
          <w:rFonts w:ascii="Calibri" w:hAnsi="Calibri" w:cs="Calibri"/>
        </w:rPr>
        <w:t>от 25 августа 2026 г. N 4326</w:t>
      </w:r>
    </w:p>
    <w:p w:rsidR="008F40E9" w:rsidRPr="001F11E4" w:rsidRDefault="008F40E9">
      <w:pPr>
        <w:spacing w:after="1" w:line="220" w:lineRule="atLeast"/>
        <w:jc w:val="both"/>
      </w:pPr>
    </w:p>
    <w:p w:rsidR="008F40E9" w:rsidRPr="001F11E4" w:rsidRDefault="00FD5912">
      <w:pPr>
        <w:spacing w:after="1" w:line="220" w:lineRule="atLeast"/>
        <w:jc w:val="center"/>
      </w:pPr>
      <w:bookmarkStart w:id="1" w:name="P38"/>
      <w:bookmarkEnd w:id="1"/>
      <w:r w:rsidRPr="001F11E4">
        <w:rPr>
          <w:rFonts w:ascii="Calibri" w:hAnsi="Calibri" w:cs="Calibri"/>
          <w:b/>
        </w:rPr>
        <w:t>Перечень</w:t>
      </w:r>
    </w:p>
    <w:p w:rsidR="008F40E9" w:rsidRPr="001F11E4" w:rsidRDefault="00FD5912" w:rsidP="00FD5912">
      <w:pPr>
        <w:spacing w:after="1" w:line="220" w:lineRule="atLeast"/>
        <w:jc w:val="center"/>
      </w:pPr>
      <w:r w:rsidRPr="001F11E4">
        <w:rPr>
          <w:rFonts w:ascii="Calibri" w:hAnsi="Calibri" w:cs="Calibri"/>
          <w:b/>
        </w:rPr>
        <w:t>индикаторов риска нарушения обязательных требований</w:t>
      </w:r>
      <w:r>
        <w:t xml:space="preserve"> </w:t>
      </w:r>
      <w:r w:rsidRPr="001F11E4">
        <w:rPr>
          <w:rFonts w:ascii="Calibri" w:hAnsi="Calibri" w:cs="Calibri"/>
          <w:b/>
        </w:rPr>
        <w:t>по федеральному государственному контролю (надзору)</w:t>
      </w:r>
      <w:r>
        <w:t xml:space="preserve"> </w:t>
      </w:r>
      <w:r w:rsidRPr="001F11E4">
        <w:rPr>
          <w:rFonts w:ascii="Calibri" w:hAnsi="Calibri" w:cs="Calibri"/>
          <w:b/>
        </w:rPr>
        <w:t xml:space="preserve">за соблюдением обязательных требований </w:t>
      </w:r>
      <w:proofErr w:type="gramStart"/>
      <w:r w:rsidRPr="001F11E4">
        <w:rPr>
          <w:rFonts w:ascii="Calibri" w:hAnsi="Calibri" w:cs="Calibri"/>
          <w:b/>
        </w:rPr>
        <w:t>к</w:t>
      </w:r>
      <w:proofErr w:type="gramEnd"/>
      <w:r w:rsidRPr="001F11E4">
        <w:rPr>
          <w:rFonts w:ascii="Calibri" w:hAnsi="Calibri" w:cs="Calibri"/>
          <w:b/>
        </w:rPr>
        <w:t xml:space="preserve"> отдельным</w:t>
      </w:r>
    </w:p>
    <w:p w:rsidR="008F40E9" w:rsidRPr="001F11E4" w:rsidRDefault="00FD5912">
      <w:pPr>
        <w:spacing w:after="1" w:line="220" w:lineRule="atLeast"/>
        <w:jc w:val="center"/>
      </w:pPr>
      <w:r w:rsidRPr="001F11E4">
        <w:rPr>
          <w:rFonts w:ascii="Calibri" w:hAnsi="Calibri" w:cs="Calibri"/>
          <w:b/>
        </w:rPr>
        <w:t>видам промышленной продукции</w:t>
      </w:r>
    </w:p>
    <w:p w:rsidR="008F40E9" w:rsidRPr="001F11E4" w:rsidRDefault="008F40E9">
      <w:pPr>
        <w:spacing w:after="1" w:line="220" w:lineRule="atLeast"/>
        <w:ind w:firstLine="540"/>
        <w:jc w:val="both"/>
      </w:pP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 xml:space="preserve">1. </w:t>
      </w:r>
      <w:proofErr w:type="gramStart"/>
      <w:r w:rsidRPr="00FD5912">
        <w:rPr>
          <w:rFonts w:ascii="Calibri" w:hAnsi="Calibri" w:cs="Calibri"/>
        </w:rPr>
        <w:t>Выявление Федеральным агентством по техническому регулированию и метрологии на основе информации, подлежащей раскрытию территориальной сетевой организацией</w:t>
      </w:r>
      <w:hyperlink r:id="rId11" w:anchor="111" w:history="1">
        <w:r w:rsidRPr="00FD5912">
          <w:rPr>
            <w:rStyle w:val="a6"/>
            <w:rFonts w:ascii="Calibri" w:hAnsi="Calibri" w:cs="Calibri"/>
            <w:vertAlign w:val="superscript"/>
          </w:rPr>
          <w:t>1</w:t>
        </w:r>
      </w:hyperlink>
      <w:r w:rsidRPr="00FD5912">
        <w:rPr>
          <w:rFonts w:ascii="Calibri" w:hAnsi="Calibri" w:cs="Calibri"/>
        </w:rPr>
        <w:t>, увеличения на 25% и более за отчетный квартал текущего календарного года по сравнению с аналогичным периодом предыдущего календарного года количества фактов аварийного отключения электрической энергии по причине физического износа</w:t>
      </w:r>
      <w:hyperlink r:id="rId12" w:anchor="222" w:history="1">
        <w:r w:rsidRPr="00FD5912">
          <w:rPr>
            <w:rStyle w:val="a6"/>
            <w:rFonts w:ascii="Calibri" w:hAnsi="Calibri" w:cs="Calibri"/>
            <w:vertAlign w:val="superscript"/>
          </w:rPr>
          <w:t>2</w:t>
        </w:r>
      </w:hyperlink>
      <w:r w:rsidRPr="00FD5912">
        <w:rPr>
          <w:rFonts w:ascii="Calibri" w:hAnsi="Calibri" w:cs="Calibri"/>
        </w:rPr>
        <w:t> объектов электросетевого хозяйства</w:t>
      </w:r>
      <w:hyperlink r:id="rId13" w:anchor="333" w:history="1">
        <w:r w:rsidRPr="00FD5912">
          <w:rPr>
            <w:rStyle w:val="a6"/>
            <w:rFonts w:ascii="Calibri" w:hAnsi="Calibri" w:cs="Calibri"/>
            <w:vertAlign w:val="superscript"/>
          </w:rPr>
          <w:t>3</w:t>
        </w:r>
      </w:hyperlink>
      <w:r w:rsidRPr="00FD5912">
        <w:rPr>
          <w:rFonts w:ascii="Calibri" w:hAnsi="Calibri" w:cs="Calibri"/>
        </w:rPr>
        <w:t>.</w:t>
      </w:r>
      <w:proofErr w:type="gramEnd"/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 xml:space="preserve">2. Выявление Федеральным агентством по техническому регулированию и метрологии по результатам проведения контрольного (надзорного) мероприятия без взаимодействия с контролируемым лицом </w:t>
      </w:r>
      <w:proofErr w:type="gramStart"/>
      <w:r w:rsidRPr="00FD5912">
        <w:rPr>
          <w:rFonts w:ascii="Calibri" w:hAnsi="Calibri" w:cs="Calibri"/>
        </w:rPr>
        <w:t>факта прекращения действия сертификата соответствия</w:t>
      </w:r>
      <w:proofErr w:type="gramEnd"/>
      <w:r w:rsidRPr="00FD5912">
        <w:rPr>
          <w:rFonts w:ascii="Calibri" w:hAnsi="Calibri" w:cs="Calibri"/>
        </w:rPr>
        <w:t xml:space="preserve"> в связи с отказом заявителя от проведения периодической оценки сертифицированной продукции (инспекционного контроля)</w:t>
      </w:r>
      <w:hyperlink r:id="rId14" w:anchor="444" w:history="1">
        <w:r w:rsidRPr="00FD5912">
          <w:rPr>
            <w:rStyle w:val="a6"/>
            <w:rFonts w:ascii="Calibri" w:hAnsi="Calibri" w:cs="Calibri"/>
            <w:vertAlign w:val="superscript"/>
          </w:rPr>
          <w:t>4</w:t>
        </w:r>
      </w:hyperlink>
      <w:r w:rsidRPr="00FD5912">
        <w:rPr>
          <w:rFonts w:ascii="Calibri" w:hAnsi="Calibri" w:cs="Calibri"/>
        </w:rPr>
        <w:t> в течение года со дня прекращения действия такого сертификата соответствия.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 xml:space="preserve">3. </w:t>
      </w:r>
      <w:proofErr w:type="gramStart"/>
      <w:r w:rsidRPr="00FD5912">
        <w:rPr>
          <w:rFonts w:ascii="Calibri" w:hAnsi="Calibri" w:cs="Calibri"/>
        </w:rPr>
        <w:t>Выявление Федеральным агентством по техническому регулированию и метрологии по результатам проведения контрольного (надзорного) мероприятия без взаимодействия с контролируемым лицом факта приостановления действия сертификата соответствия в связи с отсутствием в реестре выданных сертификатов соответствия и зарегистрированных деклараций о соответствии</w:t>
      </w:r>
      <w:hyperlink r:id="rId15" w:anchor="555" w:history="1">
        <w:r w:rsidRPr="00FD5912">
          <w:rPr>
            <w:rStyle w:val="a6"/>
            <w:rFonts w:ascii="Calibri" w:hAnsi="Calibri" w:cs="Calibri"/>
            <w:vertAlign w:val="superscript"/>
          </w:rPr>
          <w:t>5</w:t>
        </w:r>
      </w:hyperlink>
      <w:r w:rsidRPr="00FD5912">
        <w:rPr>
          <w:rFonts w:ascii="Calibri" w:hAnsi="Calibri" w:cs="Calibri"/>
        </w:rPr>
        <w:t> сведений о проведении периодической оценки сертифицированной продукции (инспекционного контроля) в установленные сроки в случае, если периодическая оценка сертифицированной продукции (инспекционный контроль</w:t>
      </w:r>
      <w:proofErr w:type="gramEnd"/>
      <w:r w:rsidRPr="00FD5912">
        <w:rPr>
          <w:rFonts w:ascii="Calibri" w:hAnsi="Calibri" w:cs="Calibri"/>
        </w:rPr>
        <w:t xml:space="preserve">) </w:t>
      </w:r>
      <w:proofErr w:type="gramStart"/>
      <w:r w:rsidRPr="00FD5912">
        <w:rPr>
          <w:rFonts w:ascii="Calibri" w:hAnsi="Calibri" w:cs="Calibri"/>
        </w:rPr>
        <w:t>предусмотрена</w:t>
      </w:r>
      <w:proofErr w:type="gramEnd"/>
      <w:r w:rsidRPr="00FD5912">
        <w:rPr>
          <w:rFonts w:ascii="Calibri" w:hAnsi="Calibri" w:cs="Calibri"/>
        </w:rPr>
        <w:t xml:space="preserve"> техническим регламентом, схемой обязательной сертификации</w:t>
      </w:r>
      <w:hyperlink r:id="rId16" w:anchor="666" w:history="1">
        <w:r w:rsidRPr="00FD5912">
          <w:rPr>
            <w:rStyle w:val="a6"/>
            <w:rFonts w:ascii="Calibri" w:hAnsi="Calibri" w:cs="Calibri"/>
            <w:vertAlign w:val="superscript"/>
          </w:rPr>
          <w:t>6</w:t>
        </w:r>
      </w:hyperlink>
      <w:r w:rsidRPr="00FD5912">
        <w:rPr>
          <w:rFonts w:ascii="Calibri" w:hAnsi="Calibri" w:cs="Calibri"/>
        </w:rPr>
        <w:t>, в течение года со дня приостановления действия такого сертификата соответствия.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 xml:space="preserve">4. </w:t>
      </w:r>
      <w:proofErr w:type="gramStart"/>
      <w:r w:rsidRPr="00FD5912">
        <w:rPr>
          <w:rFonts w:ascii="Calibri" w:hAnsi="Calibri" w:cs="Calibri"/>
        </w:rPr>
        <w:t>Выявление Федеральным агентством по техническому регулированию и метрологии по результатам проведения контрольного (надзорного) мероприятия без взаимодействия с контролируемым лицом факта выдачи в течение года сертификата соответствия в органе по сертификации, в отношении которого Федеральной службой по аккредитации принято решение о прекращении действия аккредитации в национальной системе аккредитации в случаях, предусмотренных </w:t>
      </w:r>
      <w:hyperlink r:id="rId17" w:anchor="block_2215" w:history="1">
        <w:r w:rsidRPr="00FD5912">
          <w:rPr>
            <w:rStyle w:val="a6"/>
            <w:rFonts w:ascii="Calibri" w:hAnsi="Calibri" w:cs="Calibri"/>
          </w:rPr>
          <w:t>пунктами 5-11 части 1 статьи 22</w:t>
        </w:r>
      </w:hyperlink>
      <w:r w:rsidRPr="00FD5912">
        <w:rPr>
          <w:rFonts w:ascii="Calibri" w:hAnsi="Calibri" w:cs="Calibri"/>
        </w:rPr>
        <w:t> Федерального закона от 28</w:t>
      </w:r>
      <w:proofErr w:type="gramEnd"/>
      <w:r w:rsidRPr="00FD5912">
        <w:rPr>
          <w:rFonts w:ascii="Calibri" w:hAnsi="Calibri" w:cs="Calibri"/>
        </w:rPr>
        <w:t xml:space="preserve"> декабря 2013 г. № 412-ФЗ "Об аккредитации в национальной системе аккредитации".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>5. Выявление Федеральным агентством по техническому регулированию и метрологии факта отсутствия изготовителя находящейся в обращении у контролируемого лица продукции по адресу, указанному в качестве адреса осуществления деятельности (производства продукции) в документе об оценке соответствия, и (или) на маркировке, и (или) в паспорте, и (или) в эксплуатационных документах такой продукции.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>6. Выявление Федеральным агентством по техническому регулированию и метрологии несоответствия (недостоверности) и (или) неполноты соответствия сведений об адресе изготовителя (уполномоченного изготовителем лица) на маркировке и (или) упаковке и (или) в эксплуатационных документах находящейся в обращении продукции сведениям, содержащимся в федеральной информационной адресной системе</w:t>
      </w:r>
      <w:hyperlink r:id="rId18" w:anchor="777" w:history="1">
        <w:r w:rsidRPr="00FD5912">
          <w:rPr>
            <w:rStyle w:val="a6"/>
            <w:rFonts w:ascii="Calibri" w:hAnsi="Calibri" w:cs="Calibri"/>
            <w:vertAlign w:val="superscript"/>
          </w:rPr>
          <w:t>7</w:t>
        </w:r>
      </w:hyperlink>
      <w:r w:rsidRPr="00FD5912">
        <w:rPr>
          <w:rFonts w:ascii="Calibri" w:hAnsi="Calibri" w:cs="Calibri"/>
        </w:rPr>
        <w:t>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>7. Выявление Федеральным агентством по техническому регулированию и метрологии факта отсутствия в едином государственном реестре юридических лиц</w:t>
      </w:r>
      <w:hyperlink r:id="rId19" w:anchor="888" w:history="1">
        <w:r w:rsidRPr="00FD5912">
          <w:rPr>
            <w:rStyle w:val="a6"/>
            <w:rFonts w:ascii="Calibri" w:hAnsi="Calibri" w:cs="Calibri"/>
            <w:vertAlign w:val="superscript"/>
          </w:rPr>
          <w:t>8</w:t>
        </w:r>
      </w:hyperlink>
      <w:r w:rsidRPr="00FD5912">
        <w:rPr>
          <w:rFonts w:ascii="Calibri" w:hAnsi="Calibri" w:cs="Calibri"/>
          <w:vertAlign w:val="superscript"/>
        </w:rPr>
        <w:t> </w:t>
      </w:r>
      <w:r w:rsidRPr="00FD5912">
        <w:rPr>
          <w:rFonts w:ascii="Calibri" w:hAnsi="Calibri" w:cs="Calibri"/>
        </w:rPr>
        <w:t>или едином государственном реестре индивидуальных предпринимателей</w:t>
      </w:r>
      <w:hyperlink r:id="rId20" w:anchor="888" w:history="1">
        <w:r w:rsidRPr="00FD5912">
          <w:rPr>
            <w:rStyle w:val="a6"/>
            <w:rFonts w:ascii="Calibri" w:hAnsi="Calibri" w:cs="Calibri"/>
            <w:vertAlign w:val="superscript"/>
          </w:rPr>
          <w:t>8</w:t>
        </w:r>
      </w:hyperlink>
      <w:r w:rsidRPr="00FD5912">
        <w:rPr>
          <w:rFonts w:ascii="Calibri" w:hAnsi="Calibri" w:cs="Calibri"/>
          <w:vertAlign w:val="superscript"/>
        </w:rPr>
        <w:t> </w:t>
      </w:r>
      <w:r w:rsidRPr="00FD5912">
        <w:rPr>
          <w:rFonts w:ascii="Calibri" w:hAnsi="Calibri" w:cs="Calibri"/>
        </w:rPr>
        <w:t>информации об изготовителе (уполномоченном изготовителем лице), указанном на маркировке и (или) упаковке и (или) в эксплуатационных документах находящейся в обращении продукции.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 xml:space="preserve">8. </w:t>
      </w:r>
      <w:proofErr w:type="gramStart"/>
      <w:r w:rsidRPr="00FD5912">
        <w:rPr>
          <w:rFonts w:ascii="Calibri" w:hAnsi="Calibri" w:cs="Calibri"/>
        </w:rPr>
        <w:t>Выявление Федеральным агентством по техническому регулированию и метрологии факта размещения на автомобильной заправочной станции сведений о цене топлива одной марки</w:t>
      </w:r>
      <w:hyperlink r:id="rId21" w:anchor="999" w:history="1">
        <w:r w:rsidRPr="00FD5912">
          <w:rPr>
            <w:rStyle w:val="a6"/>
            <w:rFonts w:ascii="Calibri" w:hAnsi="Calibri" w:cs="Calibri"/>
            <w:vertAlign w:val="superscript"/>
          </w:rPr>
          <w:t>9</w:t>
        </w:r>
      </w:hyperlink>
      <w:r w:rsidRPr="00FD5912">
        <w:rPr>
          <w:rFonts w:ascii="Calibri" w:hAnsi="Calibri" w:cs="Calibri"/>
        </w:rPr>
        <w:t>, которая ниже на 5% и более средней потребительской цены</w:t>
      </w:r>
      <w:hyperlink r:id="rId22" w:anchor="101010" w:history="1">
        <w:r w:rsidRPr="00FD5912">
          <w:rPr>
            <w:rStyle w:val="a6"/>
            <w:rFonts w:ascii="Calibri" w:hAnsi="Calibri" w:cs="Calibri"/>
            <w:vertAlign w:val="superscript"/>
          </w:rPr>
          <w:t>10</w:t>
        </w:r>
      </w:hyperlink>
      <w:r w:rsidRPr="00FD5912">
        <w:rPr>
          <w:rFonts w:ascii="Calibri" w:hAnsi="Calibri" w:cs="Calibri"/>
        </w:rPr>
        <w:t xml:space="preserve"> в данном субъекте Российской Федерации, на основании </w:t>
      </w:r>
      <w:r w:rsidRPr="00FD5912">
        <w:rPr>
          <w:rFonts w:ascii="Calibri" w:hAnsi="Calibri" w:cs="Calibri"/>
        </w:rPr>
        <w:lastRenderedPageBreak/>
        <w:t>данных еженедельного мониторинга производства нефтепродуктов и потребительских цен на них, в течение недели со дня опубликования таких данных.</w:t>
      </w:r>
      <w:proofErr w:type="gramEnd"/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</w:rPr>
        <w:t>------------------------------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  <w:vertAlign w:val="superscript"/>
        </w:rPr>
        <w:t>1</w:t>
      </w:r>
      <w:r w:rsidRPr="00FD5912">
        <w:rPr>
          <w:rFonts w:ascii="Calibri" w:hAnsi="Calibri" w:cs="Calibri"/>
        </w:rPr>
        <w:t> Подпункт "а" пункта 16 стандартов раскрытия информации субъектами оптового и розничных рынков электрической энергии, утвержденных </w:t>
      </w:r>
      <w:hyperlink r:id="rId23" w:history="1">
        <w:r w:rsidRPr="00FD5912">
          <w:rPr>
            <w:rStyle w:val="a6"/>
            <w:rFonts w:ascii="Calibri" w:hAnsi="Calibri" w:cs="Calibri"/>
          </w:rPr>
          <w:t>постановлением</w:t>
        </w:r>
      </w:hyperlink>
      <w:r w:rsidRPr="00FD5912">
        <w:rPr>
          <w:rFonts w:ascii="Calibri" w:hAnsi="Calibri" w:cs="Calibri"/>
        </w:rPr>
        <w:t> Правительства Российской Федерации от 21 января 2004 г. № 24 (далее - стандарты раскрытия информации); </w:t>
      </w:r>
      <w:hyperlink r:id="rId24" w:anchor="block_67" w:history="1">
        <w:r w:rsidRPr="00FD5912">
          <w:rPr>
            <w:rStyle w:val="a6"/>
            <w:rFonts w:ascii="Calibri" w:hAnsi="Calibri" w:cs="Calibri"/>
          </w:rPr>
          <w:t>пункт 28 статьи 3</w:t>
        </w:r>
      </w:hyperlink>
      <w:r w:rsidRPr="00FD5912">
        <w:rPr>
          <w:rFonts w:ascii="Calibri" w:hAnsi="Calibri" w:cs="Calibri"/>
        </w:rPr>
        <w:t> Федерального закона от 26 марта 2003 г. № 35-ФЗ "Об электроэнергетике".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  <w:vertAlign w:val="superscript"/>
        </w:rPr>
        <w:t>2</w:t>
      </w:r>
      <w:r w:rsidRPr="00FD5912">
        <w:rPr>
          <w:rFonts w:ascii="Calibri" w:hAnsi="Calibri" w:cs="Calibri"/>
        </w:rPr>
        <w:t> Абзац девятнадцатый пункта 2 методики комплексного определения показателей технико-экономического состояния объектов электроэнергетики, в том числе показателей физического износа и энергетической эффективности объектов электросетевого хозяйства, утвержденной </w:t>
      </w:r>
      <w:hyperlink r:id="rId25" w:history="1">
        <w:r w:rsidRPr="00FD5912">
          <w:rPr>
            <w:rStyle w:val="a6"/>
            <w:rFonts w:ascii="Calibri" w:hAnsi="Calibri" w:cs="Calibri"/>
          </w:rPr>
          <w:t>постановлением</w:t>
        </w:r>
      </w:hyperlink>
      <w:r w:rsidRPr="00FD5912">
        <w:rPr>
          <w:rFonts w:ascii="Calibri" w:hAnsi="Calibri" w:cs="Calibri"/>
        </w:rPr>
        <w:t> Правительства Российской Федерации от 19 декабря 2016 г. № 1401.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  <w:vertAlign w:val="superscript"/>
        </w:rPr>
        <w:t>3</w:t>
      </w:r>
      <w:r w:rsidRPr="00FD5912">
        <w:rPr>
          <w:rFonts w:ascii="Calibri" w:hAnsi="Calibri" w:cs="Calibri"/>
        </w:rPr>
        <w:t> Абзац пятый подпункта "г" пункта 19 стандартов раскрытия информации.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bookmarkStart w:id="2" w:name="444"/>
      <w:bookmarkStart w:id="3" w:name="1"/>
      <w:bookmarkEnd w:id="2"/>
      <w:r w:rsidRPr="00FD5912">
        <w:rPr>
          <w:rFonts w:ascii="Calibri" w:hAnsi="Calibri" w:cs="Calibri"/>
          <w:vertAlign w:val="superscript"/>
        </w:rPr>
        <w:t>4</w:t>
      </w:r>
      <w:r w:rsidRPr="00FD5912">
        <w:rPr>
          <w:rFonts w:ascii="Calibri" w:hAnsi="Calibri" w:cs="Calibri"/>
        </w:rPr>
        <w:t> Подпункт "б" пункта 5 Правил приостановления, возобновления и прекращения действия сертификатов соответствия, признания их недействительными, утвержденных </w:t>
      </w:r>
      <w:bookmarkEnd w:id="3"/>
      <w:r w:rsidRPr="00FD5912">
        <w:rPr>
          <w:rFonts w:ascii="Calibri" w:hAnsi="Calibri" w:cs="Calibri"/>
        </w:rPr>
        <w:fldChar w:fldCharType="begin"/>
      </w:r>
      <w:r w:rsidRPr="00FD5912">
        <w:rPr>
          <w:rFonts w:ascii="Calibri" w:hAnsi="Calibri" w:cs="Calibri"/>
        </w:rPr>
        <w:instrText xml:space="preserve"> HYPERLINK "http://base.garant.ru/400922503/" </w:instrText>
      </w:r>
      <w:r w:rsidRPr="00FD5912">
        <w:rPr>
          <w:rFonts w:ascii="Calibri" w:hAnsi="Calibri" w:cs="Calibri"/>
        </w:rPr>
        <w:fldChar w:fldCharType="separate"/>
      </w:r>
      <w:r w:rsidRPr="00FD5912">
        <w:rPr>
          <w:rStyle w:val="a6"/>
          <w:rFonts w:ascii="Calibri" w:hAnsi="Calibri" w:cs="Calibri"/>
        </w:rPr>
        <w:t>постановлением</w:t>
      </w:r>
      <w:r w:rsidRPr="00FD5912">
        <w:rPr>
          <w:rFonts w:ascii="Calibri" w:hAnsi="Calibri" w:cs="Calibri"/>
        </w:rPr>
        <w:fldChar w:fldCharType="end"/>
      </w:r>
      <w:r w:rsidRPr="00FD5912">
        <w:rPr>
          <w:rFonts w:ascii="Calibri" w:hAnsi="Calibri" w:cs="Calibri"/>
        </w:rPr>
        <w:t> Правительства Российской Федерации от 19 июня 2021 г. № 936 (далее соответственно - Правила, </w:t>
      </w:r>
      <w:hyperlink r:id="rId26" w:history="1">
        <w:r w:rsidRPr="00FD5912">
          <w:rPr>
            <w:rStyle w:val="a6"/>
            <w:rFonts w:ascii="Calibri" w:hAnsi="Calibri" w:cs="Calibri"/>
          </w:rPr>
          <w:t>постановление</w:t>
        </w:r>
      </w:hyperlink>
      <w:r w:rsidRPr="00FD5912">
        <w:rPr>
          <w:rFonts w:ascii="Calibri" w:hAnsi="Calibri" w:cs="Calibri"/>
        </w:rPr>
        <w:t> № 936). В соответствии с </w:t>
      </w:r>
      <w:hyperlink r:id="rId27" w:anchor="block_3" w:history="1">
        <w:r w:rsidRPr="00FD5912">
          <w:rPr>
            <w:rStyle w:val="a6"/>
            <w:rFonts w:ascii="Calibri" w:hAnsi="Calibri" w:cs="Calibri"/>
          </w:rPr>
          <w:t>пунктом 3</w:t>
        </w:r>
      </w:hyperlink>
      <w:r w:rsidRPr="00FD5912">
        <w:rPr>
          <w:rFonts w:ascii="Calibri" w:hAnsi="Calibri" w:cs="Calibri"/>
        </w:rPr>
        <w:t> постановления № 936 данное постановление действует до 21 июня 2027 г.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  <w:vertAlign w:val="superscript"/>
        </w:rPr>
        <w:t>5</w:t>
      </w:r>
      <w:r w:rsidRPr="00FD5912">
        <w:rPr>
          <w:rFonts w:ascii="Calibri" w:hAnsi="Calibri" w:cs="Calibri"/>
        </w:rPr>
        <w:t> Пункт 6 Правил.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  <w:vertAlign w:val="superscript"/>
        </w:rPr>
        <w:t>6</w:t>
      </w:r>
      <w:r w:rsidRPr="00FD5912">
        <w:rPr>
          <w:rFonts w:ascii="Calibri" w:hAnsi="Calibri" w:cs="Calibri"/>
        </w:rPr>
        <w:t> Подпункт "к" пункта 14 Правил.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  <w:vertAlign w:val="superscript"/>
        </w:rPr>
        <w:t>7</w:t>
      </w:r>
      <w:r w:rsidRPr="00FD5912">
        <w:rPr>
          <w:rFonts w:ascii="Calibri" w:hAnsi="Calibri" w:cs="Calibri"/>
        </w:rPr>
        <w:t> </w:t>
      </w:r>
      <w:hyperlink r:id="rId28" w:history="1">
        <w:r w:rsidRPr="00FD5912">
          <w:rPr>
            <w:rStyle w:val="a6"/>
            <w:rFonts w:ascii="Calibri" w:hAnsi="Calibri" w:cs="Calibri"/>
          </w:rPr>
          <w:t>Федеральный закон</w:t>
        </w:r>
      </w:hyperlink>
      <w:r w:rsidRPr="00FD5912">
        <w:rPr>
          <w:rFonts w:ascii="Calibri" w:hAnsi="Calibri" w:cs="Calibri"/>
        </w:rPr>
        <w:t> от 28 декабря 2013 г. № 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  <w:vertAlign w:val="superscript"/>
        </w:rPr>
        <w:t>8</w:t>
      </w:r>
      <w:r w:rsidRPr="00FD5912">
        <w:rPr>
          <w:rFonts w:ascii="Calibri" w:hAnsi="Calibri" w:cs="Calibri"/>
        </w:rPr>
        <w:t> </w:t>
      </w:r>
      <w:hyperlink r:id="rId29" w:anchor="block_1" w:history="1">
        <w:r w:rsidRPr="00FD5912">
          <w:rPr>
            <w:rStyle w:val="a6"/>
            <w:rFonts w:ascii="Calibri" w:hAnsi="Calibri" w:cs="Calibri"/>
          </w:rPr>
          <w:t>Статья 1</w:t>
        </w:r>
      </w:hyperlink>
      <w:r w:rsidRPr="00FD5912">
        <w:rPr>
          <w:rFonts w:ascii="Calibri" w:hAnsi="Calibri" w:cs="Calibri"/>
        </w:rPr>
        <w:t> Федерального закона от 8 августа 2001 г. № 129-ФЗ "О государственной регистрации юридических лиц и индивидуальных предпринимателей".</w:t>
      </w:r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proofErr w:type="gramStart"/>
      <w:r w:rsidRPr="00FD5912">
        <w:rPr>
          <w:rFonts w:ascii="Calibri" w:hAnsi="Calibri" w:cs="Calibri"/>
          <w:vertAlign w:val="superscript"/>
        </w:rPr>
        <w:t>9</w:t>
      </w:r>
      <w:r w:rsidRPr="00FD5912">
        <w:rPr>
          <w:rFonts w:ascii="Calibri" w:hAnsi="Calibri" w:cs="Calibri"/>
        </w:rPr>
        <w:t> Абзац восьмой пункта 2.1 статьи 2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(TP ТС 013/2011), принятого </w:t>
      </w:r>
      <w:hyperlink r:id="rId30" w:history="1">
        <w:r w:rsidRPr="00FD5912">
          <w:rPr>
            <w:rStyle w:val="a6"/>
            <w:rFonts w:ascii="Calibri" w:hAnsi="Calibri" w:cs="Calibri"/>
          </w:rPr>
          <w:t>Решением</w:t>
        </w:r>
      </w:hyperlink>
      <w:r w:rsidRPr="00FD5912">
        <w:rPr>
          <w:rFonts w:ascii="Calibri" w:hAnsi="Calibri" w:cs="Calibri"/>
        </w:rPr>
        <w:t> Комиссии Таможенного союза от 18 октября 2011 г. № 826, с изменениями, внесенными решениями Совета Евразийской экономической комиссии от 23 июня 2014 г. № 43, от 2 декабря</w:t>
      </w:r>
      <w:proofErr w:type="gramEnd"/>
      <w:r w:rsidRPr="00FD5912">
        <w:rPr>
          <w:rFonts w:ascii="Calibri" w:hAnsi="Calibri" w:cs="Calibri"/>
        </w:rPr>
        <w:t xml:space="preserve"> 2015 г. № 84, от 19 декабря 2019 г. № 108 и от 24 ноября 2023 г. № 138 (далее - </w:t>
      </w:r>
      <w:proofErr w:type="gramStart"/>
      <w:r w:rsidRPr="00FD5912">
        <w:rPr>
          <w:rFonts w:ascii="Calibri" w:hAnsi="Calibri" w:cs="Calibri"/>
        </w:rPr>
        <w:t>ТР</w:t>
      </w:r>
      <w:proofErr w:type="gramEnd"/>
      <w:r w:rsidRPr="00FD5912">
        <w:rPr>
          <w:rFonts w:ascii="Calibri" w:hAnsi="Calibri" w:cs="Calibri"/>
        </w:rPr>
        <w:t xml:space="preserve"> ТС 013/2011), и приложение № 1 к ТР ТС 013/2011. </w:t>
      </w:r>
      <w:proofErr w:type="gramStart"/>
      <w:r w:rsidRPr="00FD5912">
        <w:rPr>
          <w:rFonts w:ascii="Calibri" w:hAnsi="Calibri" w:cs="Calibri"/>
        </w:rPr>
        <w:t>Является обязательным для Российской Федерации в соответствии с пунктом 2 статьи 99 и абзацем шестым пункта 2 статьи 101 Договора о Евразийском экономическом союзе от 29 мая 2014 г., ратифицированного </w:t>
      </w:r>
      <w:hyperlink r:id="rId31" w:history="1">
        <w:r w:rsidRPr="00FD5912">
          <w:rPr>
            <w:rStyle w:val="a6"/>
            <w:rFonts w:ascii="Calibri" w:hAnsi="Calibri" w:cs="Calibri"/>
          </w:rPr>
          <w:t>Федеральным законом</w:t>
        </w:r>
      </w:hyperlink>
      <w:r w:rsidRPr="00FD5912">
        <w:rPr>
          <w:rFonts w:ascii="Calibri" w:hAnsi="Calibri" w:cs="Calibri"/>
        </w:rPr>
        <w:t> от 3 октября 2014 г. № 279-ФЗ "О ратификации Договора о Евразийском экономическом союзе" и вступившего в силу для Российской Федерации 1 января 2015 г. (далее - Договор).</w:t>
      </w:r>
      <w:proofErr w:type="gramEnd"/>
    </w:p>
    <w:p w:rsidR="00FD5912" w:rsidRPr="00FD5912" w:rsidRDefault="00FD5912" w:rsidP="00FD5912">
      <w:pPr>
        <w:spacing w:before="240" w:after="1" w:line="220" w:lineRule="atLeast"/>
        <w:ind w:firstLine="540"/>
        <w:jc w:val="both"/>
        <w:rPr>
          <w:rFonts w:ascii="Calibri" w:hAnsi="Calibri" w:cs="Calibri"/>
        </w:rPr>
      </w:pPr>
      <w:r w:rsidRPr="00FD5912">
        <w:rPr>
          <w:rFonts w:ascii="Calibri" w:hAnsi="Calibri" w:cs="Calibri"/>
          <w:vertAlign w:val="superscript"/>
        </w:rPr>
        <w:t>10</w:t>
      </w:r>
      <w:r w:rsidRPr="00FD5912">
        <w:rPr>
          <w:rFonts w:ascii="Calibri" w:hAnsi="Calibri" w:cs="Calibri"/>
        </w:rPr>
        <w:t> Пункт 11.12 перечня статистических показателей официальной статистической информации, предоставляемой Евразийской экономической комиссии уполномоченными органами государств - членов Евразийского экономического союза, утвержденного </w:t>
      </w:r>
      <w:hyperlink r:id="rId32" w:history="1">
        <w:r w:rsidRPr="00FD5912">
          <w:rPr>
            <w:rStyle w:val="a6"/>
            <w:rFonts w:ascii="Calibri" w:hAnsi="Calibri" w:cs="Calibri"/>
          </w:rPr>
          <w:t>Решением</w:t>
        </w:r>
      </w:hyperlink>
      <w:r w:rsidRPr="00FD5912">
        <w:rPr>
          <w:rFonts w:ascii="Calibri" w:hAnsi="Calibri" w:cs="Calibri"/>
        </w:rPr>
        <w:t> Коллегии Евразийской экономической комиссии от 9 декабря 2025 г. № 122. Является обязательным для Российской Федерации в соответствии с Договором.</w:t>
      </w:r>
    </w:p>
    <w:p w:rsidR="00F879C5" w:rsidRPr="001F11E4" w:rsidRDefault="00F879C5" w:rsidP="00FD5912">
      <w:pPr>
        <w:spacing w:after="1" w:line="220" w:lineRule="atLeast"/>
        <w:ind w:firstLine="540"/>
        <w:jc w:val="both"/>
      </w:pPr>
    </w:p>
    <w:sectPr w:rsidR="00F879C5" w:rsidRPr="001F11E4" w:rsidSect="00E93C0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73"/>
    <w:rsid w:val="001A78C3"/>
    <w:rsid w:val="001F11E4"/>
    <w:rsid w:val="002426F7"/>
    <w:rsid w:val="002D7D9A"/>
    <w:rsid w:val="00454620"/>
    <w:rsid w:val="00712DB5"/>
    <w:rsid w:val="007D328D"/>
    <w:rsid w:val="00847224"/>
    <w:rsid w:val="008F40E9"/>
    <w:rsid w:val="008F54BB"/>
    <w:rsid w:val="00943A03"/>
    <w:rsid w:val="00AE2773"/>
    <w:rsid w:val="00DF45A6"/>
    <w:rsid w:val="00EF767E"/>
    <w:rsid w:val="00F879C5"/>
    <w:rsid w:val="00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FD5912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FD59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FD5912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FD59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414830185/" TargetMode="External"/><Relationship Id="rId18" Type="http://schemas.openxmlformats.org/officeDocument/2006/relationships/hyperlink" Target="https://base.garant.ru/414830185/" TargetMode="External"/><Relationship Id="rId26" Type="http://schemas.openxmlformats.org/officeDocument/2006/relationships/hyperlink" Target="http://base.garant.ru/40092250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414830185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base.garant.ru/74449814/74d7c78a3a1e33cef2750a2b7b35d2ed/" TargetMode="External"/><Relationship Id="rId12" Type="http://schemas.openxmlformats.org/officeDocument/2006/relationships/hyperlink" Target="https://base.garant.ru/414830185/" TargetMode="External"/><Relationship Id="rId17" Type="http://schemas.openxmlformats.org/officeDocument/2006/relationships/hyperlink" Target="http://base.garant.ru/70552684/94f5bf092e8d98af576ee351987de4f0/" TargetMode="External"/><Relationship Id="rId25" Type="http://schemas.openxmlformats.org/officeDocument/2006/relationships/hyperlink" Target="http://base.garant.ru/71570850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414830185/" TargetMode="External"/><Relationship Id="rId20" Type="http://schemas.openxmlformats.org/officeDocument/2006/relationships/hyperlink" Target="https://base.garant.ru/414830185/" TargetMode="External"/><Relationship Id="rId29" Type="http://schemas.openxmlformats.org/officeDocument/2006/relationships/hyperlink" Target="http://base.garant.ru/12123875/1cafb24d049dcd1e7707a22d98e9858f/" TargetMode="External"/><Relationship Id="rId1" Type="http://schemas.openxmlformats.org/officeDocument/2006/relationships/styles" Target="styles.xml"/><Relationship Id="rId6" Type="http://schemas.openxmlformats.org/officeDocument/2006/relationships/hyperlink" Target="https://minjust.consultant.ru/documents/61538" TargetMode="External"/><Relationship Id="rId11" Type="http://schemas.openxmlformats.org/officeDocument/2006/relationships/hyperlink" Target="https://base.garant.ru/414830185/" TargetMode="External"/><Relationship Id="rId24" Type="http://schemas.openxmlformats.org/officeDocument/2006/relationships/hyperlink" Target="http://base.garant.ru/185656/5ac206a89ea76855804609cd950fcaf7/" TargetMode="External"/><Relationship Id="rId32" Type="http://schemas.openxmlformats.org/officeDocument/2006/relationships/hyperlink" Target="http://base.garant.ru/413265569/" TargetMode="External"/><Relationship Id="rId5" Type="http://schemas.openxmlformats.org/officeDocument/2006/relationships/hyperlink" Target="https://minjust.consultant.ru/documents/61538" TargetMode="External"/><Relationship Id="rId15" Type="http://schemas.openxmlformats.org/officeDocument/2006/relationships/hyperlink" Target="https://base.garant.ru/414830185/" TargetMode="External"/><Relationship Id="rId23" Type="http://schemas.openxmlformats.org/officeDocument/2006/relationships/hyperlink" Target="http://base.garant.ru/186671/" TargetMode="External"/><Relationship Id="rId28" Type="http://schemas.openxmlformats.org/officeDocument/2006/relationships/hyperlink" Target="http://base.garant.ru/70552650/" TargetMode="External"/><Relationship Id="rId10" Type="http://schemas.openxmlformats.org/officeDocument/2006/relationships/hyperlink" Target="https://base.garant.ru/414830185/" TargetMode="External"/><Relationship Id="rId19" Type="http://schemas.openxmlformats.org/officeDocument/2006/relationships/hyperlink" Target="https://base.garant.ru/414830185/" TargetMode="External"/><Relationship Id="rId31" Type="http://schemas.openxmlformats.org/officeDocument/2006/relationships/hyperlink" Target="http://base.garant.ru/707542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93409/" TargetMode="External"/><Relationship Id="rId14" Type="http://schemas.openxmlformats.org/officeDocument/2006/relationships/hyperlink" Target="https://base.garant.ru/414830185/" TargetMode="External"/><Relationship Id="rId22" Type="http://schemas.openxmlformats.org/officeDocument/2006/relationships/hyperlink" Target="https://base.garant.ru/414830185/" TargetMode="External"/><Relationship Id="rId27" Type="http://schemas.openxmlformats.org/officeDocument/2006/relationships/hyperlink" Target="http://base.garant.ru/400922503/87e1e8b3ae9c7cd95b5bcadbafb09521/" TargetMode="External"/><Relationship Id="rId30" Type="http://schemas.openxmlformats.org/officeDocument/2006/relationships/hyperlink" Target="http://base.garant.ru/12191136/" TargetMode="External"/><Relationship Id="rId8" Type="http://schemas.openxmlformats.org/officeDocument/2006/relationships/hyperlink" Target="http://base.garant.ru/12135835/a893d21ee1aff2d955864531bfd3eeb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2549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5</cp:revision>
  <dcterms:created xsi:type="dcterms:W3CDTF">2026-09-03T08:48:00Z</dcterms:created>
  <dcterms:modified xsi:type="dcterms:W3CDTF">2026-09-03T13:40:00Z</dcterms:modified>
</cp:coreProperties>
</file>