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965" w:rsidRPr="00701965" w:rsidRDefault="00701965" w:rsidP="00701965">
      <w:pPr>
        <w:shd w:val="clear" w:color="auto" w:fill="FFFFFF"/>
        <w:spacing w:after="150" w:line="240" w:lineRule="auto"/>
        <w:ind w:firstLine="567"/>
        <w:jc w:val="both"/>
        <w:outlineLvl w:val="0"/>
        <w:rPr>
          <w:rFonts w:ascii="Helvetica" w:eastAsia="Times New Roman" w:hAnsi="Helvetica" w:cs="Helvetica"/>
          <w:b/>
          <w:kern w:val="36"/>
          <w:sz w:val="36"/>
          <w:szCs w:val="36"/>
          <w:lang w:eastAsia="ru-RU"/>
        </w:rPr>
      </w:pPr>
      <w:bookmarkStart w:id="0" w:name="_GoBack"/>
      <w:r w:rsidRPr="00701965">
        <w:rPr>
          <w:rFonts w:ascii="Helvetica" w:eastAsia="Times New Roman" w:hAnsi="Helvetica" w:cs="Helvetica"/>
          <w:b/>
          <w:kern w:val="36"/>
          <w:sz w:val="36"/>
          <w:szCs w:val="36"/>
          <w:lang w:eastAsia="ru-RU"/>
        </w:rPr>
        <w:t>Проект федерального закона № 1342000-8</w:t>
      </w:r>
      <w:bookmarkEnd w:id="0"/>
      <w:r w:rsidRPr="00701965">
        <w:rPr>
          <w:rFonts w:ascii="Helvetica" w:eastAsia="Times New Roman" w:hAnsi="Helvetica" w:cs="Helvetica"/>
          <w:b/>
          <w:kern w:val="36"/>
          <w:sz w:val="36"/>
          <w:szCs w:val="36"/>
          <w:lang w:eastAsia="ru-RU"/>
        </w:rPr>
        <w:t>: о внесении изменений в Закон РФ «О недрах» и статью 20 Федерального закона «О драгоценных металлах и драгоценных камнях»</w:t>
      </w: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</w:rPr>
        <w:t>Сопроводительное письмо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Государственная Дума Федерального Собрания Российской Федерации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Правительство Российской Федерации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О внесении проекта федерального закона «О внесении изменений в Закон Российской Федерации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„О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недрах“ и статью 20 Федерального закона „О драгоценных металлах и драгоценных камнях“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 соответствии со статьей 104 Конституции Российской Федерации Правительство Российской Федерации вносит на рассмотрение Государственной Думы Федерального Собрания Российской Федерации проект федерального закона «О внесении изменений в Закон Российской Федерации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„О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недрах“ и статью 20 Федерального закона „О драгоценных металлах и драгоценных камнях“.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6"/>
          <w:szCs w:val="36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6"/>
          <w:szCs w:val="36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sz w:val="36"/>
          <w:szCs w:val="36"/>
          <w:lang w:eastAsia="ru-RU"/>
        </w:rPr>
        <w:t>Приложения</w:t>
      </w:r>
    </w:p>
    <w:p w:rsidR="00701965" w:rsidRPr="00701965" w:rsidRDefault="00701965" w:rsidP="00701965">
      <w:pPr>
        <w:numPr>
          <w:ilvl w:val="0"/>
          <w:numId w:val="1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Те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кст пр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оекта федерального закона — на 3 л.</w:t>
      </w:r>
    </w:p>
    <w:p w:rsidR="00701965" w:rsidRPr="00701965" w:rsidRDefault="00701965" w:rsidP="00701965">
      <w:pPr>
        <w:numPr>
          <w:ilvl w:val="0"/>
          <w:numId w:val="1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Пояснительная записка к проекту федерального закона — на 5 л.</w:t>
      </w:r>
    </w:p>
    <w:p w:rsidR="00701965" w:rsidRPr="00701965" w:rsidRDefault="00701965" w:rsidP="00701965">
      <w:pPr>
        <w:numPr>
          <w:ilvl w:val="0"/>
          <w:numId w:val="1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Финансово-экономическое обоснование к проекту федерального закона — на 1 л.</w:t>
      </w:r>
    </w:p>
    <w:p w:rsidR="00701965" w:rsidRPr="00701965" w:rsidRDefault="00701965" w:rsidP="00701965">
      <w:pPr>
        <w:numPr>
          <w:ilvl w:val="0"/>
          <w:numId w:val="1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Перечень федеральных законов, подлежащих признанию утратившими силу, приостановлению, изменению или принятию в связи с принятием федерального закона, — на 1 л.</w:t>
      </w:r>
    </w:p>
    <w:p w:rsidR="00701965" w:rsidRPr="00701965" w:rsidRDefault="00701965" w:rsidP="00701965">
      <w:pPr>
        <w:numPr>
          <w:ilvl w:val="0"/>
          <w:numId w:val="1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Перечень 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закона, — на 1 л.</w:t>
      </w:r>
    </w:p>
    <w:p w:rsidR="00701965" w:rsidRPr="00701965" w:rsidRDefault="00701965" w:rsidP="00701965">
      <w:pPr>
        <w:numPr>
          <w:ilvl w:val="0"/>
          <w:numId w:val="1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Распоряжение Правительства Российской Федерации о назначении официального представителя Правительства Российской Федерации по данному вопросу — на 1 л.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Председатель Правительства Российской Федерации М. </w:t>
      </w:r>
      <w:proofErr w:type="spell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Мишустин</w:t>
      </w:r>
      <w:proofErr w:type="spellEnd"/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6"/>
          <w:szCs w:val="36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</w:rPr>
        <w:t>Проект федерального закона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Вносится Правительством Российской Федерации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2"/>
          <w:szCs w:val="32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  <w:t>ФЕДЕРАЛЬНЫЙ ЗАКОН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О внесении изменений в Закон Российской Федерации «О недрах» и статью 20 Федерального закона «О драгоценных металлах и драгоценных камнях»</w:t>
      </w: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  <w:t>Статья 1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Внести в Закон Российской Федерации от 21 февраля 1992 года № 2395-1 «О недрах» (в редакции Федерального закона от 3 марта 1995 года № 27-ФЗ) следующие изменения:</w:t>
      </w:r>
    </w:p>
    <w:p w:rsidR="00701965" w:rsidRPr="00701965" w:rsidRDefault="00701965" w:rsidP="00701965">
      <w:pPr>
        <w:numPr>
          <w:ilvl w:val="0"/>
          <w:numId w:val="2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часть первую статьи 20² дополнить пунктом 6 следующего содержания: «6) непредставления пользователем недр информации в государственную интегрированную информационную систему в сфере 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контроля за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оборотом драгоценных металлов, драгоценных камней и изделий из них на всех этапах этого оборота согласно составу информации, определенному Правительством Российской Федерации, если представление такой информации являлось обязательным»;</w:t>
      </w:r>
    </w:p>
    <w:p w:rsidR="00701965" w:rsidRPr="00701965" w:rsidRDefault="00701965" w:rsidP="00701965">
      <w:pPr>
        <w:numPr>
          <w:ilvl w:val="0"/>
          <w:numId w:val="2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часть вторую статьи 22 дополнить пунктом 9 следующего содержания: «9) сохранность драгоценных металлов и (или) полезных ископаемых, содержащих драгоценные металлы, извлеченных из недр при осуществлении геологического изучения недр до проведения государственной экспертизы запасов полезных ископаемых и подземных вод, геологической информации о предоставляемых в пользование участках недр и до утверждения согласованного технического проекта разработки месторождений полезных ископаемых»;</w:t>
      </w:r>
      <w:proofErr w:type="gramEnd"/>
    </w:p>
    <w:p w:rsidR="00701965" w:rsidRPr="00701965" w:rsidRDefault="00701965" w:rsidP="00701965">
      <w:pPr>
        <w:numPr>
          <w:ilvl w:val="0"/>
          <w:numId w:val="2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пункт 5 части первой статьи 23 дополнить словами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: «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, а также осуществление добычи полезных ископаемых, в отношении которых проведена государственная экспертиза запасов полезных ископаемых и подземных вод, геологической информации о предоставляемых в пользование участках недр и которые утверждены согласованным техническим проектом разработки месторождений полезных ископаемых».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6"/>
          <w:szCs w:val="36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  <w:t>Статья 2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Пункт 6 статьи 20 Федерального закона от 26 марта 1998 года № 41-ФЗ «О драгоценных металлах и драгоценных камнях» дополнить абзацем вторым следующего содержания:</w:t>
      </w:r>
    </w:p>
    <w:p w:rsidR="00701965" w:rsidRPr="00701965" w:rsidRDefault="00701965" w:rsidP="00701965">
      <w:pPr>
        <w:shd w:val="clear" w:color="auto" w:fill="FFFFFF"/>
        <w:spacing w:after="150" w:line="240" w:lineRule="auto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Аффинаж драгоценных металлов, полученных в результате деятельности по геологическому изучению недр по лицензии на пользование недрами для геологического изучения, включающего поиски и оценку месторождений полезных ископаемых, не допускается. Аффинаж драгоценных металлов, полученных в результате деятельности по геологическому изучению недр по лицензии на пользование недрами для разведки и добычи полезных ископаемых или геологического изучения, разведки и добычи полезных ископаемых, осуществляемых по совмещенной лицензии, не допускается до постановки запасов драгоценных металлов на государственный баланс запасов полезных ископаемых.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6"/>
          <w:szCs w:val="36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1"/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sz w:val="32"/>
          <w:szCs w:val="32"/>
          <w:lang w:eastAsia="ru-RU"/>
        </w:rPr>
        <w:t>Статья 3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Настоящий Федеральный закон вступает в силу с 1 марта 2027 года.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Президент Российской Федерации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6"/>
          <w:szCs w:val="36"/>
          <w:lang w:eastAsia="ru-RU"/>
        </w:rPr>
        <w:lastRenderedPageBreak/>
        <w:t>Пояснительная записка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к проекту федерального закона «О внесении изменений в Закон Российской Федерации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„О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недрах“ и статью 20 Федерального закона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„О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драгоценных металлах и драгоценных камнях“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Проект федерального закона (далее — законопроект) разработан в целях совершенствования нормативно-правового регулирования разработки и добычи полезных ископаемых, недопущения незаконной добычи драгоценных металлов под видом разработки месторождений и приведения законодательства о недрах в соответствие с законодательством о драгоценных металлах и драгоценных камнях.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Согласно частям 1 и 3 статьи 11 Закона Российской Федерации от 21 февраля 1992 г. № 2395-1 «О недрах» предоставление недр в пользование оформляется специальным государственным разрешением в виде лицензии, удостоверяющей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условий лицензии.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Пунктами 2 и 3 части 1 статьи 6 Закона «О недрах» предусмотрены самостоятельные виды пользования недрами: для геологического изучения, включающего поиски и оценку месторождений полезных ископаемых, а также для разведки и добычи полезных ископаемых.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Пунктом 6 части 1 статьи 22 Закона «О недрах» установлено право пользователя недр 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осуществлять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на основании утвержденной проектной документации геологическое изучение недр в границах участка, предоставленного по лицензии на пользование недрами для разведки и добычи полезных ископаемых или по совмещенной лицензии.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 соответствии со статьей 1 Федерального закона от 26 марта 1998 г. № 41-ФЗ «О драгоценных металлах и драгоценных камнях» добычей драгоценных металлов является извлечение драгоценных металлов из коренных, россыпных и техногенных месторождений с получением концентратов и других полупродуктов, содержащих драгоценные металлы.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настоящее время в золотодобывающей отрасли формируется практика нелегальной бесконтрольной добычи золота. Скрытая выборочная добыча драгоценных металлов осуществляется по лицензиям на геологическое изучение. 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Недобросовестные </w:t>
      </w:r>
      <w:proofErr w:type="spell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недропользователи</w:t>
      </w:r>
      <w:proofErr w:type="spell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под видом геологоразведочных работ осуществляют выборочную отработку богатых участков, уклоняясь от уплаты платежей в бюджет и причиняя вред месторождениям.</w:t>
      </w:r>
      <w:proofErr w:type="gramEnd"/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Ответственность за незаконную добычу драгоценных металлов и (или) драгоценных камней установлена частью 1 статьи 15.44 Кодекса Российской Федерации об административных правонарушениях. Однако существующие виды административных наказаний не препятствуют продолжению незаконной добычи под видом геологического изучения недр.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Согласно подпункту 1 пункта 1 статьи 12.2 Федерального закона № 41-ФЗ в Российской Федерации создана государственная интегрированная информационная система в сфере 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контроля за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оборотом драгоценных металлов, драгоценных камней и изделий из них на всех </w:t>
      </w: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этапах оборота (ГИИС ДМДК). Участники системы обязаны представлять сведения об операциях с драгоценными металлами, в том числе при добыче, производстве и переработке.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Законопроектом предлагается ограничивать осуществление права пользования участками недр в случае непредставления пользователем недр информации в ГИИС ДМДК, если представление такой информации являлось обязательным.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соответствии с частью первой статьи 21 Закона «О недрах» решение о досрочном прекращении права пользования недрами, приостановлении или ограничении права пользования принимается комиссией, создаваемой федеральным органом управления государственным фондом недр или его территориальным органом. Информация о непредставлении сведений в ГИИС ДМДК доводится Федеральной пробирной палатой до </w:t>
      </w:r>
      <w:proofErr w:type="spell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Роснедр</w:t>
      </w:r>
      <w:proofErr w:type="spell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в рамках межведомственного информационного взаимодействия.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Законопроектом также предлагается дополнить перечень обязанностей пользователей недр обязанностью обеспечивать сохранность драгоценных металлов и (или) полезных ископаемых, содержащих драгоценные металлы, извлеченных при геологическом изучении недр до проведения государственной экспертизы запасов и утверждения согласованного технического проекта разработки месторождений.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 качестве уточнения требований по рациональному использованию и охране недр корректируется пункт 5 части первой статьи 23 Закона «О недрах». Устанавливается требование осуществлять добычу полезных ископаемых только после проведения государственной экспертизы запасов, геологической информации и утверждения согласованного технического проекта разработки месторождений.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 соответствии со статьей 20 Федерального закона № 41-ФЗ добытые и произведенные драгоценные металлы, за исключением самородков, после необходимой переработки должны поступать для аффинажа в аффинажные организации. Аффинаж является завершающей стадией технологического процесса, в рамках которой минеральное сырье трансформируется в аффинированный металл.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 целях недопущения легализации незаконно добытых драгоценных металлов законопроектом предлагается запретить аффинаж металлов, полученных при геологическом изучении недр по соответствующим лицензиям, до постановки запасов драгоценных металлов на государственный баланс.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Положения законопроекта не противоречат положениям Договора о Евразийском экономическом союзе и иным международным договорам Российской Федерации. Законопроект не повлечет негативных социально-экономических, финансовых и иных последствий.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  <w:t>Финансово-экономическое обоснование</w:t>
      </w:r>
    </w:p>
    <w:p w:rsid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lastRenderedPageBreak/>
        <w:t>Реализация положений проекта федерального закона не потребует введения или отмены налогов, освобождения от их уплаты, выпуска государственных займов, изменения финансовых обязательств государства, а также иных дополнительных расходов из бюджетов бюджетной системы Российской Федерации.</w:t>
      </w: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  <w:t>Перечень федеральных законов</w:t>
      </w:r>
    </w:p>
    <w:p w:rsid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В связи с принятием Федерального закона не потребуется признание 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утратившими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силу, приостановление, изменение или принятие других федеральных законов.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  <w:t>Перечень нормативных правовых актов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Потребуется внесение изменений в совместный приказ Минприроды России № 743 и </w:t>
      </w:r>
      <w:proofErr w:type="spell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Роснедр</w:t>
      </w:r>
      <w:proofErr w:type="spell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№ 08 от 13 октября 2021 г. «Об утверждении Порядка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недрами».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Разработка проекта приказа обусловлена необходимостью установления порядка информационного взаимодействия Федерального агентства по недропользованию с Федеральной пробирной палатой для передачи информации о выявленных фактах нарушения пользователями недр. Срок издания — 1 марта 2027 г. Ответственные исполнители — Минприроды России и </w:t>
      </w:r>
      <w:proofErr w:type="spell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Роснедра</w:t>
      </w:r>
      <w:proofErr w:type="spell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; соисполнители — Федеральная пробирная палата, Минфин России и Минэкономразвития России.</w:t>
      </w:r>
    </w:p>
    <w:p w:rsid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00" w:lineRule="atLeast"/>
        <w:ind w:firstLine="567"/>
        <w:jc w:val="both"/>
        <w:outlineLvl w:val="0"/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</w:pPr>
      <w:r w:rsidRPr="00701965">
        <w:rPr>
          <w:rFonts w:ascii="Helvetica" w:eastAsia="Times New Roman" w:hAnsi="Helvetica" w:cs="Helvetica"/>
          <w:b/>
          <w:bCs/>
          <w:kern w:val="36"/>
          <w:sz w:val="32"/>
          <w:szCs w:val="32"/>
          <w:lang w:eastAsia="ru-RU"/>
        </w:rPr>
        <w:t>Распоряжение Правительства Российской Федерации</w:t>
      </w:r>
    </w:p>
    <w:p w:rsid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val="en-US" w:eastAsia="ru-RU"/>
        </w:rPr>
      </w:pP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от 17 сентября 2026 г. № 2540-р Москва</w:t>
      </w:r>
    </w:p>
    <w:p w:rsidR="00701965" w:rsidRPr="00701965" w:rsidRDefault="00701965" w:rsidP="00701965">
      <w:pPr>
        <w:numPr>
          <w:ilvl w:val="0"/>
          <w:numId w:val="3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Внести в Государственную Думу Федерального Собрания Российской Федерации проект федерального закона «О внесении изменений в Закон Российской Федерации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„О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недрах“ и статью 20 Федерального закона „О драгоценных металлах и драгоценных камнях“.</w:t>
      </w:r>
    </w:p>
    <w:p w:rsidR="00701965" w:rsidRPr="00701965" w:rsidRDefault="00701965" w:rsidP="00701965">
      <w:pPr>
        <w:numPr>
          <w:ilvl w:val="0"/>
          <w:numId w:val="3"/>
        </w:numPr>
        <w:shd w:val="clear" w:color="auto" w:fill="FFFFFF"/>
        <w:spacing w:before="30" w:after="30" w:line="384" w:lineRule="atLeast"/>
        <w:ind w:left="0"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Назначить заместителя </w:t>
      </w:r>
      <w:proofErr w:type="gram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Министра финансов Российской Федерации Моисеева Алексея Владимировича</w:t>
      </w:r>
      <w:proofErr w:type="gramEnd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 официальным представителем Правительства Российской Федерации при рассмотрении палатами Федерального Собрания Российской Федерации проекта федерального закона.</w:t>
      </w:r>
    </w:p>
    <w:p w:rsidR="00701965" w:rsidRPr="00701965" w:rsidRDefault="00701965" w:rsidP="00701965">
      <w:pPr>
        <w:shd w:val="clear" w:color="auto" w:fill="FFFFFF"/>
        <w:spacing w:after="0" w:line="384" w:lineRule="atLeast"/>
        <w:ind w:firstLine="567"/>
        <w:jc w:val="both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 xml:space="preserve">Председатель Правительства Российской Федерации М. </w:t>
      </w:r>
      <w:proofErr w:type="spellStart"/>
      <w:r w:rsidRPr="00701965">
        <w:rPr>
          <w:rFonts w:ascii="Helvetica" w:eastAsia="Times New Roman" w:hAnsi="Helvetica" w:cs="Helvetica"/>
          <w:sz w:val="20"/>
          <w:szCs w:val="20"/>
          <w:lang w:eastAsia="ru-RU"/>
        </w:rPr>
        <w:t>Мишустин</w:t>
      </w:r>
      <w:proofErr w:type="spellEnd"/>
    </w:p>
    <w:p w:rsidR="00F879C5" w:rsidRPr="00701965" w:rsidRDefault="00F879C5" w:rsidP="00701965">
      <w:pPr>
        <w:ind w:firstLine="567"/>
        <w:jc w:val="both"/>
      </w:pPr>
    </w:p>
    <w:sectPr w:rsidR="00F879C5" w:rsidRPr="00701965" w:rsidSect="00FC443D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52366"/>
    <w:multiLevelType w:val="multilevel"/>
    <w:tmpl w:val="912CD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E6DEB"/>
    <w:multiLevelType w:val="multilevel"/>
    <w:tmpl w:val="56F4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894C16"/>
    <w:multiLevelType w:val="multilevel"/>
    <w:tmpl w:val="3D204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454620"/>
    <w:rsid w:val="00701965"/>
    <w:rsid w:val="00712DB5"/>
    <w:rsid w:val="007D328D"/>
    <w:rsid w:val="00847224"/>
    <w:rsid w:val="008F54BB"/>
    <w:rsid w:val="00943A03"/>
    <w:rsid w:val="00A07CEF"/>
    <w:rsid w:val="00DF45A6"/>
    <w:rsid w:val="00EF767E"/>
    <w:rsid w:val="00F879C5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41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5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1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165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057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7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1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224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35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4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94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31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3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03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161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02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268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2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559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8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788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265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072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681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7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43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90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92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1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8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0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868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9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65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84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00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0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82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9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50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59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34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89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50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5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7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38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7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78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26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1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29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94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4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5569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05716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108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39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1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55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91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6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5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9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642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83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7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211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83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06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322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56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0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0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95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2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668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67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098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95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1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971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3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8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428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56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68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17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54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54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57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52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60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4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1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5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470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821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08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533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5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005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74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03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6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9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6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54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1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08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64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768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51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1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611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94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5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453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5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60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82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70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495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32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3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03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594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22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2</cp:revision>
  <dcterms:created xsi:type="dcterms:W3CDTF">2026-09-22T08:22:00Z</dcterms:created>
  <dcterms:modified xsi:type="dcterms:W3CDTF">2026-09-22T08:22:00Z</dcterms:modified>
</cp:coreProperties>
</file>