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5DA" w:rsidRDefault="003335FA">
      <w:pPr>
        <w:pStyle w:val="aff3"/>
        <w:spacing w:line="240" w:lineRule="auto"/>
        <w:ind w:left="5670" w:firstLine="0"/>
        <w:jc w:val="right"/>
      </w:pPr>
      <w:r>
        <w:t>ПРОЕКТ</w:t>
      </w: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1405DA">
      <w:pPr>
        <w:pStyle w:val="aff3"/>
        <w:spacing w:line="240" w:lineRule="auto"/>
        <w:ind w:firstLine="0"/>
        <w:jc w:val="center"/>
        <w:rPr>
          <w:b/>
          <w:bCs/>
        </w:rPr>
      </w:pPr>
    </w:p>
    <w:p w:rsidR="001405DA" w:rsidRDefault="003335FA">
      <w:pPr>
        <w:pStyle w:val="aff3"/>
        <w:spacing w:line="240" w:lineRule="auto"/>
        <w:ind w:firstLine="0"/>
        <w:jc w:val="center"/>
        <w:rPr>
          <w:b/>
          <w:bCs/>
        </w:rPr>
      </w:pPr>
      <w:r>
        <w:rPr>
          <w:b/>
        </w:rPr>
        <w:t>Об утверждении перечня элект</w:t>
      </w:r>
      <w:r>
        <w:rPr>
          <w:b/>
          <w:bCs/>
        </w:rPr>
        <w:t xml:space="preserve">ронной компонентной базы </w:t>
      </w:r>
    </w:p>
    <w:p w:rsidR="001405DA" w:rsidRDefault="003335FA">
      <w:pPr>
        <w:pStyle w:val="aff3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(электронных модулей) и (или) промышленной продукции, содержащей электронную компонентную базу (электронные модули), </w:t>
      </w:r>
    </w:p>
    <w:p w:rsidR="001405DA" w:rsidRDefault="003335FA">
      <w:pPr>
        <w:pStyle w:val="aff3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в отношении которых уплачивается технологический сбор, </w:t>
      </w:r>
    </w:p>
    <w:p w:rsidR="001405DA" w:rsidRDefault="003335FA">
      <w:pPr>
        <w:pStyle w:val="aff3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размеров такого сбора и </w:t>
      </w:r>
      <w:r>
        <w:rPr>
          <w:b/>
          <w:bCs/>
          <w:color w:val="000000"/>
        </w:rPr>
        <w:t xml:space="preserve">методики определения </w:t>
      </w:r>
      <w:r>
        <w:rPr>
          <w:b/>
          <w:bCs/>
        </w:rPr>
        <w:t xml:space="preserve">размеров </w:t>
      </w:r>
    </w:p>
    <w:p w:rsidR="001405DA" w:rsidRDefault="003335FA">
      <w:pPr>
        <w:pStyle w:val="aff3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технологического сбора</w:t>
      </w:r>
    </w:p>
    <w:p w:rsidR="001405DA" w:rsidRDefault="001405DA">
      <w:pPr>
        <w:pStyle w:val="aff4"/>
        <w:spacing w:beforeAutospacing="0" w:afterAutospacing="0" w:line="360" w:lineRule="auto"/>
        <w:ind w:right="-1" w:firstLine="851"/>
        <w:contextualSpacing/>
        <w:jc w:val="center"/>
        <w:rPr>
          <w:b/>
          <w:bCs/>
          <w:sz w:val="28"/>
          <w:szCs w:val="28"/>
        </w:rPr>
      </w:pPr>
    </w:p>
    <w:p w:rsidR="001405DA" w:rsidRDefault="003335FA">
      <w:pPr>
        <w:pStyle w:val="aff3"/>
        <w:spacing w:line="360" w:lineRule="auto"/>
        <w:ind w:firstLine="851"/>
      </w:pPr>
      <w:r>
        <w:t xml:space="preserve">В соответствии с пунктами 26 и 27 части 3 статьи 6 Федерального закона Российской Федерации от 31 декабря 2014 г. № 488-ФЗ «О промышленной политике в Российской Федерации» и абзацем девятым пункта 1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№ 438, </w:t>
      </w:r>
      <w:proofErr w:type="gramStart"/>
      <w:r>
        <w:t>п</w:t>
      </w:r>
      <w:proofErr w:type="gramEnd"/>
      <w:r>
        <w:t> р и к а з ы в а ю:</w:t>
      </w:r>
    </w:p>
    <w:p w:rsidR="001405DA" w:rsidRDefault="003335FA">
      <w:pPr>
        <w:pStyle w:val="aff3"/>
        <w:numPr>
          <w:ilvl w:val="0"/>
          <w:numId w:val="3"/>
        </w:numPr>
        <w:spacing w:line="360" w:lineRule="auto"/>
      </w:pPr>
      <w:r>
        <w:t>Утвердить прилагаемые:</w:t>
      </w:r>
    </w:p>
    <w:p w:rsidR="001405DA" w:rsidRDefault="003335FA">
      <w:pPr>
        <w:pStyle w:val="aff3"/>
        <w:spacing w:line="360" w:lineRule="auto"/>
        <w:ind w:firstLine="851"/>
      </w:pPr>
      <w:r>
        <w:t xml:space="preserve">перечень электронной компонентной базы (электронных модулей) и (или) промышленной продукции, содержащей электронную компонентную базу (электронные модули), в отношении которых уплачивается технологический сбор, </w:t>
      </w:r>
      <w:r>
        <w:br/>
        <w:t>и размеры такого сбора;</w:t>
      </w:r>
    </w:p>
    <w:p w:rsidR="003335FA" w:rsidRDefault="003335FA">
      <w:pPr>
        <w:pStyle w:val="aff3"/>
        <w:spacing w:line="360" w:lineRule="auto"/>
        <w:ind w:firstLine="851"/>
      </w:pPr>
      <w:r>
        <w:t>методику определения размеров технологического сбора.</w:t>
      </w:r>
    </w:p>
    <w:p w:rsidR="001405DA" w:rsidRDefault="003335FA">
      <w:pPr>
        <w:pStyle w:val="aff3"/>
        <w:spacing w:line="360" w:lineRule="auto"/>
        <w:ind w:firstLine="851"/>
      </w:pPr>
      <w:r>
        <w:t>2.</w:t>
      </w:r>
      <w:r>
        <w:tab/>
        <w:t>Настоящий приказ вступает в силу с 1 декабря 2026 г.</w:t>
      </w:r>
    </w:p>
    <w:p w:rsidR="001405DA" w:rsidRDefault="003335FA">
      <w:pPr>
        <w:pStyle w:val="aff3"/>
        <w:spacing w:line="360" w:lineRule="auto"/>
        <w:ind w:firstLine="851"/>
      </w:pPr>
      <w:r>
        <w:t>3.</w:t>
      </w:r>
      <w:r>
        <w:tab/>
        <w:t>Контроль за исполнением настоящего приказа возложить на заместителя Министра промышленности и торговли Российской Федерации В.В. Шпака.</w:t>
      </w:r>
    </w:p>
    <w:p w:rsidR="001405DA" w:rsidRDefault="001405DA">
      <w:pPr>
        <w:pStyle w:val="aff3"/>
        <w:spacing w:line="360" w:lineRule="auto"/>
        <w:ind w:firstLine="851"/>
      </w:pPr>
    </w:p>
    <w:p w:rsidR="001405DA" w:rsidRDefault="003335FA">
      <w:pPr>
        <w:pStyle w:val="aff3"/>
        <w:spacing w:line="360" w:lineRule="auto"/>
        <w:ind w:firstLine="0"/>
        <w:sectPr w:rsidR="001405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276" w:left="1134" w:header="709" w:footer="357" w:gutter="0"/>
          <w:cols w:space="709"/>
          <w:titlePg/>
          <w:docGrid w:linePitch="360"/>
        </w:sectPr>
      </w:pPr>
      <w:r>
        <w:t>Министр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       А.А. Алиханов</w:t>
      </w:r>
    </w:p>
    <w:p w:rsidR="001405DA" w:rsidRDefault="003335FA">
      <w:pPr>
        <w:pStyle w:val="aff3"/>
        <w:spacing w:line="240" w:lineRule="auto"/>
        <w:ind w:left="10348" w:firstLine="0"/>
        <w:jc w:val="center"/>
      </w:pPr>
      <w:r>
        <w:lastRenderedPageBreak/>
        <w:t>УТВЕРЖДЕН</w:t>
      </w:r>
    </w:p>
    <w:p w:rsidR="001405DA" w:rsidRDefault="001405DA">
      <w:pPr>
        <w:pStyle w:val="aff3"/>
        <w:spacing w:line="240" w:lineRule="auto"/>
        <w:ind w:left="10348" w:firstLine="0"/>
        <w:jc w:val="center"/>
      </w:pPr>
    </w:p>
    <w:p w:rsidR="001405DA" w:rsidRDefault="003335FA">
      <w:pPr>
        <w:pStyle w:val="aff3"/>
        <w:spacing w:line="240" w:lineRule="auto"/>
        <w:ind w:left="10348" w:firstLine="0"/>
        <w:jc w:val="center"/>
      </w:pPr>
      <w:r>
        <w:t>приказом Минпромторга России</w:t>
      </w:r>
    </w:p>
    <w:p w:rsidR="001405DA" w:rsidRDefault="003335FA">
      <w:pPr>
        <w:pStyle w:val="aff3"/>
        <w:spacing w:line="240" w:lineRule="auto"/>
        <w:ind w:left="10348" w:firstLine="0"/>
        <w:jc w:val="center"/>
      </w:pPr>
      <w:r>
        <w:t>от _________________ № ______</w:t>
      </w: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3335FA">
      <w:pPr>
        <w:spacing w:line="240" w:lineRule="atLeast"/>
        <w:jc w:val="center"/>
        <w:rPr>
          <w:rFonts w:eastAsia="DengXian"/>
          <w:b/>
          <w:bCs/>
          <w:sz w:val="28"/>
          <w:szCs w:val="28"/>
        </w:rPr>
      </w:pPr>
      <w:r>
        <w:rPr>
          <w:rFonts w:eastAsia="DengXian"/>
          <w:b/>
          <w:bCs/>
          <w:sz w:val="28"/>
          <w:szCs w:val="28"/>
        </w:rPr>
        <w:t>П Е Р Е Ч Е Н Ь</w:t>
      </w:r>
    </w:p>
    <w:p w:rsidR="001405DA" w:rsidRDefault="001405DA">
      <w:pPr>
        <w:spacing w:line="120" w:lineRule="exact"/>
        <w:jc w:val="center"/>
        <w:rPr>
          <w:rFonts w:eastAsia="DengXian"/>
          <w:b/>
          <w:bCs/>
          <w:szCs w:val="28"/>
        </w:rPr>
      </w:pPr>
    </w:p>
    <w:p w:rsidR="001405DA" w:rsidRDefault="003335FA">
      <w:pPr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электронной компонентной базы (электронных модулей) и (или) промышленной продукции, </w:t>
      </w:r>
      <w:r>
        <w:rPr>
          <w:b/>
          <w:bCs/>
          <w:sz w:val="28"/>
          <w:szCs w:val="28"/>
        </w:rPr>
        <w:br/>
        <w:t xml:space="preserve">содержащей электронную компонентную базу (электронные модули), </w:t>
      </w:r>
    </w:p>
    <w:p w:rsidR="001405DA" w:rsidRDefault="003335FA">
      <w:pPr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отношении которых уплачивается технологический сбор, и размеры такого сбора</w:t>
      </w:r>
    </w:p>
    <w:p w:rsidR="001405DA" w:rsidRDefault="001405DA">
      <w:pPr>
        <w:spacing w:line="226" w:lineRule="atLeast"/>
        <w:jc w:val="center"/>
        <w:rPr>
          <w:b/>
          <w:bCs/>
          <w:sz w:val="28"/>
          <w:szCs w:val="28"/>
        </w:rPr>
      </w:pPr>
    </w:p>
    <w:tbl>
      <w:tblPr>
        <w:tblW w:w="15168" w:type="dxa"/>
        <w:tblLayout w:type="fixed"/>
        <w:tblLook w:val="04A0"/>
      </w:tblPr>
      <w:tblGrid>
        <w:gridCol w:w="1701"/>
        <w:gridCol w:w="1701"/>
        <w:gridCol w:w="2977"/>
        <w:gridCol w:w="2835"/>
        <w:gridCol w:w="2977"/>
        <w:gridCol w:w="2977"/>
      </w:tblGrid>
      <w:tr w:rsidR="001405DA">
        <w:trPr>
          <w:cantSplit/>
          <w:trHeight w:val="1066"/>
        </w:trPr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Код ТН ВЭД ЕАЭС</w:t>
            </w:r>
            <w:r>
              <w:rPr>
                <w:vertAlign w:val="superscript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 xml:space="preserve">Код по Общероссий-скому классифика-тору продукции </w:t>
            </w:r>
            <w:r>
              <w:br/>
              <w:t>по видам экономичес-кой деятельности (ОКПД 2)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 xml:space="preserve">Наименование вида электронной компонентной базы (электронных модулей) </w:t>
            </w:r>
          </w:p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и (или) промышленной продукции, содержащей электронную компонентную базу (электронные модули)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 xml:space="preserve">Базовая ставка </w:t>
            </w:r>
          </w:p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 xml:space="preserve">для расчета размера технологического сбора за каждую единицу </w:t>
            </w:r>
          </w:p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 xml:space="preserve">и (или) каждую единицу из группы электронной компонентной базы (электронных модулей) </w:t>
            </w:r>
          </w:p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и (или) промышленной продукции, содержащей электронную компонентную базу (электронные модули), рублей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 xml:space="preserve">Размер технологического сбора за каждую единицу </w:t>
            </w:r>
            <w:r>
              <w:br/>
              <w:t>и (или) каждую единицу из группы электронной компонентной базы (электронных модулей) и (или) промышленной продукции, содержащей электронную компонентную базу (электронные модули), рублей</w:t>
            </w:r>
          </w:p>
        </w:tc>
      </w:tr>
      <w:tr w:rsidR="001405DA">
        <w:trPr>
          <w:cantSplit/>
          <w:trHeight w:val="2241"/>
        </w:trPr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05DA" w:rsidRDefault="001405DA">
            <w:pPr>
              <w:pStyle w:val="aff4"/>
              <w:spacing w:beforeAutospacing="0" w:afterAutospacing="0" w:line="240" w:lineRule="atLeast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DA" w:rsidRDefault="001405DA">
            <w:pPr>
              <w:pStyle w:val="aff4"/>
              <w:spacing w:beforeAutospacing="0" w:afterAutospacing="0" w:line="240" w:lineRule="atLeast"/>
              <w:jc w:val="center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DA" w:rsidRDefault="001405DA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5DA" w:rsidRDefault="001405DA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при наличии информации о товарном знаке</w:t>
            </w:r>
            <w:r>
              <w:br/>
              <w:t>и модели</w:t>
            </w:r>
            <w:r>
              <w:rPr>
                <w:vertAlign w:val="superscript"/>
              </w:rPr>
              <w:t>2</w:t>
            </w:r>
            <w:r>
              <w:br/>
              <w:t>в государственной информационной системе мониторинга за оборотом товаров, подлежащих обязательной маркировке средствами идентификации</w:t>
            </w:r>
            <w:bookmarkStart w:id="0" w:name="_Hlk238555798"/>
            <w:r>
              <w:rPr>
                <w:vertAlign w:val="superscript"/>
              </w:rPr>
              <w:t>3</w:t>
            </w:r>
            <w:bookmarkEnd w:id="0"/>
          </w:p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(на момент получения уведомления о вводе товара в оборот)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при отсутствии информации о товарном знаке и (или) модели</w:t>
            </w:r>
            <w:r>
              <w:rPr>
                <w:vertAlign w:val="superscript"/>
              </w:rPr>
              <w:t>2</w:t>
            </w:r>
            <w:r>
              <w:br/>
              <w:t>в государственной информационной системе мониторинга за оборотом товаров, подлежащих обязательной маркировке средствами идентификации</w:t>
            </w:r>
            <w:r>
              <w:rPr>
                <w:vertAlign w:val="superscript"/>
              </w:rPr>
              <w:t>3</w:t>
            </w:r>
          </w:p>
          <w:p w:rsidR="001405DA" w:rsidRDefault="003335FA">
            <w:pPr>
              <w:pStyle w:val="aff4"/>
              <w:spacing w:beforeAutospacing="0" w:afterAutospacing="0" w:line="240" w:lineRule="atLeast"/>
              <w:jc w:val="center"/>
            </w:pPr>
            <w:r>
              <w:t>(на момент получения уведомления о вводе товара в оборот)</w:t>
            </w:r>
          </w:p>
        </w:tc>
      </w:tr>
      <w:tr w:rsidR="001405DA">
        <w:trPr>
          <w:cantSplit/>
          <w:trHeight w:val="20"/>
          <w:tblHeader/>
        </w:trPr>
        <w:tc>
          <w:tcPr>
            <w:tcW w:w="1701" w:type="dxa"/>
            <w:tcBorders>
              <w:top w:val="single" w:sz="4" w:space="0" w:color="auto"/>
            </w:tcBorders>
            <w:noWrap/>
          </w:tcPr>
          <w:p w:rsidR="001405DA" w:rsidRDefault="001405DA">
            <w:pPr>
              <w:pStyle w:val="aff4"/>
              <w:spacing w:beforeAutospacing="0" w:afterAutospacing="0" w:line="240" w:lineRule="atLeast"/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:rsidR="001405DA" w:rsidRDefault="001405DA">
            <w:pPr>
              <w:pStyle w:val="aff4"/>
              <w:spacing w:beforeAutospacing="0" w:afterAutospacing="0" w:line="240" w:lineRule="atLeast"/>
            </w:pPr>
          </w:p>
        </w:tc>
        <w:tc>
          <w:tcPr>
            <w:tcW w:w="2977" w:type="dxa"/>
            <w:tcBorders>
              <w:top w:val="single" w:sz="4" w:space="0" w:color="auto"/>
            </w:tcBorders>
            <w:noWrap/>
          </w:tcPr>
          <w:p w:rsidR="001405DA" w:rsidRDefault="001405DA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noWrap/>
          </w:tcPr>
          <w:p w:rsidR="001405DA" w:rsidRDefault="001405DA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noWrap/>
          </w:tcPr>
          <w:p w:rsidR="001405DA" w:rsidRDefault="001405DA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noWrap/>
          </w:tcPr>
          <w:p w:rsidR="001405DA" w:rsidRDefault="001405D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1405DA">
        <w:trPr>
          <w:cantSplit/>
          <w:trHeight w:val="20"/>
        </w:trPr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8471 30 000 0</w:t>
            </w:r>
          </w:p>
        </w:tc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26.20.11</w:t>
            </w:r>
            <w:r>
              <w:rPr>
                <w:sz w:val="24"/>
                <w:szCs w:val="24"/>
              </w:rPr>
              <w:br/>
              <w:t>(кроме 26.20.11.140)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spacing w:after="120" w:line="240" w:lineRule="atLeas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машины вычислительные портативные массой не более 10 кг, состоящие по крайней мере из центрального блока обработки данных, клавиатуры и дисплея</w:t>
            </w:r>
          </w:p>
        </w:tc>
        <w:tc>
          <w:tcPr>
            <w:tcW w:w="2835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</w:t>
            </w:r>
          </w:p>
        </w:tc>
      </w:tr>
      <w:tr w:rsidR="001405DA">
        <w:trPr>
          <w:cantSplit/>
          <w:trHeight w:val="20"/>
        </w:trPr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8517 11 000 0</w:t>
            </w:r>
          </w:p>
        </w:tc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26.30.21.000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spacing w:after="120" w:line="240" w:lineRule="atLeas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телефонные аппараты для проводной связи </w:t>
            </w:r>
            <w:r>
              <w:rPr>
                <w:sz w:val="24"/>
                <w:szCs w:val="24"/>
              </w:rPr>
              <w:br/>
              <w:t>с беспроводной трубкой</w:t>
            </w:r>
          </w:p>
        </w:tc>
        <w:tc>
          <w:tcPr>
            <w:tcW w:w="2835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</w:tr>
      <w:tr w:rsidR="001405DA">
        <w:trPr>
          <w:cantSplit/>
          <w:trHeight w:val="20"/>
        </w:trPr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8517 13 000 0</w:t>
            </w:r>
          </w:p>
        </w:tc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26.30.22.110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spacing w:after="120" w:line="240" w:lineRule="atLeas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смартфоны</w:t>
            </w:r>
          </w:p>
        </w:tc>
        <w:tc>
          <w:tcPr>
            <w:tcW w:w="2835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496</w:t>
            </w:r>
          </w:p>
        </w:tc>
      </w:tr>
      <w:tr w:rsidR="001405DA">
        <w:trPr>
          <w:cantSplit/>
          <w:trHeight w:val="20"/>
        </w:trPr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8517 14 000 0</w:t>
            </w:r>
          </w:p>
        </w:tc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26.30.22.110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spacing w:after="120" w:line="240" w:lineRule="atLeas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аппараты телефонные для сотовых сетей связи </w:t>
            </w:r>
            <w:r>
              <w:rPr>
                <w:sz w:val="24"/>
                <w:szCs w:val="24"/>
              </w:rPr>
              <w:br/>
              <w:t>или других беспроводных сетей связи</w:t>
            </w:r>
          </w:p>
        </w:tc>
        <w:tc>
          <w:tcPr>
            <w:tcW w:w="2835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405DA">
        <w:trPr>
          <w:cantSplit/>
          <w:trHeight w:val="20"/>
        </w:trPr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8517 18 000 0</w:t>
            </w:r>
          </w:p>
        </w:tc>
        <w:tc>
          <w:tcPr>
            <w:tcW w:w="1701" w:type="dxa"/>
            <w:noWrap/>
          </w:tcPr>
          <w:p w:rsidR="001405DA" w:rsidRDefault="003335FA">
            <w:pPr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26.30.23.170</w:t>
            </w:r>
            <w:r>
              <w:rPr>
                <w:sz w:val="24"/>
                <w:szCs w:val="24"/>
              </w:rPr>
              <w:br/>
              <w:t>26.30.23.180</w:t>
            </w:r>
            <w:r>
              <w:rPr>
                <w:sz w:val="24"/>
                <w:szCs w:val="24"/>
              </w:rPr>
              <w:br/>
              <w:t>26.30.23.210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spacing w:after="120" w:line="240" w:lineRule="atLeas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телефонные аппараты </w:t>
            </w:r>
          </w:p>
        </w:tc>
        <w:tc>
          <w:tcPr>
            <w:tcW w:w="2835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</w:tcPr>
          <w:p w:rsidR="001405DA" w:rsidRDefault="003335FA">
            <w:pPr>
              <w:tabs>
                <w:tab w:val="left" w:pos="592"/>
              </w:tabs>
              <w:spacing w:after="120" w:line="240" w:lineRule="atLeast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</w:tbl>
    <w:p w:rsidR="001405DA" w:rsidRDefault="003335FA">
      <w:pPr>
        <w:pStyle w:val="aff4"/>
        <w:spacing w:beforeAutospacing="0" w:afterAutospacing="0"/>
        <w:jc w:val="both"/>
      </w:pPr>
      <w:r>
        <w:t>_____________________</w:t>
      </w:r>
    </w:p>
    <w:p w:rsidR="001405DA" w:rsidRDefault="001405DA">
      <w:pPr>
        <w:pStyle w:val="aff4"/>
        <w:spacing w:beforeAutospacing="0" w:afterAutospacing="0" w:line="120" w:lineRule="exact"/>
        <w:jc w:val="both"/>
      </w:pPr>
    </w:p>
    <w:p w:rsidR="001405DA" w:rsidRDefault="003335FA">
      <w:pPr>
        <w:pStyle w:val="aff3"/>
        <w:spacing w:line="240" w:lineRule="auto"/>
        <w:ind w:firstLine="709"/>
        <w:rPr>
          <w:sz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</w:rPr>
        <w:t>Решение Совета Евразийской экономической комиссии от 14 сентября 2021 г. № 80 «Об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комиссии», которое является обязательным для Российской Федерации в соответствии с Договором о Евразийском экономическом союзе, ратифицированным Федеральным законом от 3 октября 2014 г. № 279-ФЗ «О ратификации Договора о Евразийском экономическом союзе» (вступил в силу для Российской Федерации 1 января 2015 г.).</w:t>
      </w:r>
    </w:p>
    <w:p w:rsidR="001405DA" w:rsidRDefault="003335FA">
      <w:pPr>
        <w:pStyle w:val="aff3"/>
        <w:spacing w:line="240" w:lineRule="auto"/>
        <w:ind w:firstLine="709"/>
        <w:rPr>
          <w:sz w:val="20"/>
          <w:szCs w:val="20"/>
        </w:rPr>
      </w:pPr>
      <w:r>
        <w:rPr>
          <w:sz w:val="20"/>
          <w:vertAlign w:val="superscript"/>
        </w:rPr>
        <w:t xml:space="preserve">2 </w:t>
      </w:r>
      <w:r>
        <w:rPr>
          <w:sz w:val="20"/>
        </w:rPr>
        <w:t>Согласно справочнику товарных знаков и моделей промышленной продукции, содержащих электронную компонентную базу (электронные модули), приведенному в приложении к методике определения размеров технологического сбора, утвержденной настоящим приказом.</w:t>
      </w:r>
    </w:p>
    <w:p w:rsidR="001405DA" w:rsidRDefault="003335FA">
      <w:pPr>
        <w:pStyle w:val="aff3"/>
        <w:spacing w:line="240" w:lineRule="auto"/>
        <w:ind w:firstLine="709"/>
        <w:rPr>
          <w:sz w:val="20"/>
        </w:rPr>
      </w:pPr>
      <w:r>
        <w:rPr>
          <w:sz w:val="20"/>
          <w:vertAlign w:val="superscript"/>
        </w:rPr>
        <w:t xml:space="preserve">3 </w:t>
      </w:r>
      <w:r>
        <w:rPr>
          <w:sz w:val="20"/>
        </w:rPr>
        <w:t>Статья 20</w:t>
      </w:r>
      <w:r>
        <w:rPr>
          <w:sz w:val="20"/>
          <w:vertAlign w:val="superscript"/>
        </w:rPr>
        <w:t>1</w:t>
      </w:r>
      <w:r>
        <w:rPr>
          <w:sz w:val="20"/>
        </w:rPr>
        <w:t xml:space="preserve"> Федерального закона от 28 декабря 2009 г. № 381-ФЗ «Об основах государственного регулирования торговой деятельности в Российской Федерации.</w:t>
      </w:r>
    </w:p>
    <w:p w:rsidR="001405DA" w:rsidRDefault="001405DA">
      <w:pPr>
        <w:pStyle w:val="aff3"/>
        <w:spacing w:line="240" w:lineRule="auto"/>
        <w:ind w:firstLine="0"/>
        <w:rPr>
          <w:sz w:val="20"/>
        </w:rPr>
      </w:pPr>
    </w:p>
    <w:p w:rsidR="001405DA" w:rsidRDefault="001405DA">
      <w:pPr>
        <w:pStyle w:val="aff3"/>
        <w:spacing w:line="240" w:lineRule="auto"/>
        <w:ind w:firstLine="0"/>
        <w:sectPr w:rsidR="001405DA">
          <w:pgSz w:w="16838" w:h="11906" w:orient="landscape"/>
          <w:pgMar w:top="1134" w:right="737" w:bottom="1134" w:left="737" w:header="0" w:footer="0" w:gutter="0"/>
          <w:cols w:space="720"/>
          <w:docGrid w:linePitch="360"/>
        </w:sectPr>
      </w:pPr>
    </w:p>
    <w:p w:rsidR="001405DA" w:rsidRDefault="003335FA">
      <w:pPr>
        <w:pStyle w:val="aff3"/>
        <w:spacing w:line="240" w:lineRule="auto"/>
        <w:ind w:left="5954" w:firstLine="0"/>
        <w:jc w:val="center"/>
      </w:pPr>
      <w:r>
        <w:lastRenderedPageBreak/>
        <w:t>УТВЕРЖДЕНА</w:t>
      </w: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3335FA">
      <w:pPr>
        <w:pStyle w:val="aff3"/>
        <w:spacing w:line="240" w:lineRule="auto"/>
        <w:ind w:left="5954" w:firstLine="0"/>
        <w:jc w:val="center"/>
      </w:pPr>
      <w:r>
        <w:t>приказом Минпромторга России</w:t>
      </w:r>
    </w:p>
    <w:p w:rsidR="001405DA" w:rsidRDefault="003335FA">
      <w:pPr>
        <w:pStyle w:val="aff3"/>
        <w:spacing w:line="240" w:lineRule="auto"/>
        <w:ind w:left="5954" w:firstLine="0"/>
        <w:jc w:val="center"/>
      </w:pPr>
      <w:r>
        <w:t>от _________________ № ______</w:t>
      </w: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3335FA">
      <w:pPr>
        <w:pStyle w:val="aff3"/>
        <w:spacing w:line="240" w:lineRule="auto"/>
        <w:ind w:firstLine="0"/>
        <w:jc w:val="center"/>
        <w:rPr>
          <w:b/>
        </w:rPr>
      </w:pPr>
      <w:r>
        <w:rPr>
          <w:b/>
        </w:rPr>
        <w:t>МЕТОДИКА</w:t>
      </w:r>
    </w:p>
    <w:p w:rsidR="001405DA" w:rsidRDefault="001405DA">
      <w:pPr>
        <w:pStyle w:val="aff3"/>
        <w:spacing w:line="240" w:lineRule="auto"/>
        <w:ind w:firstLine="0"/>
        <w:jc w:val="center"/>
        <w:rPr>
          <w:b/>
          <w:sz w:val="10"/>
        </w:rPr>
      </w:pPr>
    </w:p>
    <w:p w:rsidR="001405DA" w:rsidRDefault="003335FA">
      <w:pPr>
        <w:pStyle w:val="aff3"/>
        <w:spacing w:line="240" w:lineRule="auto"/>
        <w:ind w:firstLine="0"/>
        <w:jc w:val="center"/>
        <w:rPr>
          <w:b/>
        </w:rPr>
      </w:pPr>
      <w:r>
        <w:rPr>
          <w:b/>
        </w:rPr>
        <w:t>определения размеров технологического сбора</w:t>
      </w:r>
    </w:p>
    <w:p w:rsidR="001405DA" w:rsidRDefault="001405DA">
      <w:pPr>
        <w:pStyle w:val="aff3"/>
        <w:spacing w:line="240" w:lineRule="auto"/>
        <w:ind w:firstLine="0"/>
      </w:pPr>
    </w:p>
    <w:p w:rsidR="001405DA" w:rsidRDefault="001405DA">
      <w:pPr>
        <w:pStyle w:val="aff3"/>
        <w:spacing w:line="240" w:lineRule="auto"/>
        <w:ind w:firstLine="0"/>
        <w:jc w:val="center"/>
      </w:pPr>
    </w:p>
    <w:p w:rsidR="001405DA" w:rsidRDefault="003335FA">
      <w:pPr>
        <w:pStyle w:val="aff3"/>
        <w:numPr>
          <w:ilvl w:val="0"/>
          <w:numId w:val="5"/>
        </w:numPr>
        <w:spacing w:line="360" w:lineRule="auto"/>
        <w:ind w:left="0" w:firstLine="709"/>
      </w:pPr>
      <w:r>
        <w:t>Настоящая методика определяет порядок расчета размеров технологического сбора за каждую единицу и (или) каждую единицу из группы электронной компонентной базы (электронных модулей) и (или) промышленной продукции, содержащей электронную компонентную базу (электронные модули), которые ввезены в Российскую Федерацию плательщиком технологического сбора или произведены на территории Российской Федерации, на континентальном шельфе Российской Федерации, в исключительной экономической зоне Российской Федерации плательщиком технологического сбора (далее – продукция).</w:t>
      </w:r>
    </w:p>
    <w:p w:rsidR="001405DA" w:rsidRDefault="003335FA">
      <w:pPr>
        <w:pStyle w:val="aff3"/>
        <w:numPr>
          <w:ilvl w:val="0"/>
          <w:numId w:val="5"/>
        </w:numPr>
        <w:spacing w:line="360" w:lineRule="auto"/>
        <w:ind w:left="0" w:firstLine="851"/>
      </w:pPr>
      <w:r>
        <w:t>Размер технологического сбора продукции устанавливается по следующей формуле:</w:t>
      </w:r>
    </w:p>
    <w:p w:rsidR="001405DA" w:rsidRDefault="001405DA">
      <w:pPr>
        <w:pStyle w:val="aff3"/>
        <w:spacing w:line="360" w:lineRule="auto"/>
        <w:ind w:firstLine="851"/>
      </w:pPr>
    </w:p>
    <w:p w:rsidR="001405DA" w:rsidRDefault="00637A40">
      <w:pPr>
        <w:pStyle w:val="aff3"/>
        <w:spacing w:line="360" w:lineRule="auto"/>
        <w:jc w:val="center"/>
        <w:rPr>
          <w:sz w:val="36"/>
          <w:szCs w:val="36"/>
        </w:rPr>
      </w:pPr>
      <m:oMathPara>
        <m:oMath>
          <m:eqArr>
            <m:eqArrPr>
              <m:maxDist m:val="on"/>
              <m:ctrlPr>
                <w:rPr>
                  <w:rFonts w:ascii="Cambria Math" w:eastAsia="Cambria Math" w:hAnsi="Cambria Math" w:cs="Cambria Math"/>
                  <w:i/>
                  <w:sz w:val="36"/>
                  <w:szCs w:val="36"/>
                  <w:lang w:val="en-US"/>
                </w:rPr>
              </m:ctrlPr>
            </m:eqArrPr>
            <m:e>
              <m:r>
                <m:rPr>
                  <m:nor/>
                </m:rPr>
                <w:rPr>
                  <w:sz w:val="36"/>
                  <w:szCs w:val="36"/>
                  <w:lang w:val="en-US"/>
                </w:rPr>
                <m:t>S</m:t>
              </m:r>
              <m:r>
                <m:rPr>
                  <m:nor/>
                </m:rPr>
                <w:rPr>
                  <w:sz w:val="36"/>
                  <w:szCs w:val="36"/>
                </w:rPr>
                <m:t xml:space="preserve"> = </m:t>
              </m:r>
              <m:sSub>
                <m:sSubPr>
                  <m:ctrlPr>
                    <w:rPr>
                      <w:rFonts w:ascii="Cambria Math" w:eastAsia="Cambria Math" w:hAnsi="Cambria Math" w:cs="Cambria Math"/>
                      <w:i/>
                      <w:sz w:val="36"/>
                      <w:szCs w:val="36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36"/>
                      <w:szCs w:val="36"/>
                      <w:lang w:val="en-US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sz w:val="36"/>
                      <w:szCs w:val="36"/>
                    </w:rPr>
                    <m:t>б</m:t>
                  </m:r>
                </m:sub>
              </m:sSub>
              <m:r>
                <m:rPr>
                  <m:nor/>
                </m:rPr>
                <w:rPr>
                  <w:sz w:val="36"/>
                  <w:szCs w:val="36"/>
                </w:rPr>
                <m:t xml:space="preserve"> × </m:t>
              </m:r>
              <m:d>
                <m:dPr>
                  <m:ctrlPr>
                    <w:rPr>
                      <w:rFonts w:ascii="Cambria Math" w:eastAsia="Cambria Math" w:hAnsi="Cambria Math" w:cs="Cambria Math"/>
                      <w:i/>
                      <w:sz w:val="36"/>
                      <w:szCs w:val="36"/>
                      <w:lang w:val="en-US"/>
                    </w:rPr>
                  </m:ctrlPr>
                </m:dPr>
                <m:e>
                  <m:r>
                    <m:rPr>
                      <m:nor/>
                    </m:rPr>
                    <w:rPr>
                      <w:sz w:val="36"/>
                      <w:szCs w:val="36"/>
                    </w:rPr>
                    <m:t xml:space="preserve">1 + 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sz w:val="36"/>
                          <w:szCs w:val="36"/>
                          <w:lang w:val="en-US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36"/>
                          <w:szCs w:val="36"/>
                          <w:lang w:val="en-US"/>
                        </w:rPr>
                        <m:t>k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sz w:val="36"/>
                          <w:szCs w:val="36"/>
                        </w:rPr>
                        <m:t>тзм</m:t>
                      </m:r>
                    </m:sub>
                  </m:sSub>
                </m:e>
              </m:d>
              <m:r>
                <w:rPr>
                  <w:rFonts w:ascii="Cambria Math" w:eastAsia="Cambria Math" w:hAnsi="Cambria Math" w:cs="Cambria Math"/>
                  <w:sz w:val="36"/>
                  <w:szCs w:val="36"/>
                </w:rPr>
                <m:t>,</m:t>
              </m:r>
            </m:e>
          </m:eqArr>
        </m:oMath>
      </m:oMathPara>
    </w:p>
    <w:p w:rsidR="001405DA" w:rsidRDefault="003335FA">
      <w:pPr>
        <w:pStyle w:val="aff3"/>
        <w:spacing w:line="360" w:lineRule="auto"/>
        <w:ind w:firstLine="851"/>
      </w:pPr>
      <w:r>
        <w:t>где:</w:t>
      </w:r>
    </w:p>
    <w:p w:rsidR="001405DA" w:rsidRDefault="00637A40">
      <w:pPr>
        <w:pStyle w:val="aff3"/>
        <w:spacing w:line="360" w:lineRule="auto"/>
        <w:ind w:firstLine="851"/>
      </w:pPr>
      <m:oMath>
        <m:sSub>
          <m:sSubPr>
            <m:ctrlPr>
              <w:rPr>
                <w:rFonts w:ascii="Cambria Math" w:hAnsi="Cambria Math"/>
                <w:sz w:val="36"/>
                <w:szCs w:val="36"/>
              </w:rPr>
            </m:ctrlPr>
          </m:sSubPr>
          <m:e>
            <m:r>
              <m:rPr>
                <m:nor/>
              </m:rPr>
              <w:rPr>
                <w:sz w:val="36"/>
                <w:szCs w:val="36"/>
                <w:lang w:val="en-US"/>
              </w:rPr>
              <m:t>S</m:t>
            </m:r>
          </m:e>
          <m:sub>
            <m:r>
              <m:rPr>
                <m:nor/>
              </m:rPr>
              <w:rPr>
                <w:sz w:val="36"/>
                <w:szCs w:val="36"/>
              </w:rPr>
              <m:t>б</m:t>
            </m:r>
          </m:sub>
        </m:sSub>
      </m:oMath>
      <w:r w:rsidR="003335FA">
        <w:t> – базовая ставка для расчета размера технологического сбора продукции,</w:t>
      </w:r>
      <w:r w:rsidR="003335FA">
        <w:br/>
        <w:t>в рублях;</w:t>
      </w:r>
    </w:p>
    <w:p w:rsidR="001405DA" w:rsidRDefault="00637A40">
      <w:pPr>
        <w:pStyle w:val="aff3"/>
        <w:spacing w:line="360" w:lineRule="auto"/>
        <w:ind w:firstLine="851"/>
      </w:pPr>
      <m:oMath>
        <m:sSub>
          <m:sSubPr>
            <m:ctrlPr>
              <w:rPr>
                <w:rFonts w:ascii="Cambria Math" w:hAnsi="Cambria Math"/>
                <w:sz w:val="36"/>
                <w:szCs w:val="36"/>
              </w:rPr>
            </m:ctrlPr>
          </m:sSubPr>
          <m:e>
            <m:r>
              <m:rPr>
                <m:nor/>
              </m:rPr>
              <w:rPr>
                <w:sz w:val="36"/>
                <w:szCs w:val="36"/>
                <w:lang w:val="en-US"/>
              </w:rPr>
              <m:t>k</m:t>
            </m:r>
          </m:e>
          <m:sub>
            <m:r>
              <m:rPr>
                <m:nor/>
              </m:rPr>
              <w:rPr>
                <w:sz w:val="36"/>
                <w:szCs w:val="36"/>
              </w:rPr>
              <m:t>тзм</m:t>
            </m:r>
          </m:sub>
        </m:sSub>
      </m:oMath>
      <w:r w:rsidR="003335FA">
        <w:t xml:space="preserve"> – коэффициент товарного знака и модели продукции. </w:t>
      </w:r>
    </w:p>
    <w:p w:rsidR="001405DA" w:rsidRDefault="003335FA">
      <w:pPr>
        <w:pStyle w:val="aff3"/>
        <w:spacing w:line="360" w:lineRule="auto"/>
        <w:ind w:firstLine="851"/>
      </w:pPr>
      <w:r>
        <w:t xml:space="preserve">Коэффициент товарного знака и модели продукции </w:t>
      </w:r>
      <m:oMath>
        <m:sSub>
          <m:sSubPr>
            <m:ctrlPr>
              <w:rPr>
                <w:rFonts w:ascii="Cambria Math" w:hAnsi="Cambria Math"/>
                <w:sz w:val="36"/>
                <w:szCs w:val="36"/>
              </w:rPr>
            </m:ctrlPr>
          </m:sSubPr>
          <m:e>
            <m:r>
              <m:rPr>
                <m:nor/>
              </m:rPr>
              <w:rPr>
                <w:sz w:val="36"/>
                <w:szCs w:val="36"/>
                <w:lang w:val="en-US"/>
              </w:rPr>
              <m:t>k</m:t>
            </m:r>
          </m:e>
          <m:sub>
            <m:r>
              <m:rPr>
                <m:nor/>
              </m:rPr>
              <w:rPr>
                <w:sz w:val="36"/>
                <w:szCs w:val="36"/>
              </w:rPr>
              <m:t>тзм</m:t>
            </m:r>
          </m:sub>
        </m:sSub>
      </m:oMath>
      <w:r>
        <w:t xml:space="preserve"> принимает значение:</w:t>
      </w:r>
    </w:p>
    <w:p w:rsidR="001405DA" w:rsidRDefault="003335FA">
      <w:pPr>
        <w:pStyle w:val="aff3"/>
        <w:spacing w:line="360" w:lineRule="auto"/>
        <w:ind w:firstLine="851"/>
        <w:rPr>
          <w:highlight w:val="white"/>
        </w:rPr>
      </w:pPr>
      <w:r>
        <w:rPr>
          <w:highlight w:val="white"/>
        </w:rPr>
        <w:lastRenderedPageBreak/>
        <w:t>минус 0,33 – при наличии в государственной информационной системе мониторинга за оборотом товаров, подлежащих обязательной маркировке средствами идентификации</w:t>
      </w:r>
      <w:r>
        <w:rPr>
          <w:rStyle w:val="af3"/>
          <w:highlight w:val="white"/>
        </w:rPr>
        <w:footnoteReference w:id="1"/>
      </w:r>
      <w:r>
        <w:rPr>
          <w:highlight w:val="white"/>
        </w:rPr>
        <w:t xml:space="preserve"> (далее – информационная система мониторинга), информации о товарном знаке и модели продукции согласно Справочнику товарных знаков и моделей продукции, содержащих электронную компонентную базу (электронные модули), указанному в приложении к настоящей методике (далее – Справочник), на момент получения уведомления о вводе товара в оборот</w:t>
      </w:r>
      <w:r>
        <w:rPr>
          <w:rStyle w:val="af3"/>
          <w:highlight w:val="white"/>
        </w:rPr>
        <w:footnoteReference w:id="2"/>
      </w:r>
      <w:r>
        <w:rPr>
          <w:highlight w:val="white"/>
        </w:rPr>
        <w:t>;</w:t>
      </w:r>
    </w:p>
    <w:p w:rsidR="001405DA" w:rsidRDefault="003335FA">
      <w:pPr>
        <w:pStyle w:val="aff3"/>
        <w:spacing w:line="360" w:lineRule="auto"/>
        <w:ind w:firstLine="851"/>
        <w:rPr>
          <w:highlight w:val="white"/>
        </w:rPr>
      </w:pPr>
      <w:bookmarkStart w:id="1" w:name="_Hlk238479365"/>
      <w:r>
        <w:rPr>
          <w:highlight w:val="white"/>
        </w:rPr>
        <w:t xml:space="preserve">0,33 – при отсутствии в информационной системе мониторинга информации </w:t>
      </w:r>
      <w:r>
        <w:rPr>
          <w:highlight w:val="white"/>
        </w:rPr>
        <w:br/>
        <w:t>о товарном знаке и (или) модели продукции согласно Справочнику, на момент получения уведомления о вводе товара в оборот.</w:t>
      </w:r>
      <w:bookmarkEnd w:id="1"/>
    </w:p>
    <w:p w:rsidR="001405DA" w:rsidRDefault="003335FA">
      <w:pPr>
        <w:pStyle w:val="aff3"/>
        <w:spacing w:line="360" w:lineRule="auto"/>
        <w:ind w:firstLine="851"/>
      </w:pPr>
      <w:r>
        <w:t>Размер технологического сбора округляется до ближайшего целого числа,</w:t>
      </w:r>
      <w:r>
        <w:br/>
        <w:t>в рублях.</w:t>
      </w:r>
    </w:p>
    <w:p w:rsidR="001405DA" w:rsidRDefault="003335FA">
      <w:pPr>
        <w:pStyle w:val="aff3"/>
        <w:numPr>
          <w:ilvl w:val="0"/>
          <w:numId w:val="5"/>
        </w:numPr>
        <w:spacing w:line="360" w:lineRule="auto"/>
        <w:ind w:left="0" w:firstLine="851"/>
      </w:pPr>
      <w:r>
        <w:t>Базовая ставка для расчета размера технологического сбора продукции вычисляется по формуле:</w:t>
      </w:r>
    </w:p>
    <w:p w:rsidR="001405DA" w:rsidRDefault="001405DA">
      <w:pPr>
        <w:pStyle w:val="aff3"/>
        <w:spacing w:line="360" w:lineRule="auto"/>
        <w:ind w:left="851" w:firstLine="0"/>
      </w:pPr>
    </w:p>
    <w:p w:rsidR="001405DA" w:rsidRDefault="00637A40">
      <w:pPr>
        <w:pStyle w:val="aff3"/>
        <w:spacing w:line="360" w:lineRule="auto"/>
        <w:ind w:firstLine="851"/>
        <w:jc w:val="center"/>
        <w:rPr>
          <w:sz w:val="36"/>
          <w:szCs w:val="36"/>
        </w:rPr>
      </w:pPr>
      <m:oMathPara>
        <m:oMath>
          <m:eqArr>
            <m:eqArrPr>
              <m:maxDist m:val="on"/>
              <m:ctrlPr>
                <w:rPr>
                  <w:rFonts w:ascii="Cambria Math" w:hAnsi="Cambria Math"/>
                  <w:i/>
                  <w:sz w:val="36"/>
                  <w:szCs w:val="36"/>
                  <w:lang w:val="en-US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/>
                      <w:sz w:val="36"/>
                      <w:szCs w:val="36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36"/>
                      <w:szCs w:val="36"/>
                      <w:lang w:val="en-US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sz w:val="36"/>
                      <w:szCs w:val="36"/>
                    </w:rPr>
                    <m:t>б</m:t>
                  </m:r>
                </m:sub>
              </m:sSub>
              <m:r>
                <m:rPr>
                  <m:nor/>
                </m:rPr>
                <w:rPr>
                  <w:rFonts w:ascii="Cambria Math"/>
                  <w:sz w:val="36"/>
                  <w:szCs w:val="36"/>
                </w:rPr>
                <m:t xml:space="preserve"> </m:t>
              </m:r>
              <m:r>
                <m:rPr>
                  <m:nor/>
                </m:rPr>
                <w:rPr>
                  <w:sz w:val="36"/>
                  <w:szCs w:val="36"/>
                </w:rPr>
                <m:t>=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36"/>
                      <w:szCs w:val="36"/>
                      <w:lang w:val="en-US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Cambria Math"/>
                      <w:sz w:val="36"/>
                      <w:szCs w:val="36"/>
                    </w:rPr>
                    <m:t xml:space="preserve"> </m:t>
                  </m:r>
                  <m:r>
                    <m:rPr>
                      <m:nor/>
                    </m:rPr>
                    <w:rPr>
                      <w:sz w:val="36"/>
                      <w:szCs w:val="36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sz w:val="36"/>
                      <w:szCs w:val="36"/>
                    </w:rPr>
                    <m:t>50</m:t>
                  </m:r>
                </m:sub>
                <m:sup>
                  <m:r>
                    <m:rPr>
                      <m:nor/>
                    </m:rPr>
                    <w:rPr>
                      <w:i/>
                      <w:sz w:val="36"/>
                      <w:szCs w:val="36"/>
                      <w:lang w:val="en-US"/>
                    </w:rPr>
                    <m:t>i</m:t>
                  </m:r>
                </m:sup>
              </m:sSubSup>
              <m:r>
                <m:rPr>
                  <m:nor/>
                </m:rPr>
                <w:rPr>
                  <w:sz w:val="36"/>
                  <w:szCs w:val="36"/>
                </w:rPr>
                <m:t>×</m:t>
              </m:r>
              <m:r>
                <m:rPr>
                  <m:nor/>
                </m:rPr>
                <w:rPr>
                  <w:rFonts w:ascii="Cambria Math"/>
                  <w:sz w:val="36"/>
                  <w:szCs w:val="36"/>
                </w:rPr>
                <m:t xml:space="preserve"> </m:t>
              </m:r>
              <m:r>
                <m:rPr>
                  <m:nor/>
                </m:rPr>
                <w:rPr>
                  <w:sz w:val="36"/>
                  <w:szCs w:val="36"/>
                  <w:lang w:val="en-US"/>
                </w:rPr>
                <m:t>K</m:t>
              </m:r>
              <m:r>
                <m:rPr>
                  <m:nor/>
                </m:rPr>
                <w:rPr>
                  <w:sz w:val="36"/>
                  <w:szCs w:val="36"/>
                </w:rPr>
                <m:t>,</m:t>
              </m:r>
            </m:e>
          </m:eqArr>
        </m:oMath>
      </m:oMathPara>
    </w:p>
    <w:p w:rsidR="001405DA" w:rsidRDefault="003335FA">
      <w:pPr>
        <w:pStyle w:val="aff3"/>
        <w:spacing w:line="360" w:lineRule="auto"/>
        <w:ind w:firstLine="850"/>
      </w:pPr>
      <w:r>
        <w:t>где:</w:t>
      </w:r>
    </w:p>
    <w:p w:rsidR="001405DA" w:rsidRDefault="00637A40">
      <w:pPr>
        <w:pStyle w:val="aff3"/>
        <w:spacing w:line="360" w:lineRule="auto"/>
        <w:ind w:firstLine="851"/>
      </w:pPr>
      <m:oMath>
        <m:sSubSup>
          <m:sSubSupPr>
            <m:ctrlPr>
              <w:rPr>
                <w:rFonts w:ascii="Cambria Math" w:hAnsi="Cambria Math"/>
                <w:sz w:val="36"/>
                <w:szCs w:val="36"/>
              </w:rPr>
            </m:ctrlPr>
          </m:sSubSupPr>
          <m:e>
            <m:r>
              <m:rPr>
                <m:nor/>
              </m:rPr>
              <w:rPr>
                <w:sz w:val="36"/>
                <w:szCs w:val="36"/>
                <w:lang w:val="en-US"/>
              </w:rPr>
              <m:t>P</m:t>
            </m:r>
          </m:e>
          <m:sub>
            <m:r>
              <m:rPr>
                <m:nor/>
              </m:rPr>
              <w:rPr>
                <w:sz w:val="36"/>
                <w:szCs w:val="36"/>
              </w:rPr>
              <m:t>50</m:t>
            </m:r>
          </m:sub>
          <m:sup>
            <m:r>
              <m:rPr>
                <m:nor/>
              </m:rPr>
              <w:rPr>
                <w:i/>
                <w:sz w:val="36"/>
                <w:szCs w:val="36"/>
                <w:lang w:val="en-US"/>
              </w:rPr>
              <m:t>i</m:t>
            </m:r>
          </m:sup>
        </m:sSubSup>
        <m:r>
          <w:rPr>
            <w:rFonts w:ascii="Cambria Math" w:hAnsi="Cambria Math"/>
            <w:sz w:val="36"/>
            <w:szCs w:val="36"/>
          </w:rPr>
          <m:t xml:space="preserve"> </m:t>
        </m:r>
      </m:oMath>
      <w:r w:rsidR="003335FA">
        <w:t xml:space="preserve">– медиана распределения средних таможенных стоимостей </w:t>
      </w:r>
      <w:r w:rsidR="003335FA">
        <w:rPr>
          <w:i/>
        </w:rPr>
        <w:t>i</w:t>
      </w:r>
      <w:r w:rsidR="003335FA">
        <w:t>-го вида продукции, ввезенной в Российскую Федерацию в 2025 году, округленная до сотен рублей;</w:t>
      </w:r>
    </w:p>
    <w:p w:rsidR="001405DA" w:rsidRDefault="003335FA">
      <w:pPr>
        <w:pStyle w:val="aff3"/>
        <w:spacing w:line="360" w:lineRule="auto"/>
        <w:ind w:firstLine="851"/>
      </w:pPr>
      <m:oMath>
        <m:r>
          <m:rPr>
            <m:nor/>
          </m:rPr>
          <w:rPr>
            <w:rFonts w:ascii="Cambria Math"/>
            <w:sz w:val="36"/>
            <w:szCs w:val="36"/>
            <w:lang w:val="en-US"/>
          </w:rPr>
          <m:t>K</m:t>
        </m:r>
      </m:oMath>
      <w:r>
        <w:rPr>
          <w:lang w:val="en-US"/>
        </w:rPr>
        <w:t> </w:t>
      </w:r>
      <w:r>
        <w:t>–</w:t>
      </w:r>
      <w:r>
        <w:rPr>
          <w:lang w:val="en-US"/>
        </w:rPr>
        <w:t> </w:t>
      </w:r>
      <w:r>
        <w:t>официальный целевой уровень инфляции Центрального Банка Российской Федерации, в настоящей Методике принимается равным 4 %.</w:t>
      </w:r>
    </w:p>
    <w:p w:rsidR="001405DA" w:rsidRDefault="003335FA">
      <w:pPr>
        <w:pStyle w:val="aff3"/>
        <w:numPr>
          <w:ilvl w:val="0"/>
          <w:numId w:val="5"/>
        </w:numPr>
        <w:spacing w:line="360" w:lineRule="auto"/>
        <w:ind w:left="0" w:firstLine="851"/>
      </w:pPr>
      <w:r>
        <w:t xml:space="preserve">Средняя таможенная стоимость единицы </w:t>
      </w:r>
      <w:bookmarkStart w:id="2" w:name="_Hlk233819836"/>
      <w:r>
        <w:rPr>
          <w:i/>
        </w:rPr>
        <w:t>i</w:t>
      </w:r>
      <w:r>
        <w:t>-го</w:t>
      </w:r>
      <w:bookmarkEnd w:id="2"/>
      <w:r>
        <w:t xml:space="preserve"> вида продукции, ввезенной в Российскую Федерацию в 2025 году в составе поставки </w:t>
      </w:r>
      <m:oMath>
        <m:r>
          <w:rPr>
            <w:rFonts w:ascii="Cambria Math" w:hAnsi="Cambria Math"/>
          </w:rPr>
          <m:t>d</m:t>
        </m:r>
      </m:oMath>
      <w:r>
        <w:t>, вычисляется как:</w:t>
      </w:r>
    </w:p>
    <w:p w:rsidR="001405DA" w:rsidRDefault="001405DA">
      <w:pPr>
        <w:pStyle w:val="aff3"/>
        <w:spacing w:line="360" w:lineRule="auto"/>
        <w:ind w:firstLine="851"/>
      </w:pPr>
    </w:p>
    <w:p w:rsidR="001405DA" w:rsidRDefault="00637A40">
      <w:pPr>
        <w:pStyle w:val="aff3"/>
        <w:spacing w:line="360" w:lineRule="auto"/>
        <w:ind w:firstLine="851"/>
        <w:jc w:val="center"/>
        <w:rPr>
          <w:sz w:val="36"/>
          <w:szCs w:val="36"/>
          <w:lang w:val="en-US"/>
        </w:rPr>
      </w:pPr>
      <m:oMathPara>
        <m:oMathParaPr>
          <m:jc m:val="center"/>
        </m:oMathParaPr>
        <m:oMath>
          <m:eqArr>
            <m:eqArrPr>
              <m:maxDist m:val="on"/>
              <m:ctrlPr>
                <w:rPr>
                  <w:rFonts w:ascii="Cambria Math" w:hAnsi="Cambria Math"/>
                  <w:i/>
                  <w:sz w:val="36"/>
                  <w:szCs w:val="36"/>
                  <w:lang w:val="en-US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36"/>
                      <w:szCs w:val="36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i/>
                      <w:sz w:val="36"/>
                      <w:szCs w:val="36"/>
                      <w:lang w:val="en-US"/>
                    </w:rPr>
                    <m:t>id</m:t>
                  </m:r>
                </m:sub>
              </m:sSub>
              <m:r>
                <m:rPr>
                  <m:nor/>
                </m:rPr>
                <w:rPr>
                  <w:rFonts w:ascii="Cambria Math"/>
                  <w:sz w:val="36"/>
                  <w:szCs w:val="36"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sz w:val="36"/>
                  <w:szCs w:val="36"/>
                  <w:lang w:val="en-US"/>
                </w:rPr>
                <m:t>=</m:t>
              </m:r>
              <m:r>
                <m:rPr>
                  <m:nor/>
                </m:rPr>
                <w:rPr>
                  <w:rFonts w:ascii="Cambria Math"/>
                  <w:sz w:val="36"/>
                  <w:szCs w:val="36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36"/>
                          <w:szCs w:val="36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36"/>
                          <w:szCs w:val="36"/>
                          <w:lang w:val="en-US"/>
                        </w:rPr>
                        <m:t>C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  <w:sz w:val="36"/>
                          <w:szCs w:val="36"/>
                          <w:lang w:val="en-US"/>
                        </w:rPr>
                        <m:t>id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36"/>
                          <w:szCs w:val="36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sz w:val="36"/>
                          <w:szCs w:val="36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  <w:sz w:val="36"/>
                          <w:szCs w:val="36"/>
                          <w:lang w:val="en-US"/>
                        </w:rPr>
                        <m:t>id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sz w:val="36"/>
                  <w:szCs w:val="36"/>
                  <w:lang w:val="en-US"/>
                </w:rPr>
                <m:t>,</m:t>
              </m:r>
            </m:e>
          </m:eqArr>
        </m:oMath>
      </m:oMathPara>
    </w:p>
    <w:p w:rsidR="001405DA" w:rsidRPr="000D094D" w:rsidRDefault="003335FA">
      <w:pPr>
        <w:pStyle w:val="aff3"/>
        <w:spacing w:line="360" w:lineRule="auto"/>
        <w:ind w:firstLine="851"/>
        <w:rPr>
          <w:lang w:val="en-US"/>
        </w:rPr>
      </w:pPr>
      <w:r>
        <w:t>где</w:t>
      </w:r>
      <w:r w:rsidRPr="000D094D">
        <w:rPr>
          <w:lang w:val="en-US"/>
        </w:rPr>
        <w:t>:</w:t>
      </w:r>
    </w:p>
    <w:p w:rsidR="001405DA" w:rsidRDefault="00637A40">
      <w:pPr>
        <w:pStyle w:val="aff3"/>
        <w:spacing w:line="360" w:lineRule="auto"/>
        <w:ind w:firstLine="851"/>
      </w:pPr>
      <m:oMath>
        <m:sSub>
          <m:sSubPr>
            <m:ctrlPr>
              <w:rPr>
                <w:rFonts w:ascii="Cambria Math" w:hAnsi="Cambria Math"/>
                <w:sz w:val="36"/>
                <w:szCs w:val="36"/>
              </w:rPr>
            </m:ctrlPr>
          </m:sSubPr>
          <m:e>
            <m:r>
              <m:rPr>
                <m:nor/>
              </m:rPr>
              <w:rPr>
                <w:sz w:val="36"/>
                <w:szCs w:val="36"/>
              </w:rPr>
              <m:t>C</m:t>
            </m:r>
          </m:e>
          <m:sub>
            <m:r>
              <m:rPr>
                <m:nor/>
              </m:rPr>
              <w:rPr>
                <w:i/>
                <w:sz w:val="36"/>
                <w:szCs w:val="36"/>
              </w:rPr>
              <m:t>id</m:t>
            </m:r>
          </m:sub>
        </m:sSub>
      </m:oMath>
      <w:r w:rsidR="003335FA">
        <w:t xml:space="preserve"> – таможенная стоимость </w:t>
      </w:r>
      <w:r w:rsidR="003335FA">
        <w:rPr>
          <w:i/>
          <w:iCs/>
          <w:lang w:val="en-US"/>
        </w:rPr>
        <w:t>i</w:t>
      </w:r>
      <w:r w:rsidR="003335FA">
        <w:t xml:space="preserve">-го вида продукции, представленной в </w:t>
      </w:r>
      <w:r w:rsidR="003335FA">
        <w:br/>
        <w:t>поставке</w:t>
      </w:r>
      <w:r w:rsidR="003335FA">
        <w:rPr>
          <w:lang w:val="en-US"/>
        </w:rPr>
        <w:t> </w:t>
      </w:r>
      <m:oMath>
        <m:r>
          <w:rPr>
            <w:rFonts w:ascii="Cambria Math" w:hAnsi="Cambria Math"/>
          </w:rPr>
          <m:t>d</m:t>
        </m:r>
      </m:oMath>
      <w:r w:rsidR="003335FA">
        <w:t>;</w:t>
      </w:r>
    </w:p>
    <w:p w:rsidR="001405DA" w:rsidRDefault="00637A40">
      <w:pPr>
        <w:pStyle w:val="aff3"/>
        <w:spacing w:line="360" w:lineRule="auto"/>
        <w:ind w:firstLine="851"/>
        <w:rPr>
          <w:highlight w:val="white"/>
        </w:rPr>
      </w:pPr>
      <m:oMath>
        <m:sSub>
          <m:sSubPr>
            <m:ctrlPr>
              <w:rPr>
                <w:rFonts w:ascii="Cambria Math" w:hAnsi="Cambria Math"/>
                <w:sz w:val="36"/>
                <w:szCs w:val="36"/>
              </w:rPr>
            </m:ctrlPr>
          </m:sSubPr>
          <m:e>
            <m:r>
              <m:rPr>
                <m:nor/>
              </m:rPr>
              <w:rPr>
                <w:sz w:val="36"/>
                <w:szCs w:val="36"/>
              </w:rPr>
              <m:t>n</m:t>
            </m:r>
          </m:e>
          <m:sub>
            <m:r>
              <m:rPr>
                <m:nor/>
              </m:rPr>
              <w:rPr>
                <w:i/>
                <w:sz w:val="36"/>
                <w:szCs w:val="36"/>
              </w:rPr>
              <m:t>id</m:t>
            </m:r>
          </m:sub>
        </m:sSub>
      </m:oMath>
      <w:r w:rsidR="003335FA">
        <w:t xml:space="preserve"> – заявленное количество единиц </w:t>
      </w:r>
      <w:r w:rsidR="003335FA">
        <w:rPr>
          <w:i/>
          <w:iCs/>
          <w:lang w:val="en-US"/>
        </w:rPr>
        <w:t>i</w:t>
      </w:r>
      <w:r w:rsidR="003335FA">
        <w:t>-го вида продукции, представленной в пост</w:t>
      </w:r>
      <w:r w:rsidR="003335FA">
        <w:rPr>
          <w:highlight w:val="white"/>
        </w:rPr>
        <w:t xml:space="preserve">авке </w:t>
      </w:r>
      <m:oMath>
        <m:r>
          <w:rPr>
            <w:rFonts w:ascii="Cambria Math" w:hAnsi="Cambria Math"/>
            <w:highlight w:val="white"/>
          </w:rPr>
          <m:t>d</m:t>
        </m:r>
      </m:oMath>
      <w:r w:rsidR="003335FA">
        <w:rPr>
          <w:highlight w:val="white"/>
        </w:rPr>
        <w:t>.</w:t>
      </w:r>
    </w:p>
    <w:p w:rsidR="001405DA" w:rsidRDefault="003335FA">
      <w:pPr>
        <w:pStyle w:val="aff3"/>
        <w:numPr>
          <w:ilvl w:val="0"/>
          <w:numId w:val="5"/>
        </w:numPr>
        <w:spacing w:line="360" w:lineRule="auto"/>
        <w:ind w:left="0" w:firstLine="851"/>
      </w:pPr>
      <w:r>
        <w:t>Включение сведений о товарном знаке и (или) модели продукции в Справочник осуществляется Министерством промышленности и торговли Российской Федерации путем внесения изменений в настоящий приказ не чаще одного раза в квартал.</w:t>
      </w:r>
    </w:p>
    <w:p w:rsidR="001405DA" w:rsidRDefault="003335FA">
      <w:pPr>
        <w:pStyle w:val="aff3"/>
        <w:spacing w:line="360" w:lineRule="auto"/>
        <w:ind w:firstLine="851"/>
      </w:pPr>
      <w:r>
        <w:t>Заявитель при необходимости подает заявку на внесение изменений в Справочник через государственную информационную систему промышленности.</w:t>
      </w:r>
    </w:p>
    <w:p w:rsidR="001405DA" w:rsidRDefault="003335FA">
      <w:pPr>
        <w:pStyle w:val="aff3"/>
        <w:spacing w:line="360" w:lineRule="auto"/>
        <w:ind w:firstLine="851"/>
      </w:pPr>
      <w:r>
        <w:t>6.</w:t>
      </w:r>
      <w:r>
        <w:tab/>
        <w:t>Заявка на внесение изменений в Справочник подается в электронной форме, заполняется уполномоченным лицом, ответственным за подачу заявки на включение сведений в реестр, в личном кабинете государственной информационной системы промышленности и подписывается руководителем (уполномоченным лицом) заявителя усиленной квалифицированной электронной подписью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1405DA" w:rsidRDefault="003335FA">
      <w:pPr>
        <w:pStyle w:val="aff3"/>
        <w:spacing w:line="360" w:lineRule="auto"/>
        <w:ind w:firstLine="851"/>
      </w:pPr>
      <w:r>
        <w:t>К заявке прилагаются копии документов, подтверждающих использование товарного знака и (или) удостоверяющих соответствие продукции требованиям технических регламентов, документам по стандартизации или условиям договоров.</w:t>
      </w:r>
    </w:p>
    <w:p w:rsidR="001405DA" w:rsidRDefault="003335FA">
      <w:pPr>
        <w:pStyle w:val="aff3"/>
        <w:spacing w:line="360" w:lineRule="auto"/>
        <w:ind w:firstLine="851"/>
      </w:pPr>
      <w:r>
        <w:lastRenderedPageBreak/>
        <w:t>7.</w:t>
      </w:r>
      <w:r>
        <w:tab/>
        <w:t>Заявитель информируется о ходе рассмотрения заявки на внесение изменений в Справочник посредством сообщений на странице личного кабинета государственной информационной системы промышленности и по электронной почте, указанной заявителем в заявке на формирование реестровой записи.</w:t>
      </w:r>
    </w:p>
    <w:p w:rsidR="001405DA" w:rsidRDefault="003335FA">
      <w:pPr>
        <w:pStyle w:val="aff3"/>
        <w:spacing w:line="360" w:lineRule="auto"/>
        <w:ind w:firstLine="851"/>
      </w:pPr>
      <w:r>
        <w:t>8. По результатам проверки полноты и достоверности сведений, указанных заявителем в соответствии с пунктами 6 и 7 настоящей Методики, Министерство промышленности и торговли Российской Федерации в течение 90 календарных дней после получения заявки на внесение изменений в Справочник включает представленные заявителем сведения о товарном знаке и (или) модели продукции в Справочник или отказывает во включении сведений о товарном знаке и (или) модели продукции в Справочник.</w:t>
      </w:r>
    </w:p>
    <w:p w:rsidR="001405DA" w:rsidRDefault="003335FA">
      <w:pPr>
        <w:pStyle w:val="aff3"/>
        <w:spacing w:line="360" w:lineRule="auto"/>
        <w:ind w:firstLine="851"/>
      </w:pPr>
      <w:r>
        <w:t>9. Министерство промышленности и торговли Российской Федерации:</w:t>
      </w:r>
    </w:p>
    <w:p w:rsidR="001405DA" w:rsidRDefault="003335FA">
      <w:pPr>
        <w:pStyle w:val="aff3"/>
        <w:spacing w:line="360" w:lineRule="auto"/>
        <w:ind w:firstLine="851"/>
      </w:pPr>
      <w:r>
        <w:t>а) в течение 3 рабочих дней, но не позднее чем за 30 календарных дней, следующих за днем официального опубликования настоящего приказа, обеспечивает направление оператору информационной системы мониторинга и оператору государственной информационной системы промышленности в машиночитаемом виде в формате XLSX Справочника;</w:t>
      </w:r>
    </w:p>
    <w:p w:rsidR="001405DA" w:rsidRDefault="003335FA">
      <w:pPr>
        <w:pStyle w:val="aff3"/>
        <w:spacing w:line="360" w:lineRule="auto"/>
        <w:ind w:firstLine="851"/>
      </w:pPr>
      <w:r>
        <w:t xml:space="preserve">б) в течение 3 рабочих дней, но не позднее чем за 30 календарных дней, следующих за днем официального опубликования изменений, внесенных </w:t>
      </w:r>
      <w:r>
        <w:br/>
        <w:t>в Справочник, обеспечивает направление оператору информационной системы мониторинга и оператору государственной информационной системы промышленности актуализированную редакции Справочника в машиночитаемом виде в формате XLSX.</w:t>
      </w:r>
    </w:p>
    <w:p w:rsidR="001405DA" w:rsidRDefault="001405DA">
      <w:pPr>
        <w:pStyle w:val="aff3"/>
        <w:spacing w:line="360" w:lineRule="auto"/>
        <w:ind w:firstLine="851"/>
      </w:pPr>
    </w:p>
    <w:p w:rsidR="001405DA" w:rsidRDefault="001405DA">
      <w:pPr>
        <w:pStyle w:val="aff3"/>
        <w:spacing w:line="360" w:lineRule="auto"/>
        <w:ind w:firstLine="851"/>
        <w:rPr>
          <w:highlight w:val="white"/>
        </w:rPr>
      </w:pPr>
    </w:p>
    <w:p w:rsidR="001405DA" w:rsidRDefault="001405DA">
      <w:pPr>
        <w:pStyle w:val="aff3"/>
        <w:spacing w:line="360" w:lineRule="auto"/>
        <w:ind w:firstLine="0"/>
        <w:rPr>
          <w:highlight w:val="white"/>
        </w:rPr>
      </w:pPr>
    </w:p>
    <w:p w:rsidR="001405DA" w:rsidRDefault="001405DA">
      <w:pPr>
        <w:pStyle w:val="aff3"/>
        <w:spacing w:line="360" w:lineRule="auto"/>
        <w:ind w:firstLine="851"/>
        <w:rPr>
          <w:highlight w:val="white"/>
        </w:rPr>
        <w:sectPr w:rsidR="001405DA">
          <w:headerReference w:type="default" r:id="rId14"/>
          <w:pgSz w:w="11906" w:h="16838"/>
          <w:pgMar w:top="1134" w:right="567" w:bottom="1276" w:left="1134" w:header="709" w:footer="0" w:gutter="0"/>
          <w:cols w:space="720"/>
          <w:titlePg/>
          <w:docGrid w:linePitch="360"/>
        </w:sectPr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3335FA">
      <w:pPr>
        <w:pStyle w:val="aff3"/>
        <w:spacing w:line="240" w:lineRule="auto"/>
        <w:ind w:left="5954" w:firstLine="0"/>
        <w:jc w:val="center"/>
      </w:pPr>
      <w:r>
        <w:t>Приложение</w:t>
      </w:r>
    </w:p>
    <w:p w:rsidR="001405DA" w:rsidRDefault="003335FA">
      <w:pPr>
        <w:pStyle w:val="aff3"/>
        <w:spacing w:line="240" w:lineRule="auto"/>
        <w:ind w:left="5954" w:firstLine="0"/>
        <w:jc w:val="center"/>
      </w:pPr>
      <w:r>
        <w:t xml:space="preserve">к методике определения </w:t>
      </w:r>
    </w:p>
    <w:p w:rsidR="001405DA" w:rsidRDefault="003335FA">
      <w:pPr>
        <w:pStyle w:val="aff3"/>
        <w:spacing w:line="240" w:lineRule="auto"/>
        <w:ind w:left="5954" w:firstLine="0"/>
        <w:jc w:val="center"/>
      </w:pPr>
      <w:r>
        <w:t xml:space="preserve">размеров технологического сбора </w:t>
      </w: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1405DA">
      <w:pPr>
        <w:pStyle w:val="aff3"/>
        <w:spacing w:line="240" w:lineRule="auto"/>
        <w:ind w:left="5954" w:firstLine="0"/>
        <w:jc w:val="center"/>
      </w:pP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 xml:space="preserve">С </w:t>
      </w:r>
      <w:proofErr w:type="gramStart"/>
      <w:r>
        <w:rPr>
          <w:b/>
          <w:color w:val="000000"/>
          <w:sz w:val="28"/>
        </w:rPr>
        <w:t>П</w:t>
      </w:r>
      <w:proofErr w:type="gramEnd"/>
      <w:r>
        <w:rPr>
          <w:b/>
          <w:color w:val="000000"/>
          <w:sz w:val="28"/>
        </w:rPr>
        <w:t xml:space="preserve"> Р А В О Ч Н И К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9" w:lineRule="atLeast"/>
        <w:jc w:val="center"/>
      </w:pPr>
      <w:r>
        <w:rPr>
          <w:b/>
          <w:color w:val="000000"/>
        </w:rPr>
        <w:t> 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товарных знаков и моделей промышленной продукции, содержащей электронную компонентную базу (электронные модули)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 xml:space="preserve">«Смартфоны» </w:t>
      </w:r>
      <w:r>
        <w:rPr>
          <w:b/>
          <w:color w:val="000000"/>
          <w:sz w:val="28"/>
        </w:rPr>
        <w:br/>
        <w:t xml:space="preserve"> (ТН ВЭД ЕАЭС 8517 13 000 0, ОКПД 2 26.30.22.110)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145"/>
        <w:gridCol w:w="4081"/>
        <w:gridCol w:w="4785"/>
      </w:tblGrid>
      <w:tr w:rsidR="001405DA">
        <w:trPr>
          <w:trHeight w:val="263"/>
        </w:trPr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08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Товарный знак</w:t>
            </w:r>
          </w:p>
        </w:tc>
        <w:tc>
          <w:tcPr>
            <w:tcW w:w="47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Acerone Liquid S162E4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Acerone Liquid S262F5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Acerone Liquid S272E4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ZX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I16PROMAX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S24MINI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S24ULTRA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AFITELIS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A1Q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 Rio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 JBL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 Guardian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Glory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Glory G1S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Glory G1S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Glory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Glory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H6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N1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N2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Z1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 Night Vision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 Thermometer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 Zero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1B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1L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1L Pro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1S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1V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(2025)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3L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 Classic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11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12 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12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13 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13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14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14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15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16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16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16e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17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17e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SE (2020)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iPhone SE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Titanium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Cobalt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Diamond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Oxygen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Titanium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50c Oxygen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 Platinum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 Xenon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2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Alpha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Alpha 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Gamma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Omega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Diamond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Oxygen 57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Oxygen 63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Oxygen 68XL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Saphir 50X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Sense 55s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ARCHOS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ARKTEL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ARKTEL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ARMAPHON (АРМАФОН)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S3.1+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ARMAPHON (АРМАФОН)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S3.3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ARMAPHON (АРМАФОН)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S3.3+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ARMAPHON (АРМАФОН)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I15MINI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I15PROMAX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I16PROMAX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S24MINI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S24ULTRA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S25ULTRA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ASTARRY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5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5s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6D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6D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7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9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Phone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Zenfone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Zenfone 11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Zenfone 12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Zenfone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Zenfone 8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Zenfone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AYYA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 MEDIA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AYYA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HiBreak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Hibreak Dual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Hibreak Dual2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HiBreak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HiBreak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BL5000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BL7000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BL7000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BL8000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BL8800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BL8800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BL9000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BL9000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BV4800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BV4900s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BV5200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BV5200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BV5300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BV6200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BV6600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BV6600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BV6600E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BV7100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BV7200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BV7300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BV8100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BV8200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BV8800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BV8900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BV9200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BV9300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 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 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Hero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N6000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Rock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Rock 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Rock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Rock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Rock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Rock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10C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2C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6C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7C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8C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Wave 9C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1 Walkie Talkie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2 Projector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2 Satellite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X1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Xplore X1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A4.5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E5s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M5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M5.5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U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U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U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U2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V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X2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X2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X5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Aquaris X5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Aurora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Fast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First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Fox Easy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Fox View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Fun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Intense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Practic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Rich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Silk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Spot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Strike Forward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Strike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Strike Power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Strike Power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Strike Power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U2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Velvet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Velvet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Velvet Easy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C35c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 20+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 20s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 30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 30i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 40i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CP12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CP12 Neo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CP12p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CP12s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COOLPAD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Hafury Meet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Hafury V1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Ace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Ace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Ace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Dura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ES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ES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ES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ES5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Mini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Mini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Mini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Power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Power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Star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Star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KingKong 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Pocket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Pocket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A350 Mix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AL140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AL250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AL350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AS155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AS360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B145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B245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B340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B355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BL155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BL250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BS250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BS550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BS650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G450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G660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GL255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GL355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E150 Soul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ES1050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ES355 Ice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ES550 Soul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M240 Strike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M250 Ferrum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M255 Pulse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M340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M350 Rock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M545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ML350 Force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MS150 Glider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MS255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P350 Tundra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X150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Ixion XL240 Triforce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Z250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Z255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Z355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Z455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609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653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ATL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MOTION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POWER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Z400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Z510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Z520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Z530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Z540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Z560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HIT Q400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HIT Q401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HIT Q500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A400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A401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A420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A450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A452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A453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A500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A501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ALFA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ARGO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ATOM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B510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BASE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C500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JOY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PAY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RAGE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TRIX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X1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LINX X1 Pro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A10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E502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FIRE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FLASH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G450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G500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G501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S501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S502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S502F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S503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S504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S505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S506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S508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S509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S513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VOX V40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10 Energy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10 Pro Energy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10 Ultra Energy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20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GT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GT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GT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Blade10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Blade10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Blade20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Blade20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Blade20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DK10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6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6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Fire 7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N50S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N55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N55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Note59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Note59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 Cyber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 Punk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S300 Plus Thermal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S41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S41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S41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S41T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S89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S96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S99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LR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Max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V31GT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ELARI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GamePhone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ELARI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R570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R570E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F105 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F106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F109S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F110L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FOSSIBOT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RS8501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S4020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S5001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S5120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S5140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S5220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S5230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ST6040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GINZZU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10 Pro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10 Pro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10a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4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4a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4a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5a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6a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7a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8a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9 Pro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9 Pro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9a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 Smart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 Smart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 Smart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 Smart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 Smart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 Pro Flat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 Smart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 Flip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Vs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Vs2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Vs3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Magic3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Magic4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Magic4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Magic5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Magic6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Magic6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Magic7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Magic8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Magic8 Pro 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30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40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50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5T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5T Youth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60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60A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70C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80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Play10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Play10A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Play10C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Play11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Play5 Youth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Play6C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Play6T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Play7T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Play9A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Play9T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Purse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Win 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Win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X40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X40i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X50i+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X5b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X5c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X5d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X6b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 Refresh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X7b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X7c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X7d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X7e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X9c Smart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 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Hyper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Hyper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Hyper 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Hyper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Hyper 8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2024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EF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17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Pearl K2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Pearl K3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Symbol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Symbol X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HOTWAV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Desire 21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Desire 22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U23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U24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 star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E2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E2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E4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E5 Life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E6 Star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Wildfire E7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20e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50z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60X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70X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70X Energy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70z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90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90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Enjoy 90m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 RS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40E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50 RS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50E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60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60 RS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70 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70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70 RS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80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80 Pro Max Wind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80 RS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X2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Xs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XT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 XTs Ultimate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10 Youth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10z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11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11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11i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13i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14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14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14i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15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16z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8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8 SE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8 SE Youth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8i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9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9 SE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Flip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Y63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Y70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Y72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Y72S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Y73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Y74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 Y91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P50 Pocket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P60 Art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Pocket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Pocket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70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70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80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80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90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90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90s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90s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Pura X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10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10s NFC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11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11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11s NFC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12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12 Play NFC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12i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20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20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20i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20S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30 Play NFC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30i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30i (50 MP)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40i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50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50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50 Pro+ 4G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50i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60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60i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60i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 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 Pro NFC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G96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VIP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12i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30 VIP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30i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40X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Edge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10 HD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10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6 HD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7 HD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8 HD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8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9 HD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30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40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5G 2023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X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Zero 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(2019)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Lite (2019)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5i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6i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A35 Adventure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A55 Spectre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A75 Elegance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kPhone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kPhone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10R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Neo5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Neo5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Neo6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Neo7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Neo9S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Neo9S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U3x Standard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 Turbo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 Turbo+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Z11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Z11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Z11i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 44W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Z8x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 Turbo Endurance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 Turbo+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Z9x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SP401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SP493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SP494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SP541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SP542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SP59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A04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A05s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A100Cs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A200+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A90 Limited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City 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City 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City 200s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P55+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RS4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S23+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26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 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 3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20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C1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C1S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C1W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H1S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H1W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H2S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I1W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I2W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P1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P1S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P1W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 ARMOR V1S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Agni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Agni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Agni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Agni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Amoled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Curve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Dragon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Duo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Duo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Nxt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Blaze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Bold N1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Bold N1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Bold N1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Bold N2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Bold N2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Play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 4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Storm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Storm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Storm Play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Virat V1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Virat V1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Star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Star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Yuva Star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Z2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LAVA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 Note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K14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Duel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 (2026)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Classic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Infinity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 Note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Blue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Lucky 08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Mblu 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Mblu 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Mblu 22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22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MEIZU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10i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Lite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Defy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Defy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(2024)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(2025)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(2026)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20 Fusion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20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30 Fusion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30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30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40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50 Fusion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50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50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5G UW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60 Fusion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60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60 Stylus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60s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70 Fusion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70 Fusion+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70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70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S30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 X30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Edge+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Edge+ 5G UW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 Pure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G96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E22i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E22s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E32s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E6i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E7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E7i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(2024)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(2025)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(2026)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Play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Play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Play (2024)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Play (2026)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Power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Power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Power (2024)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Power (2025)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Power (2026)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Power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(2026)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5G (2022)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5G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5G (2024)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 Stylus 5G (2025)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G04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G04s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G06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G10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G100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G15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G17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G200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G24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G37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G40 Fusion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G41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G42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G45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G47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G54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G57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G60S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G62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G64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G67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G67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G77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G82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G84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G85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G86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G86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G87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S30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S50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X30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X40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X50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 5G Ace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 5G UW ace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2024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2025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2026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40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50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60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70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70+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Ultra 2025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 Ultra 2026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Razr+ 2024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Razr+ 2025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Razr+ 2026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Signature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ThinkPhone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ThinkPhone 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C01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 2nd Edition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1616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 2nd Edition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G310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G400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G42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XR20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XR21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CMF Phone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CMF Phone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(2)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(2a)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(2a)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(3a)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(3a)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(3a)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(4a)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(4a)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Phone (4b)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1664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NOTHING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Air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Focus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Focus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Focus 2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Focus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Music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Music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3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5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10 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10SPro+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11 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11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11S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11S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6R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6s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7S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8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8S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8S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9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9S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9S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Z40S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Z50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Z50S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Z60 Ultra Leading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Z60S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Z70S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Z80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10R 150W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8T+ 5G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9RT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2V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3V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5 Racing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Racing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N6x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2T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 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 2 Lite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 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CE4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CE6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N10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N20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N20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N200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N30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Nord N300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Open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6V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6X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6X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 Energy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A53s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A54s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A58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A58x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A5x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A6s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A6t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A6t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A78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A93s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A98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F19 Pro+ 5G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F21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F27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F31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N2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N3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N6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X3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X7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X8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X8s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X8s+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X9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Find X9s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K12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K12x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 Turbo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K14x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K15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Reno11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Reno12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Reno12 F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Reno13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Reno13 F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Reno14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 FS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 Pro 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Reno15c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Reno16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Reno16 FS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Reno16c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F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Pro+ 5G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Reno5 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Reno6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Reno6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Reno6 Pro+ 5G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Reno6 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Reno7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Reno7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Reno7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Reno7 SE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Reno7 Z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T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Reno8 Z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Reno9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Flat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Flat 2C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Marine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Marine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Modern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Pilot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Pilot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Pilot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Pilot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Pilot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Tiger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Tiger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Tiger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Tiger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C17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C62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WP100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WP100 Titan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WP18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WP21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WP23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WP23Pro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WP28 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WP28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WP35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WP39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WP500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WP55 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WP58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WP61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WP68 Air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PHILIPS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S6206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PHILIPS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S6210 Essence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PHILIPS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S6310 Essence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PHILIPS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S7710 Omni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PHILIPS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2144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F4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F7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F8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 Reloaded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M3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M4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M7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M7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M8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M8s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 NFC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X4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X4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2192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Pro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2240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5G Speed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9i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C11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C21Y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C25Y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C33 2023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C75x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C85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2288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Explorer Master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Master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 3 150W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 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 5 240W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 Flash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Neo2T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Neo5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 Neo6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GT2 Explorer Master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GT5 240W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GT7 Pro Racing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100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100x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30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30A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50A Prime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50i Prime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60x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70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70x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80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80 Lite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2336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80x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90X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N53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N55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N61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N63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N65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Narzo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Neo7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Neo7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Neo7x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60x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70T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 Speed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 Lite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 Lite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P4x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Q3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Q3 Pro Carnival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Q3i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Q5i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2384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V23i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 Max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 Pro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Prime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Prime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10X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10X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Prime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Prime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13C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14C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15C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17C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Activ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2432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Prime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9A Sport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9i Sport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A7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K40 Gaming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K50 Gaming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K50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K50i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K60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K60E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K80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K90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2480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10T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 Pro+ 5G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11E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11T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11T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Discovery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Pro Speed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12R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13R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14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14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14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14 Pro+ 5G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14S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 Special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8 2021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9T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R70m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Turbo 5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Xever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Xever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Xever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A03 Core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A04e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A04s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A07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A12 Nacho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A17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A24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A37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A42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A52s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A57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A71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A72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A73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C55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F02s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F04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F06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F07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F14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F34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F42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F52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F62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F70e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M02s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M04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2624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M07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M14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M17e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M21 2021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M32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M33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M34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M42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M47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M52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M55s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M62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Note10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Note20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Note20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Note20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Note20 Ultra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Quantum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S10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 FE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 FE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 Ultra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S20+ 5G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S21 FE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S21 Ultra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2672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S21+ 5G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S22 Ultra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S22+ 5G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S23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S23+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S24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S24+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S25 Edge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S25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S25+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S26+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XCover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XCover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XCover6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XCover7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XCover7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Flip7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 Special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Z Fold8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III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IV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VI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VII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 VIII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10 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10 III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10 III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10 IV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10 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10 VI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5 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5 III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5 IV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5 V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Xperia Pro-I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SONY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R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XE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20B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20L+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LE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V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XE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NxtPaper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XE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LE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Pro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XE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XE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XL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NxtPaper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SE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XE NxtPaper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Ion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 Power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K70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60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Stylus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17P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18 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18 Premier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18i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19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19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20 Premier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20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20s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30 Premier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2816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30S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30S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40 Premier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40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50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50 Pro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50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Camon Slim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V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V Flip2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V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V Fold2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X2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Phantom X2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5 LTE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5c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6 Go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9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 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6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6 Neo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7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2864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7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Curve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Curve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Neo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Neo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Neo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Neo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Pova Slim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10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10C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20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20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20C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20P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30C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30C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40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40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40C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50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50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7P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8C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8P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9T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2912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2021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2022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2023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2024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Go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Spark Slim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TM-4510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TM-5077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TM-5081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TM-5083 Pay 5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TM-5084 Pay 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TM-5201 Rock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TM-5570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TM-5571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TM-5580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TM-5581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TM-5583 Pay 5.5 3G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TM-5584 Pay 5.5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11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11T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12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17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25T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25T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26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26 Ultra Walkie-talkie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27T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27T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27T+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2960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28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28 Ultra Thermal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29 Pro Thermal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29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34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34+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Mini 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Mini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Mini 20T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Mini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Mini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X31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X32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X8i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X9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10P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11P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12P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13P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18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3008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23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 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18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18T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19T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20WT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X11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Armor X11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 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Atom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Atom 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Atom XL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Golden Eye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Jelly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Jelly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Jelly 2E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Jelly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Jelly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Jelly Star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Luna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Shark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Start24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Tank Mini 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TickTock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TickTock-E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TickTock-S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3056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 2 Elite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 2 Elite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 Pocket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 Slim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UNIHERTZ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Aster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Aster 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Ayxta Fold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Constellation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iVERTU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Signature Touch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VERTU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S16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S16e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S18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S18e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 Pro 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S50 Pro 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S60e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S9e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3104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T1x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T4R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V21e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V21e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V23e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V23e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V25e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V29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V29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V29e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 Lite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V30e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3152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V40e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 Lite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 Lite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V70 Elite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V70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V70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Fold6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Note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X100s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 Pro mini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X200T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 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 FE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3200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X60t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Y02A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Y02t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Y05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Y100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Y100i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Y100t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Y11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Y12a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Y12s 2021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Y15a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Y18e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Y18i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Y19s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Y19s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Y19s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3248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Y21t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Y27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Y27s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Y28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Y28s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Y29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Y29s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Y30g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Y31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Y31d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Y33s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Y35+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Y36i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3296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Y3s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Y400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Y400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Y400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Y500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Y500i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Y500s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Y51a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Y52s t1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Y52t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Y53s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Y55s (2021)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Y55s (2023)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Y600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Y600 Turbo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Y70t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Y71t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Y72t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Y74s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Y75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Y75s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Y76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Y76s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Y77e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Y78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Y78+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3344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Y78t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60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60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60s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70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70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70m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80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80 GT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80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 Enjoy 80S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U10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U20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U30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Ride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Ride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Sunny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Sunny 5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View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View5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View5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Voix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Y62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Y81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Y82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WIKO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Lite 5G NE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11i HyperCharge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3392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12S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Civi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 Pro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17T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17T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4S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4S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Civi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Civi 1S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Civi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Civi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Civi 4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Civi 5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3440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 11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Flip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Flip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Fold 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Fold 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Mix Fold 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A41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Avid 589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30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30 Pro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30 Ultra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30S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40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40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40 Ultra Space Edition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60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60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60 Ultra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11 Prime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A31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A31 Plus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A33s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A36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A52 Lite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A53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A54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A56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A71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A72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A72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A72s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A73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A73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A75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A75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A76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A76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A7P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3488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L9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V30 Vita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V40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V40 Design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V40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V40 Vita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V40s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V41 Vita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V50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V50 Design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V50 Design 4G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V50 Vita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V60 Design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V70 Design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V70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V80 Design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V80 Max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V80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3508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X1 5G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3509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3510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3511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 SE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3512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V70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3513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Voyage 20 Pro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3514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Voyage 3D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3515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Voyage 40 Pro+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3516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4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3517</w:t>
            </w:r>
          </w:p>
        </w:tc>
        <w:tc>
          <w:tcPr>
            <w:tcW w:w="408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Иной товарный знак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</w:tbl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firstLine="851"/>
        <w:jc w:val="both"/>
      </w:pPr>
      <w:r>
        <w:rPr>
          <w:color w:val="000000"/>
          <w:sz w:val="28"/>
        </w:rPr>
        <w:t> 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t xml:space="preserve">«Машины вычислительные портативные массой не более 10 кг, состоящие по крайней мере из центрального блока обработки данных, клавиатуры и дисплея» </w:t>
      </w:r>
      <w:r>
        <w:rPr>
          <w:b/>
          <w:color w:val="000000"/>
          <w:sz w:val="28"/>
        </w:rPr>
        <w:br/>
        <w:t xml:space="preserve"> (ТН ВЭД ЕАЭС 8471 30 000 0, ОКПД 2 26.20.11</w:t>
      </w:r>
      <w:r>
        <w:rPr>
          <w:b/>
          <w:color w:val="000000"/>
          <w:sz w:val="28"/>
        </w:rPr>
        <w:br/>
        <w:t xml:space="preserve"> (кроме 26.20.11.140)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185"/>
        <w:gridCol w:w="4137"/>
        <w:gridCol w:w="4741"/>
      </w:tblGrid>
      <w:tr w:rsidR="001405DA">
        <w:trPr>
          <w:trHeight w:val="263"/>
        </w:trPr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13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Товарный знак</w:t>
            </w:r>
          </w:p>
        </w:tc>
        <w:tc>
          <w:tcPr>
            <w:tcW w:w="474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Go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Aspire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A14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A16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Duo D12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Duo S12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Duo S14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iM11-22M5G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Tab P10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Tab P11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V11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V12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X12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Iconia X14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17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V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V 16S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V15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Nitro V17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Predator Helios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Predator Helios 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Swift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Swift Go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Swift Go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Swift Lite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Swift Lite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Freer X9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10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20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20P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20S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30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30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40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40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40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40H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2023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mini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mini NFE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mini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mini Pro NFE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 Pro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50S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mini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mini turbo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OLED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60S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 Max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 mini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 mini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70E 2026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70S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8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80 mini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80 mini Turbo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80 mini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8T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9T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Max Pro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iPlay Mini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KizPad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 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M5X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M5XS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Mini 3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M3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Smile 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Smile 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Ultra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ALLDOCUBE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Master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AORUS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10.2 (2020)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10.2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(2020)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11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11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11 (2026)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13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13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Air 13 (2026)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mini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mini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11 (2020)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11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11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11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11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12.9 (2020)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12.9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12.9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13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iPad Pro 13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Macbook 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Macbook Pro M2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Macbook Pro M3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Macbook Pro M4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Macbook Pro M5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Mackbook Air M2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Mackbook Air M3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Mackbook Air M4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Mackbook Air M5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E25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NE355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NE356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NS483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NS626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NS634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NS636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NS685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NS715R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AQbook NS934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AQUARIUS (АКВАРИУС)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ARDOR GAMIMG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ELEMENT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ARDOR GAMIMG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EVO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ARDOR GAMIMG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ARDOR GAMIMG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RAGE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ARDOR GAMIMG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ExpertBook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Flow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Strix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ROG Zephyrus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TUF Gaming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AZERTY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Memoir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AZERTY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Novel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AZERTY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Story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AZERTY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BIGTECH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HE157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BIGTECH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HE167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BIGTECH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R157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BIGTECH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BITBLAZE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BITBLAZE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Active 10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Active 12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Active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Active 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Active 8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Link 1 Kids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Link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Link 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Link Mini Kids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2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 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11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11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50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60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60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70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8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80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8E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Tab90WiFi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Tab9WiFi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Zeno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BLACKVIEW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CoreBook 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CoreBook Air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CoreBook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CoreBook 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CoreBook 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Gamebook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MiniBook X Touch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CHUWI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COLORFUL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iGAme M16 Origo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COLORFUL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COLORFUL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COLORFUL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COLORFUL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X18Max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COLORFUL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30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40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50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65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70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KingKong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KingKong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KingKong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KingKong 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R1077M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R1154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R1174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R1375M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R673T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RU154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RU174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RX15A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RX15M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S1134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S1154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S1174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S1255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S1275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SU154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SU174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Alienware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Inspiron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Latitude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Precixion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13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14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16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Vostro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DELL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VIP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Aquilon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Atlas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DEXP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1313C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1314C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CITI 1421D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EVE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K10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Kids A10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Kids A7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Kids A8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Nova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1413D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1415D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1416D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1444E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8305C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8306C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 8430E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Eclipse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Empire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Hit 104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Hit 106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Hit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Hit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Hit 18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Infinity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Prime 18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Pulse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Quantum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Spark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Spectrum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Star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Wave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Zenith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 Zoom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 PRO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Breve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 PRO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 PRO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Fortis 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 PRO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Pactos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DIGMA PRO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R08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T10W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T20mini Kid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T20mini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T30SE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T40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A9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A9 Pro+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A9+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E3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E3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E3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E3+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G6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G6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G6+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U10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U11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DOOGEE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S14I-G2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S14I-G3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Z14I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Z14I-G2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Z14I-G3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Argentum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Atlant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Booster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Fusion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Rush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Taganay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ECHIPS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EM-A14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EM-A15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EM-I22J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EM-I22K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EM-X14A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EM-X14M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EM-X14T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EM-X14U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EM-X15A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EM-X15M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EM-X15T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EM-X15U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EM-X33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X11G-EM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EMDOOR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Flaptop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Life Tab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RT800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T1100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T800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B360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S410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S510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GETAC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GIGABYTE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AERO X16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GIGABYTE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GAMING A16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GIGABYTE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GAMING A16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GIGABYTE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GAMING A18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GIGABYTE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GAMING A18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GIGABYTE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Pixel Tablet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GOOGLE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CX-R14A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CX-R14T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CX-R15A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CX-R15T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CX-R33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GRL-PN-493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GRL-PN-493D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GRL-PN-493-V1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GRL-PN-R495N-2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GRONET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HIPER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FACTUM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HIPER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IGNIS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HIPER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WORKBOOK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HIPER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Art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Art U5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Art U7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Pro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Pro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X14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X14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X16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MagicBook X16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MagicPad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MagicPad 2 12.3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MagicPad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MagicPad 3 Pro 12.3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MagicPad3 Pro 13.3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MagicPad4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9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GT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GT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V8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V8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V9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X8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X8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X8a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X8b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X9a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Tablet V7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Tablet V7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Tablet X7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HONOR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H-book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H-Tab 1 Pro LTE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H-Tab 1 Shield LTE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H-Tab 1+ LTE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H-Tab Crystal LTE</w:t>
            </w:r>
          </w:p>
        </w:tc>
      </w:tr>
      <w:tr w:rsidR="001405DA" w:rsidRPr="003335F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Pr="000D094D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  <w:lang w:val="en-US"/>
              </w:rPr>
            </w:pPr>
            <w:r w:rsidRPr="000D094D">
              <w:rPr>
                <w:color w:val="000000"/>
                <w:sz w:val="24"/>
                <w:szCs w:val="24"/>
                <w:lang w:val="en-US"/>
              </w:rPr>
              <w:t>H-Tab Go Wi-Fi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H-Tab Lite LTE</w:t>
            </w:r>
          </w:p>
        </w:tc>
      </w:tr>
      <w:tr w:rsidR="001405DA" w:rsidRPr="003335F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Pr="000D094D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  <w:lang w:val="en-US"/>
              </w:rPr>
            </w:pPr>
            <w:r w:rsidRPr="000D094D">
              <w:rPr>
                <w:color w:val="000000"/>
                <w:sz w:val="24"/>
                <w:szCs w:val="24"/>
                <w:lang w:val="en-US"/>
              </w:rPr>
              <w:t>H-Tab Mini Wi-Fi</w:t>
            </w:r>
          </w:p>
        </w:tc>
      </w:tr>
      <w:tr w:rsidR="001405DA" w:rsidRPr="003335F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Pr="000D094D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  <w:lang w:val="en-US"/>
              </w:rPr>
            </w:pPr>
            <w:r w:rsidRPr="000D094D">
              <w:rPr>
                <w:color w:val="000000"/>
                <w:sz w:val="24"/>
                <w:szCs w:val="24"/>
                <w:lang w:val="en-US"/>
              </w:rPr>
              <w:t>H-Tab Mini+ Wi-Fi</w:t>
            </w:r>
          </w:p>
        </w:tc>
      </w:tr>
      <w:tr w:rsidR="001405DA" w:rsidRPr="003335F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Pr="000D094D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  <w:lang w:val="en-US"/>
              </w:rPr>
            </w:pPr>
            <w:r w:rsidRPr="000D094D">
              <w:rPr>
                <w:color w:val="000000"/>
                <w:sz w:val="24"/>
                <w:szCs w:val="24"/>
                <w:lang w:val="en-US"/>
              </w:rPr>
              <w:t>H-Tab Office Wi-Fi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HORIZONT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250R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250R G9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255R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EliteBook 640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EliteBook 640 G11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EliteBook 8 G1i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EliteBook 830 G11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Elitebook 840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EliteBook 840 G11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OMEN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OmniBook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OmniBook 5 Flip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OmniBook 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OmniBook X Flip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Proboock 255 G8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255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 G1a Wolf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 G1iR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440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440 G11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440 G9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445 G9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450 G10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455 G8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455 G9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Probook 460 G11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Victus 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HP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A101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A103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A104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HTC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14s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D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D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GT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X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MateBook X Pro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10.4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 (2023)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11.5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11.5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11.5 (2026)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11.5 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11.5 S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12 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12 X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Air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Air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Air (2026)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C5e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Edge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10.8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11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11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12.2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12.2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12.6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13.2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13.2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Pro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SE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MatePad T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GTBook 2026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GTBook GL614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InBook 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InBook Air Pro+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InBook Y2+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InBook Y3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InBook Y3+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XBOOK 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XBOOK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XBOOK B14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XBOOK B15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XBOOK B16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Xpad 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Xpad 20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Xpad GT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Y3H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Y4H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INFINIX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Pad5c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IQOO (VIVO)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Blizzard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GroovyBook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SmartBook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IRU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Planio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IRU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Strato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IRU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Tactio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IRU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One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VistaTab 10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VistaTab 30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VistaTab 30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VistaTab 30GT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KRAFTWAY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KraftBook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KRAFTWAY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KVADRA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NAU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KVADRA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KYOCERA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DuraSlate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KYOCERA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 Tab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 Tab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 Tab Pro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IdeaPad Slim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IdeaPad Slim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IdeaPad Slim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Y700 (2023)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Y700 (2025)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Y700 (Gen 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Y700 (Gen 5)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Y900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Legion Y900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LOQ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Pro 2022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Extreme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K10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K11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M10 Gen 3</w:t>
            </w:r>
          </w:p>
        </w:tc>
      </w:tr>
      <w:tr w:rsidR="001405DA" w:rsidRPr="003335F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Pr="000D094D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  <w:lang w:val="en-US"/>
              </w:rPr>
            </w:pPr>
            <w:r w:rsidRPr="000D094D">
              <w:rPr>
                <w:color w:val="000000"/>
                <w:sz w:val="24"/>
                <w:szCs w:val="24"/>
                <w:lang w:val="en-US"/>
              </w:rPr>
              <w:t>Tab M10 Plus (3rd Gen)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M7 (3rd Gen)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M8 (3rd Gen)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M8 (4th Gen)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M9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One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P11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P11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P11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P11 Pro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P12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Plus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ThinkBook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ThinkPad X1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ThinkTab X11 Gen 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Yoga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Yoga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Yoga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Yoga Tab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Yoga Tab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Yoga Tab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LENOVO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Ultra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LUNNEN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Ground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LUNNEN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Outer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LUNNEN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MACHCREATOR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Cosmos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MACHCREATOR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Genesis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MACHCREATOR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MACHCREATOR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MACHCREATOR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 w:rsidRPr="003335F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Pr="000D094D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  <w:lang w:val="en-US"/>
              </w:rPr>
            </w:pPr>
            <w:r w:rsidRPr="000D094D">
              <w:rPr>
                <w:color w:val="000000"/>
                <w:sz w:val="24"/>
                <w:szCs w:val="24"/>
                <w:lang w:val="en-US"/>
              </w:rPr>
              <w:t>L16 PRO G2 Mars 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L16 Saturn 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L17 Pulsar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L17 Satellite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L18 PRO Mars Max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L18 PRO Warrior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 Pulsar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 Pulsar 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S15 Quazar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16 Moon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16 Neptune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16 Neptune 2K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17 Moon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17 Neptune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17 Neptune 2K XL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17 Pluto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 17 Pluto 2K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StarX 15 Pluto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StarX 15 Pulsar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MACHENIKE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B315A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M16B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M16C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M17A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M543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M545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M553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M557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M575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M645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M647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P15B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P625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S14A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X16A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X16C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X16F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X17A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X639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MAIBENBEN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MICROSOFT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Surface Pro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MICROSOFT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Surface Pro 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MICROSOFT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Pad (2026)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Pad 60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Pad 60 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Pad 60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Pad 70 Groove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Pad 70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Tab G62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 Tab G70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G20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Commercial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Creator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Crosshair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Cyborg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Katana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Modern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Prestige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Pulse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Raider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Stealth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Summit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Sword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Thin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Titan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Vector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Venture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MSI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NERPA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CASPICA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NERPA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 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S13 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U9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YBOOK15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NINKEAR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3D II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Nova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Tablet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NUBIA (ZTE)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Go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Go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ONEPLUS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N14A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N14A/i7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N14M/i7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N15A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N15A/i7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N15M/i7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ONERUGGED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4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Air2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OPPO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Elite 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100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18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70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70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80 WiFi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90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Spider 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OSCAL (BLACKVIEW)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BaseLine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CyberLine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FocusLine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OKT3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OT12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RT10 Industry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RT3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RT7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OUKITEL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Pad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Pad C1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Pad M1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Pad X1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RASKAT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Start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RASKAT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Step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RASKAT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Style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RASKAT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X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REALME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 Pad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 9.7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Pro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SE 8.7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REDMI (XIAOMI)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RIKOR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ARZ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RIKOR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NEORU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RIKOR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NINO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RIKOR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RIKOR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RIKOR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Discovery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Explorer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Hummer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Nautilus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Navigator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Partner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Voyager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ROVERBOOK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Book 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Book 4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Book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Book 5 360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Book 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Book 5 Pro 360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A11+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A7 10.4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A7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A8 10.5 (2021)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A9+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Active4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Active5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Active5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S10 FE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S10 FE+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S10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S10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S10+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S11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S6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S6 Lite (2022)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S6 Lite (2024)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S7 FE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S7+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S8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S8+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S9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S9 FE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S9 FE+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S9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Galaxy Tab S9+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SAMSUNG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10s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11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11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12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NxtPaper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 Gen2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 HD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 NxtPaper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10L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10L Gen 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10L Gen 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10L Gen2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10s 5G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11 FE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11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8 4G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8 Gen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 Plus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 Plus NxtPaper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TCL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MegaBook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MegaBook K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MegaBook S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MegaBook 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Megapad 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Megapad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THUNDEROBOT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THUNDEROBOT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Gravity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THUNDEROBOT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Range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THUNDEROBOT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3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4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4 Ultra Thermal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970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5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Lite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Armor 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 Pad 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RugKing Pad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A10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A11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A12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A9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 W10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ULEFONE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Active T1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G1 Tab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G2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G3 Tab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G5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G7 Tab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G9 Tab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UMIDIGI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UNCHARTEVICE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UNCHARTEVICE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UNCHARTEVICE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6640MA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UNCHARTEVICE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MX-440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UNCHARTEVICE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X86 286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UNCHARTEVICE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Air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Pad3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Pad3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Pad5e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VIVO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Gaming Tablet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Pad 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Pad 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Pad 7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Black Shark Pad SE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1018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5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5 Pro 12.4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6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6 Max 14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6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6S Pro 12.4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7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7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7 Ultra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7S Pro 12.5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8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8 Pro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 Mini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XIAOMI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Axon 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Blade X1001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Pad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Astra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RedMagic Astra 2</w:t>
            </w:r>
          </w:p>
        </w:tc>
      </w:tr>
      <w:tr w:rsidR="001405DA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ZTE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Н14И-Т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Н14И-ТП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Н15А-Б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1042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Н15И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1043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Н15И-К2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1044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Н15И-Т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Н15И-ТП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1046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Н17И-Т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1047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НР14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1048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НР15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1049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НР17</w:t>
            </w:r>
            <w:bookmarkStart w:id="3" w:name="_GoBack"/>
            <w:bookmarkEnd w:id="3"/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ГРАВИТОН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AE1C88">
        <w:trPr>
          <w:trHeight w:val="263"/>
        </w:trPr>
        <w:tc>
          <w:tcPr>
            <w:tcW w:w="118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1051</w:t>
            </w:r>
          </w:p>
        </w:tc>
        <w:tc>
          <w:tcPr>
            <w:tcW w:w="4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Иной товарный знак</w:t>
            </w:r>
          </w:p>
        </w:tc>
        <w:tc>
          <w:tcPr>
            <w:tcW w:w="47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E1C88" w:rsidRDefault="00AE1C88" w:rsidP="00AE1C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</w:tbl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firstLine="851"/>
        <w:jc w:val="both"/>
      </w:pPr>
      <w:r>
        <w:rPr>
          <w:color w:val="000000"/>
          <w:sz w:val="28"/>
        </w:rPr>
        <w:t> 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t xml:space="preserve">«Телефонные аппараты для проводной связи </w:t>
      </w:r>
      <w:r>
        <w:rPr>
          <w:b/>
          <w:color w:val="000000"/>
          <w:sz w:val="28"/>
        </w:rPr>
        <w:br/>
        <w:t xml:space="preserve"> с беспроводной трубкой» </w:t>
      </w:r>
      <w:r>
        <w:rPr>
          <w:b/>
          <w:color w:val="000000"/>
          <w:sz w:val="28"/>
        </w:rPr>
        <w:br/>
        <w:t xml:space="preserve"> (ТН ВЭД ЕАЭС 8517 11 000 0, ОКПД 2 26.30.21.000)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134"/>
        <w:gridCol w:w="4110"/>
        <w:gridCol w:w="4779"/>
      </w:tblGrid>
      <w:tr w:rsidR="001405DA">
        <w:trPr>
          <w:trHeight w:val="263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11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Товарный знак</w:t>
            </w:r>
          </w:p>
        </w:tc>
        <w:tc>
          <w:tcPr>
            <w:tcW w:w="477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F685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F685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R100 COMBO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D33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D38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ATCOM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W610D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W610H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W611W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A116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A170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AS690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AS690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AS690A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AS690A Trio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AS690HX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CL660HX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Comfort 550 SYS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Comfort 550A IP Base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Comfort 550A SYS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Comfort 550HX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E290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WP816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WP825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LINKVIL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W620W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LINKVIL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AM-01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GA-01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C1001CB+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C1002CB+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CD5001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DECT DOT201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DECT E201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DECT E202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S1201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S1202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MOTOROLA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DP-03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 2511RUN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 2511RUS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 2512RU2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 2512RUS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KX-TG1611RUF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KX-TG1611RUH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KX-TG1611RUR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KX-TG1611RUW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KX-TG1612RUH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KX-TG1711RUB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KX-TG1711RUW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KX-TG2511RUM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KX-TG2511RUT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KX-TG2512RU1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KX-TG2512RUN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KX-TG2521RUT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KX-TG6811RUB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KX-TG6811RUM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KX-TG6812RUB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KX-TG6821RUB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KX-TGB610RUB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KX-TGB610RUR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KX-TGE110RUB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KX-TGE110UCB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KX-TGF310RUM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KX-TGF320RUM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KX-TGH220RUB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KX-TGJ320RUB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KX-TGU110RUB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SANYO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SD1102RUS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SANYO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TX-D4505A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TX-D4905А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TX-D5605А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TX-D7855А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TX-D8905A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AX83H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W71H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W71P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W73P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W74H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W74P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Иной товарный знак</w:t>
            </w:r>
          </w:p>
        </w:tc>
        <w:tc>
          <w:tcPr>
            <w:tcW w:w="47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</w:tbl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firstLine="851"/>
        <w:jc w:val="both"/>
      </w:pPr>
      <w:r>
        <w:rPr>
          <w:color w:val="000000"/>
          <w:sz w:val="28"/>
        </w:rPr>
        <w:t> 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t xml:space="preserve">«Аппараты телефонные для сотовых сетей связи </w:t>
      </w:r>
      <w:r>
        <w:rPr>
          <w:b/>
          <w:color w:val="000000"/>
          <w:sz w:val="28"/>
        </w:rPr>
        <w:br/>
        <w:t xml:space="preserve"> или других беспроводных сетей связи» (ТН ВЭД ЕАЭС 8517 14 000 0, ОКПД 2 26.30.22.110)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lastRenderedPageBreak/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134"/>
        <w:gridCol w:w="4110"/>
        <w:gridCol w:w="4819"/>
      </w:tblGrid>
      <w:tr w:rsidR="001405DA">
        <w:trPr>
          <w:trHeight w:val="263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11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Товарный знак</w:t>
            </w:r>
          </w:p>
        </w:tc>
        <w:tc>
          <w:tcPr>
            <w:tcW w:w="48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4MOBILE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GT1272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4MOBILE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Disco  DS24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Disco DS17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Disco DS35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Jive JV24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Jive JV32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Twist TW24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Twist TW35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M10 Flip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M8 Flip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Flip 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A175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A205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A245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A248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A285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1411 Nano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1413 Start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1414 Start+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1415 Nano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1416 Circle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 Respect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1800L One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1806 ART 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1807 Step 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1810 Pixel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1840 Energy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1842 Tank mini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1844 One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1845 One+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1846 One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1848 Step+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1851 Respect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1852 One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1853 Life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1858 Barrel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1860 Gem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1862 Talk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1866 Trust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1867 Blues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1868 Art+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2004 Ray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2005 Disco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2006 Comfort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2010 Talkie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2052 Point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2205 Ruffe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2301 Comfort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2400L Voice 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2405 Dream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2410 Point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2410L Tank Power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2411 Shell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2411 Swift 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2412 Shell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2427 BOOM 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2428 Tank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2429 Touch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2430 Tank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2430L Tank Connect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2431 Step 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2432 Tank SE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2433 Dream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2434 Sharky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2435 Slide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2436 Fortune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2437 Daze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2438 ART 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2439 Bobber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2440 Step 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2441 Comfort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2442 One 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2444 Flash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2445 Dream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2446 Dream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2447 Sharky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2448 Art 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2449 Hammer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2450 Fortune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2451 Daze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2452 Energy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2453 Quattro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2454 Ray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2455 Boom Quattro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2456 Pocket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2457 Jazz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2458 Barrel 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2459 Care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2800G Online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2800L Art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2808 Telly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2809 Fantasy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2810 BOOM XL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2812 Quattro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2814 Shell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2815 Only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 Shell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2817 Tank Quattro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2818 ART XL+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2819 Tank Quattro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2820 Step XL+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2822 Dragon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2823 Elegant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2824 Tank 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2825 Disco Boom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2826 Boom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2830L Tank Connect Max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2831 Step XL+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2832 Barrel XL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2833 Slim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2835 Torch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2838 Art XL+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2839 Point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2840 Fantasy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2841 Fantasy DUO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2842 Disco Boom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2843 Air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3201 Option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3586 Tank Max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3587 Disco Boom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3590 Step XXL+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3595 Elegant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3598 Barrel XXL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BQ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Ezzy5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Ezzy5C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F170L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F197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F240L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 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 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PR170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S286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F+ (FPLUS)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FP100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FP110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FP200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FP210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FP250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FP320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FP340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FP350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RP280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RP300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SP230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 Classic Lite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 Classic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 Classic Lite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 Senior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 Modern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 Modern Plus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246Z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 Flip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 Savanna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 PowerHub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INOI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SF09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SF19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SF31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SF32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SF51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SF52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SF54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SF61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SF62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SF63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SF64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SF65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SF71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IRBIS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2 Heera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 3 Heera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Aqua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Circle 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it2165C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IT2176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IT5027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IT5029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IT5031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IT5262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IT5330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King Signal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Magic X Pro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Muzik 400 Pro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Muzik 450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 R60+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110 Neo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120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200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440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450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Power 900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Guru 200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Guru 400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Guru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Guru 4G Max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Super Guru 600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Simple 2.4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Simple F100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Simple F140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Simple F200n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Simple F215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JINGA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Brick 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Brick 281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Brick 321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 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Flip 281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Lock 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M171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M174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M242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M243 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M281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M282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M284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M321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mini 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mini 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Pipe 171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Pipe 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R242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R281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Senior 231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Senior 232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Senior 281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Senior 321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SF242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Slim 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SM231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SM281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SM282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SM321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KENSHI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B110ds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B110i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286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B201ds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B21ds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B231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B241 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B32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B35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B6ds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C3i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C45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E10ds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K15n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K200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K28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K32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P18i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R2 UP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T100 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T19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X10i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X900c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X900i 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MAXVI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 (2022)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 4G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 4G 2nd Edition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105+ (2022)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 4G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 4G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(2022)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4G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4G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4G 2nd Edition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 Power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 Shield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 Music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 (2023)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 Music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 4G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 4G (2026)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 4G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 4G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 4G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 4G (2026)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2660 Flip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2720 V Flip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2760 Flip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2780 Flip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5310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5710 XpressAudio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6310 (2021)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6310 (2024)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8210 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NOKIA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A04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A06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C37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E29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K08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P38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X03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X05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X06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OLMIO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TM-119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TM-130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TM-202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TM-206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TM-219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TM-302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TM-308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TM-315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TM-321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TM-325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TM-404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TM-408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TM-422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TM-425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TM-524R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TM-B208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TM-B227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TM-B316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TM-B322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TM-B409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TM-B414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TM-B418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TM-D215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TM-D314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TM-D324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TM-D400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TM-D411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TM-D412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TM-D421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TM-D424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TM-D429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X160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X175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X524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X525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X718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X800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X900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XENIUM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Иной товарный знак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</w:tbl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firstLine="851"/>
        <w:jc w:val="both"/>
      </w:pPr>
      <w:r>
        <w:rPr>
          <w:color w:val="000000"/>
          <w:sz w:val="28"/>
        </w:rPr>
        <w:t> 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9" w:lineRule="atLeast"/>
        <w:ind w:firstLine="720"/>
        <w:jc w:val="center"/>
      </w:pPr>
      <w:r>
        <w:rPr>
          <w:b/>
          <w:color w:val="000000"/>
          <w:sz w:val="28"/>
        </w:rPr>
        <w:t>«Телефонные аппараты» (ТН ВЭД ЕАЭС 8517 18 000 0, ОКПД 2 26.30.23.170, 26.30.23.180, 26.30.23.210)</w:t>
      </w:r>
    </w:p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134"/>
        <w:gridCol w:w="4110"/>
        <w:gridCol w:w="4819"/>
      </w:tblGrid>
      <w:tr w:rsidR="001405DA">
        <w:trPr>
          <w:trHeight w:val="263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11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Товарный знак</w:t>
            </w:r>
          </w:p>
        </w:tc>
        <w:tc>
          <w:tcPr>
            <w:tcW w:w="481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S230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T06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T22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T56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ALCATEL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DINSTAR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C60GP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DINSTAR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C60U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DINSTAR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C60UP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DINSTAR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C62UP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DINSTAR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C64GP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DINSTAR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H1-2 Wire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H2U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H3W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H601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H601W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H6W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V50P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V60W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V61W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V62 Pro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V62G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V62W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V66 Pro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V67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X210i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X301G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X301P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X301W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X303G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X303P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X303W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X4G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X5U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X6U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FANVIL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FIP-10P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FIP-11С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FIP15G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P10P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P10W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P11P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P11S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P11W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P20G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P22G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FLYINGVOICE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DA180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DESK 200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DESK 400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S30054-S6535-S301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GIGASET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GRP-2601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GRP2601P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GRP-2601P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GRP-2602G 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GRP2602P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GRP-2603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GRP2603P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GRP2604P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GRP-2604P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GRP2612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GRP2612P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GRP2613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GRP-2670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 1610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 1615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GXP1610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GXP1620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GXP1625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GXP1628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GXP1630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GXP2130v2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GXP2140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GXP2160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GXP-2170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GRANDSTREAM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CloudLink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HUAWEI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KX-TS2350RUB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KX-TS2350RUW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KX-TS2352RU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KX-TS2356RUB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KX-TS2358RUB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KX-TS2382RUB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KX-TS2388RUB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PANASONIC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RT-002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RT-010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RT-311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RT-330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RT-420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RT-495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RT-520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RT-550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RITMIX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SANYO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RA-S204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SANYO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RA-S408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SANYO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RA-S517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SANYO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TX-215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TX-219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TX-234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TX-236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TX-238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TX-241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TX-262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TX-264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ТХ-201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TEXET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ТХ-212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SIP-T21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SIP-T30P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SIP-T31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SIP-T31G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SIP-T31P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SIP-T31W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SIP-T33G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SIP-T34W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SIP-T44U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SIP-T44W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SIP-T46U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SIP-T48U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SIP-T73U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SIP-T73W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SIP-T74U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SIP-T74W 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SIP-T77U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YEALINK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ФЛАТ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Flat-Phone-B10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ФЛАТ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Flat-Phone-B6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ФЛАТ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Flat-Phone-C10P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ФЛАТ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  <w:tr w:rsidR="001405DA">
        <w:trPr>
          <w:trHeight w:val="263"/>
        </w:trPr>
        <w:tc>
          <w:tcPr>
            <w:tcW w:w="11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Иной товарный знак</w:t>
            </w:r>
          </w:p>
        </w:tc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05DA" w:rsidRDefault="003335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Иная модель</w:t>
            </w:r>
          </w:p>
        </w:tc>
      </w:tr>
    </w:tbl>
    <w:p w:rsidR="001405DA" w:rsidRDefault="003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85" w:lineRule="atLeast"/>
        <w:ind w:firstLine="851"/>
        <w:jc w:val="both"/>
      </w:pPr>
      <w:r>
        <w:rPr>
          <w:color w:val="000000"/>
          <w:sz w:val="28"/>
        </w:rPr>
        <w:t> </w:t>
      </w:r>
    </w:p>
    <w:p w:rsidR="001405DA" w:rsidRDefault="001405DA">
      <w:pPr>
        <w:pStyle w:val="aff3"/>
        <w:spacing w:line="240" w:lineRule="auto"/>
        <w:ind w:left="5954" w:firstLine="0"/>
        <w:jc w:val="center"/>
      </w:pPr>
    </w:p>
    <w:sectPr w:rsidR="001405DA" w:rsidSect="00637A40">
      <w:headerReference w:type="default" r:id="rId15"/>
      <w:pgSz w:w="11906" w:h="16838"/>
      <w:pgMar w:top="1134" w:right="567" w:bottom="1276" w:left="1134" w:header="709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962" w:rsidRDefault="00290962">
      <w:r>
        <w:separator/>
      </w:r>
    </w:p>
  </w:endnote>
  <w:endnote w:type="continuationSeparator" w:id="0">
    <w:p w:rsidR="00290962" w:rsidRDefault="002909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default"/>
    <w:sig w:usb0="00000000" w:usb1="00000000" w:usb2="00000000" w:usb3="00000000" w:csb0="00000000" w:csb1="00000000"/>
  </w:font>
  <w:font w:name="Lohit Devanagari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E4" w:rsidRDefault="008B5FE4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E4" w:rsidRDefault="008B5FE4">
    <w:pPr>
      <w:pStyle w:val="af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E4" w:rsidRDefault="008B5FE4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962" w:rsidRDefault="00290962">
      <w:r>
        <w:separator/>
      </w:r>
    </w:p>
  </w:footnote>
  <w:footnote w:type="continuationSeparator" w:id="0">
    <w:p w:rsidR="00290962" w:rsidRDefault="00290962">
      <w:r>
        <w:continuationSeparator/>
      </w:r>
    </w:p>
  </w:footnote>
  <w:footnote w:id="1">
    <w:p w:rsidR="003335FA" w:rsidRDefault="003335FA">
      <w:pPr>
        <w:ind w:firstLine="709"/>
        <w:jc w:val="both"/>
      </w:pPr>
      <w:r>
        <w:rPr>
          <w:rStyle w:val="af3"/>
        </w:rPr>
        <w:footnoteRef/>
      </w:r>
      <w:r>
        <w:t xml:space="preserve"> Статья 20.1 Федерального закона от 28 декабря 2009 г. № 381-ФЗ «Об основах государственного регулирования торговой деятельности в Российской Федерации.</w:t>
      </w:r>
    </w:p>
  </w:footnote>
  <w:footnote w:id="2">
    <w:p w:rsidR="003335FA" w:rsidRDefault="003335FA">
      <w:pPr>
        <w:ind w:firstLine="709"/>
        <w:jc w:val="both"/>
      </w:pPr>
      <w:r>
        <w:rPr>
          <w:rStyle w:val="af3"/>
        </w:rPr>
        <w:footnoteRef/>
      </w:r>
      <w:r>
        <w:rPr>
          <w:rStyle w:val="af3"/>
        </w:rPr>
        <w:t xml:space="preserve"> </w:t>
      </w:r>
      <w:r>
        <w:rPr>
          <w:rStyle w:val="af3"/>
          <w:vertAlign w:val="baseline"/>
        </w:rPr>
        <w:t>Пункты 77 – 79 Правил маркировки отдельных видов радиоэлектронной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радиоэлектронной продукции, утвержденных постановлением Правительства Российской Федерации от 28 ноября 2025 г. № 1954.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E4" w:rsidRDefault="008B5FE4">
    <w:pPr>
      <w:pStyle w:val="af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FA" w:rsidRDefault="003335FA">
    <w:pPr>
      <w:pStyle w:val="afa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FA" w:rsidRDefault="003335FA">
    <w:pPr>
      <w:pStyle w:val="afa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FA" w:rsidRPr="008B5FE4" w:rsidRDefault="003335FA" w:rsidP="008B5FE4">
    <w:pPr>
      <w:pStyle w:val="afa"/>
      <w:rPr>
        <w:szCs w:val="24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FA" w:rsidRPr="008B5FE4" w:rsidRDefault="003335FA" w:rsidP="008B5FE4">
    <w:pPr>
      <w:pStyle w:val="afa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2DB"/>
    <w:multiLevelType w:val="hybridMultilevel"/>
    <w:tmpl w:val="88AE0194"/>
    <w:lvl w:ilvl="0" w:tplc="E9620392">
      <w:start w:val="1"/>
      <w:numFmt w:val="decimal"/>
      <w:lvlText w:val="%1."/>
      <w:lvlJc w:val="left"/>
      <w:pPr>
        <w:ind w:left="720" w:hanging="360"/>
      </w:pPr>
    </w:lvl>
    <w:lvl w:ilvl="1" w:tplc="41DE5842">
      <w:start w:val="1"/>
      <w:numFmt w:val="lowerLetter"/>
      <w:lvlText w:val="%2."/>
      <w:lvlJc w:val="left"/>
      <w:pPr>
        <w:ind w:left="1440" w:hanging="360"/>
      </w:pPr>
    </w:lvl>
    <w:lvl w:ilvl="2" w:tplc="4D6A6DA2">
      <w:start w:val="1"/>
      <w:numFmt w:val="lowerRoman"/>
      <w:lvlText w:val="%3."/>
      <w:lvlJc w:val="right"/>
      <w:pPr>
        <w:ind w:left="2160" w:hanging="180"/>
      </w:pPr>
    </w:lvl>
    <w:lvl w:ilvl="3" w:tplc="4E34AB44">
      <w:start w:val="1"/>
      <w:numFmt w:val="decimal"/>
      <w:lvlText w:val="%4."/>
      <w:lvlJc w:val="left"/>
      <w:pPr>
        <w:ind w:left="2880" w:hanging="360"/>
      </w:pPr>
    </w:lvl>
    <w:lvl w:ilvl="4" w:tplc="F32CA252">
      <w:start w:val="1"/>
      <w:numFmt w:val="lowerLetter"/>
      <w:lvlText w:val="%5."/>
      <w:lvlJc w:val="left"/>
      <w:pPr>
        <w:ind w:left="3600" w:hanging="360"/>
      </w:pPr>
    </w:lvl>
    <w:lvl w:ilvl="5" w:tplc="9B441D4E">
      <w:start w:val="1"/>
      <w:numFmt w:val="lowerRoman"/>
      <w:lvlText w:val="%6."/>
      <w:lvlJc w:val="right"/>
      <w:pPr>
        <w:ind w:left="4320" w:hanging="180"/>
      </w:pPr>
    </w:lvl>
    <w:lvl w:ilvl="6" w:tplc="8E909DEA">
      <w:start w:val="1"/>
      <w:numFmt w:val="decimal"/>
      <w:lvlText w:val="%7."/>
      <w:lvlJc w:val="left"/>
      <w:pPr>
        <w:ind w:left="5040" w:hanging="360"/>
      </w:pPr>
    </w:lvl>
    <w:lvl w:ilvl="7" w:tplc="92647306">
      <w:start w:val="1"/>
      <w:numFmt w:val="lowerLetter"/>
      <w:lvlText w:val="%8."/>
      <w:lvlJc w:val="left"/>
      <w:pPr>
        <w:ind w:left="5760" w:hanging="360"/>
      </w:pPr>
    </w:lvl>
    <w:lvl w:ilvl="8" w:tplc="1FECF31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465CE"/>
    <w:multiLevelType w:val="hybridMultilevel"/>
    <w:tmpl w:val="DEC0239A"/>
    <w:lvl w:ilvl="0" w:tplc="0FDE10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3C44BB0">
      <w:start w:val="1"/>
      <w:numFmt w:val="lowerLetter"/>
      <w:lvlText w:val="%2."/>
      <w:lvlJc w:val="left"/>
      <w:pPr>
        <w:ind w:left="1931" w:hanging="360"/>
      </w:pPr>
    </w:lvl>
    <w:lvl w:ilvl="2" w:tplc="2B3C16F6">
      <w:start w:val="1"/>
      <w:numFmt w:val="lowerRoman"/>
      <w:lvlText w:val="%3."/>
      <w:lvlJc w:val="right"/>
      <w:pPr>
        <w:ind w:left="2651" w:hanging="180"/>
      </w:pPr>
    </w:lvl>
    <w:lvl w:ilvl="3" w:tplc="4548470A">
      <w:start w:val="1"/>
      <w:numFmt w:val="decimal"/>
      <w:lvlText w:val="%4."/>
      <w:lvlJc w:val="left"/>
      <w:pPr>
        <w:ind w:left="3371" w:hanging="360"/>
      </w:pPr>
    </w:lvl>
    <w:lvl w:ilvl="4" w:tplc="C218A9EC">
      <w:start w:val="1"/>
      <w:numFmt w:val="lowerLetter"/>
      <w:lvlText w:val="%5."/>
      <w:lvlJc w:val="left"/>
      <w:pPr>
        <w:ind w:left="4091" w:hanging="360"/>
      </w:pPr>
    </w:lvl>
    <w:lvl w:ilvl="5" w:tplc="3280B866">
      <w:start w:val="1"/>
      <w:numFmt w:val="lowerRoman"/>
      <w:lvlText w:val="%6."/>
      <w:lvlJc w:val="right"/>
      <w:pPr>
        <w:ind w:left="4811" w:hanging="180"/>
      </w:pPr>
    </w:lvl>
    <w:lvl w:ilvl="6" w:tplc="9872F24C">
      <w:start w:val="1"/>
      <w:numFmt w:val="decimal"/>
      <w:lvlText w:val="%7."/>
      <w:lvlJc w:val="left"/>
      <w:pPr>
        <w:ind w:left="5531" w:hanging="360"/>
      </w:pPr>
    </w:lvl>
    <w:lvl w:ilvl="7" w:tplc="F514AF1C">
      <w:start w:val="1"/>
      <w:numFmt w:val="lowerLetter"/>
      <w:lvlText w:val="%8."/>
      <w:lvlJc w:val="left"/>
      <w:pPr>
        <w:ind w:left="6251" w:hanging="360"/>
      </w:pPr>
    </w:lvl>
    <w:lvl w:ilvl="8" w:tplc="598CD180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23E1831"/>
    <w:multiLevelType w:val="hybridMultilevel"/>
    <w:tmpl w:val="6846C22A"/>
    <w:lvl w:ilvl="0" w:tplc="4E72BF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23A72C6">
      <w:start w:val="1"/>
      <w:numFmt w:val="lowerLetter"/>
      <w:lvlText w:val="%2."/>
      <w:lvlJc w:val="left"/>
      <w:pPr>
        <w:ind w:left="1440" w:hanging="360"/>
      </w:pPr>
    </w:lvl>
    <w:lvl w:ilvl="2" w:tplc="709C782A">
      <w:start w:val="1"/>
      <w:numFmt w:val="lowerRoman"/>
      <w:lvlText w:val="%3."/>
      <w:lvlJc w:val="right"/>
      <w:pPr>
        <w:ind w:left="2160" w:hanging="180"/>
      </w:pPr>
    </w:lvl>
    <w:lvl w:ilvl="3" w:tplc="841EFCE8">
      <w:start w:val="1"/>
      <w:numFmt w:val="decimal"/>
      <w:lvlText w:val="%4."/>
      <w:lvlJc w:val="left"/>
      <w:pPr>
        <w:ind w:left="2880" w:hanging="360"/>
      </w:pPr>
    </w:lvl>
    <w:lvl w:ilvl="4" w:tplc="0C94FBA6">
      <w:start w:val="1"/>
      <w:numFmt w:val="lowerLetter"/>
      <w:lvlText w:val="%5."/>
      <w:lvlJc w:val="left"/>
      <w:pPr>
        <w:ind w:left="3600" w:hanging="360"/>
      </w:pPr>
    </w:lvl>
    <w:lvl w:ilvl="5" w:tplc="ACB88F8E">
      <w:start w:val="1"/>
      <w:numFmt w:val="lowerRoman"/>
      <w:lvlText w:val="%6."/>
      <w:lvlJc w:val="right"/>
      <w:pPr>
        <w:ind w:left="4320" w:hanging="180"/>
      </w:pPr>
    </w:lvl>
    <w:lvl w:ilvl="6" w:tplc="BD3E80BA">
      <w:start w:val="1"/>
      <w:numFmt w:val="decimal"/>
      <w:lvlText w:val="%7."/>
      <w:lvlJc w:val="left"/>
      <w:pPr>
        <w:ind w:left="5040" w:hanging="360"/>
      </w:pPr>
    </w:lvl>
    <w:lvl w:ilvl="7" w:tplc="CF3A8920">
      <w:start w:val="1"/>
      <w:numFmt w:val="lowerLetter"/>
      <w:lvlText w:val="%8."/>
      <w:lvlJc w:val="left"/>
      <w:pPr>
        <w:ind w:left="5760" w:hanging="360"/>
      </w:pPr>
    </w:lvl>
    <w:lvl w:ilvl="8" w:tplc="F38E12D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822EA"/>
    <w:multiLevelType w:val="hybridMultilevel"/>
    <w:tmpl w:val="678A78AC"/>
    <w:lvl w:ilvl="0" w:tplc="C158D3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E864C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45436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FD41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40EE2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7DEF4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96656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F065C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E1E10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B1E4A95"/>
    <w:multiLevelType w:val="hybridMultilevel"/>
    <w:tmpl w:val="1992689C"/>
    <w:lvl w:ilvl="0" w:tplc="A4F620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C8A3BB0">
      <w:start w:val="1"/>
      <w:numFmt w:val="lowerLetter"/>
      <w:lvlText w:val="%2."/>
      <w:lvlJc w:val="left"/>
      <w:pPr>
        <w:ind w:left="1440" w:hanging="360"/>
      </w:pPr>
    </w:lvl>
    <w:lvl w:ilvl="2" w:tplc="379263B6">
      <w:start w:val="1"/>
      <w:numFmt w:val="lowerRoman"/>
      <w:lvlText w:val="%3."/>
      <w:lvlJc w:val="right"/>
      <w:pPr>
        <w:ind w:left="2160" w:hanging="180"/>
      </w:pPr>
    </w:lvl>
    <w:lvl w:ilvl="3" w:tplc="B96CE0A2">
      <w:start w:val="1"/>
      <w:numFmt w:val="decimal"/>
      <w:lvlText w:val="%4."/>
      <w:lvlJc w:val="left"/>
      <w:pPr>
        <w:ind w:left="2880" w:hanging="360"/>
      </w:pPr>
    </w:lvl>
    <w:lvl w:ilvl="4" w:tplc="6BD65826">
      <w:start w:val="1"/>
      <w:numFmt w:val="lowerLetter"/>
      <w:lvlText w:val="%5."/>
      <w:lvlJc w:val="left"/>
      <w:pPr>
        <w:ind w:left="3600" w:hanging="360"/>
      </w:pPr>
    </w:lvl>
    <w:lvl w:ilvl="5" w:tplc="3828A91A">
      <w:start w:val="1"/>
      <w:numFmt w:val="lowerRoman"/>
      <w:lvlText w:val="%6."/>
      <w:lvlJc w:val="right"/>
      <w:pPr>
        <w:ind w:left="4320" w:hanging="180"/>
      </w:pPr>
    </w:lvl>
    <w:lvl w:ilvl="6" w:tplc="E0C44F2A">
      <w:start w:val="1"/>
      <w:numFmt w:val="decimal"/>
      <w:lvlText w:val="%7."/>
      <w:lvlJc w:val="left"/>
      <w:pPr>
        <w:ind w:left="5040" w:hanging="360"/>
      </w:pPr>
    </w:lvl>
    <w:lvl w:ilvl="7" w:tplc="895C2878">
      <w:start w:val="1"/>
      <w:numFmt w:val="lowerLetter"/>
      <w:lvlText w:val="%8."/>
      <w:lvlJc w:val="left"/>
      <w:pPr>
        <w:ind w:left="5760" w:hanging="360"/>
      </w:pPr>
    </w:lvl>
    <w:lvl w:ilvl="8" w:tplc="0922A9E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8E0B4D"/>
    <w:multiLevelType w:val="hybridMultilevel"/>
    <w:tmpl w:val="599643F2"/>
    <w:lvl w:ilvl="0" w:tplc="25744F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C57CD724">
      <w:start w:val="1"/>
      <w:numFmt w:val="lowerLetter"/>
      <w:lvlText w:val="%2."/>
      <w:lvlJc w:val="left"/>
      <w:pPr>
        <w:ind w:left="1440" w:hanging="360"/>
      </w:pPr>
    </w:lvl>
    <w:lvl w:ilvl="2" w:tplc="0764D5B8">
      <w:start w:val="1"/>
      <w:numFmt w:val="lowerRoman"/>
      <w:lvlText w:val="%3."/>
      <w:lvlJc w:val="right"/>
      <w:pPr>
        <w:ind w:left="2160" w:hanging="180"/>
      </w:pPr>
    </w:lvl>
    <w:lvl w:ilvl="3" w:tplc="91281528">
      <w:start w:val="1"/>
      <w:numFmt w:val="decimal"/>
      <w:lvlText w:val="%4."/>
      <w:lvlJc w:val="left"/>
      <w:pPr>
        <w:ind w:left="2880" w:hanging="360"/>
      </w:pPr>
    </w:lvl>
    <w:lvl w:ilvl="4" w:tplc="F88CD9D0">
      <w:start w:val="1"/>
      <w:numFmt w:val="lowerLetter"/>
      <w:lvlText w:val="%5."/>
      <w:lvlJc w:val="left"/>
      <w:pPr>
        <w:ind w:left="3600" w:hanging="360"/>
      </w:pPr>
    </w:lvl>
    <w:lvl w:ilvl="5" w:tplc="AA3662EE">
      <w:start w:val="1"/>
      <w:numFmt w:val="lowerRoman"/>
      <w:lvlText w:val="%6."/>
      <w:lvlJc w:val="right"/>
      <w:pPr>
        <w:ind w:left="4320" w:hanging="180"/>
      </w:pPr>
    </w:lvl>
    <w:lvl w:ilvl="6" w:tplc="A27E3608">
      <w:start w:val="1"/>
      <w:numFmt w:val="decimal"/>
      <w:lvlText w:val="%7."/>
      <w:lvlJc w:val="left"/>
      <w:pPr>
        <w:ind w:left="5040" w:hanging="360"/>
      </w:pPr>
    </w:lvl>
    <w:lvl w:ilvl="7" w:tplc="4B7A0954">
      <w:start w:val="1"/>
      <w:numFmt w:val="lowerLetter"/>
      <w:lvlText w:val="%8."/>
      <w:lvlJc w:val="left"/>
      <w:pPr>
        <w:ind w:left="5760" w:hanging="360"/>
      </w:pPr>
    </w:lvl>
    <w:lvl w:ilvl="8" w:tplc="30DE089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F23DC9"/>
    <w:multiLevelType w:val="hybridMultilevel"/>
    <w:tmpl w:val="1BA26218"/>
    <w:lvl w:ilvl="0" w:tplc="894498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1E4714">
      <w:start w:val="1"/>
      <w:numFmt w:val="lowerLetter"/>
      <w:lvlText w:val="%2."/>
      <w:lvlJc w:val="left"/>
      <w:pPr>
        <w:ind w:left="1440" w:hanging="360"/>
      </w:pPr>
    </w:lvl>
    <w:lvl w:ilvl="2" w:tplc="3768EFEE">
      <w:start w:val="1"/>
      <w:numFmt w:val="lowerRoman"/>
      <w:lvlText w:val="%3."/>
      <w:lvlJc w:val="right"/>
      <w:pPr>
        <w:ind w:left="2160" w:hanging="180"/>
      </w:pPr>
    </w:lvl>
    <w:lvl w:ilvl="3" w:tplc="0DE43C90">
      <w:start w:val="1"/>
      <w:numFmt w:val="decimal"/>
      <w:lvlText w:val="%4."/>
      <w:lvlJc w:val="left"/>
      <w:pPr>
        <w:ind w:left="2880" w:hanging="360"/>
      </w:pPr>
    </w:lvl>
    <w:lvl w:ilvl="4" w:tplc="D004AAB8">
      <w:start w:val="1"/>
      <w:numFmt w:val="lowerLetter"/>
      <w:lvlText w:val="%5."/>
      <w:lvlJc w:val="left"/>
      <w:pPr>
        <w:ind w:left="3600" w:hanging="360"/>
      </w:pPr>
    </w:lvl>
    <w:lvl w:ilvl="5" w:tplc="C70CAA46">
      <w:start w:val="1"/>
      <w:numFmt w:val="lowerRoman"/>
      <w:lvlText w:val="%6."/>
      <w:lvlJc w:val="right"/>
      <w:pPr>
        <w:ind w:left="4320" w:hanging="180"/>
      </w:pPr>
    </w:lvl>
    <w:lvl w:ilvl="6" w:tplc="B448A786">
      <w:start w:val="1"/>
      <w:numFmt w:val="decimal"/>
      <w:lvlText w:val="%7."/>
      <w:lvlJc w:val="left"/>
      <w:pPr>
        <w:ind w:left="5040" w:hanging="360"/>
      </w:pPr>
    </w:lvl>
    <w:lvl w:ilvl="7" w:tplc="44D076BA">
      <w:start w:val="1"/>
      <w:numFmt w:val="lowerLetter"/>
      <w:lvlText w:val="%8."/>
      <w:lvlJc w:val="left"/>
      <w:pPr>
        <w:ind w:left="5760" w:hanging="360"/>
      </w:pPr>
    </w:lvl>
    <w:lvl w:ilvl="8" w:tplc="4ACCEE4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37A6A"/>
    <w:multiLevelType w:val="hybridMultilevel"/>
    <w:tmpl w:val="F9AE12E4"/>
    <w:lvl w:ilvl="0" w:tplc="18D03C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0841604">
      <w:start w:val="1"/>
      <w:numFmt w:val="lowerLetter"/>
      <w:lvlText w:val="%2."/>
      <w:lvlJc w:val="left"/>
      <w:pPr>
        <w:ind w:left="1440" w:hanging="360"/>
      </w:pPr>
    </w:lvl>
    <w:lvl w:ilvl="2" w:tplc="E0EAEE0A">
      <w:start w:val="1"/>
      <w:numFmt w:val="lowerRoman"/>
      <w:lvlText w:val="%3."/>
      <w:lvlJc w:val="right"/>
      <w:pPr>
        <w:ind w:left="2160" w:hanging="180"/>
      </w:pPr>
    </w:lvl>
    <w:lvl w:ilvl="3" w:tplc="A32C6F00">
      <w:start w:val="1"/>
      <w:numFmt w:val="decimal"/>
      <w:lvlText w:val="%4."/>
      <w:lvlJc w:val="left"/>
      <w:pPr>
        <w:ind w:left="2880" w:hanging="360"/>
      </w:pPr>
    </w:lvl>
    <w:lvl w:ilvl="4" w:tplc="BFE2C8AA">
      <w:start w:val="1"/>
      <w:numFmt w:val="lowerLetter"/>
      <w:lvlText w:val="%5."/>
      <w:lvlJc w:val="left"/>
      <w:pPr>
        <w:ind w:left="3600" w:hanging="360"/>
      </w:pPr>
    </w:lvl>
    <w:lvl w:ilvl="5" w:tplc="DC460D4E">
      <w:start w:val="1"/>
      <w:numFmt w:val="lowerRoman"/>
      <w:lvlText w:val="%6."/>
      <w:lvlJc w:val="right"/>
      <w:pPr>
        <w:ind w:left="4320" w:hanging="180"/>
      </w:pPr>
    </w:lvl>
    <w:lvl w:ilvl="6" w:tplc="CF4AD290">
      <w:start w:val="1"/>
      <w:numFmt w:val="decimal"/>
      <w:lvlText w:val="%7."/>
      <w:lvlJc w:val="left"/>
      <w:pPr>
        <w:ind w:left="5040" w:hanging="360"/>
      </w:pPr>
    </w:lvl>
    <w:lvl w:ilvl="7" w:tplc="63BA4114">
      <w:start w:val="1"/>
      <w:numFmt w:val="lowerLetter"/>
      <w:lvlText w:val="%8."/>
      <w:lvlJc w:val="left"/>
      <w:pPr>
        <w:ind w:left="5760" w:hanging="360"/>
      </w:pPr>
    </w:lvl>
    <w:lvl w:ilvl="8" w:tplc="15D60EB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7178AB"/>
    <w:multiLevelType w:val="hybridMultilevel"/>
    <w:tmpl w:val="266C5C20"/>
    <w:lvl w:ilvl="0" w:tplc="A5985C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BA0F5CC">
      <w:start w:val="1"/>
      <w:numFmt w:val="lowerLetter"/>
      <w:lvlText w:val="%2."/>
      <w:lvlJc w:val="left"/>
      <w:pPr>
        <w:ind w:left="1440" w:hanging="360"/>
      </w:pPr>
    </w:lvl>
    <w:lvl w:ilvl="2" w:tplc="18A246E6">
      <w:start w:val="1"/>
      <w:numFmt w:val="lowerRoman"/>
      <w:lvlText w:val="%3."/>
      <w:lvlJc w:val="right"/>
      <w:pPr>
        <w:ind w:left="2160" w:hanging="180"/>
      </w:pPr>
    </w:lvl>
    <w:lvl w:ilvl="3" w:tplc="7ADCC1FE">
      <w:start w:val="1"/>
      <w:numFmt w:val="decimal"/>
      <w:lvlText w:val="%4."/>
      <w:lvlJc w:val="left"/>
      <w:pPr>
        <w:ind w:left="2880" w:hanging="360"/>
      </w:pPr>
    </w:lvl>
    <w:lvl w:ilvl="4" w:tplc="9ED24BB6">
      <w:start w:val="1"/>
      <w:numFmt w:val="lowerLetter"/>
      <w:lvlText w:val="%5."/>
      <w:lvlJc w:val="left"/>
      <w:pPr>
        <w:ind w:left="3600" w:hanging="360"/>
      </w:pPr>
    </w:lvl>
    <w:lvl w:ilvl="5" w:tplc="ECB2FCE2">
      <w:start w:val="1"/>
      <w:numFmt w:val="lowerRoman"/>
      <w:lvlText w:val="%6."/>
      <w:lvlJc w:val="right"/>
      <w:pPr>
        <w:ind w:left="4320" w:hanging="180"/>
      </w:pPr>
    </w:lvl>
    <w:lvl w:ilvl="6" w:tplc="315E4210">
      <w:start w:val="1"/>
      <w:numFmt w:val="decimal"/>
      <w:lvlText w:val="%7."/>
      <w:lvlJc w:val="left"/>
      <w:pPr>
        <w:ind w:left="5040" w:hanging="360"/>
      </w:pPr>
    </w:lvl>
    <w:lvl w:ilvl="7" w:tplc="CD9C5D48">
      <w:start w:val="1"/>
      <w:numFmt w:val="lowerLetter"/>
      <w:lvlText w:val="%8."/>
      <w:lvlJc w:val="left"/>
      <w:pPr>
        <w:ind w:left="5760" w:hanging="360"/>
      </w:pPr>
    </w:lvl>
    <w:lvl w:ilvl="8" w:tplc="1F742DA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76566"/>
    <w:multiLevelType w:val="hybridMultilevel"/>
    <w:tmpl w:val="79DA1084"/>
    <w:lvl w:ilvl="0" w:tplc="0820EE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044504A">
      <w:start w:val="1"/>
      <w:numFmt w:val="lowerLetter"/>
      <w:lvlText w:val="%2."/>
      <w:lvlJc w:val="left"/>
      <w:pPr>
        <w:ind w:left="1440" w:hanging="360"/>
      </w:pPr>
    </w:lvl>
    <w:lvl w:ilvl="2" w:tplc="983CC370">
      <w:start w:val="1"/>
      <w:numFmt w:val="lowerRoman"/>
      <w:lvlText w:val="%3."/>
      <w:lvlJc w:val="right"/>
      <w:pPr>
        <w:ind w:left="2160" w:hanging="180"/>
      </w:pPr>
    </w:lvl>
    <w:lvl w:ilvl="3" w:tplc="4E3CE042">
      <w:start w:val="1"/>
      <w:numFmt w:val="decimal"/>
      <w:lvlText w:val="%4."/>
      <w:lvlJc w:val="left"/>
      <w:pPr>
        <w:ind w:left="2880" w:hanging="360"/>
      </w:pPr>
    </w:lvl>
    <w:lvl w:ilvl="4" w:tplc="F6C2126E">
      <w:start w:val="1"/>
      <w:numFmt w:val="lowerLetter"/>
      <w:lvlText w:val="%5."/>
      <w:lvlJc w:val="left"/>
      <w:pPr>
        <w:ind w:left="3600" w:hanging="360"/>
      </w:pPr>
    </w:lvl>
    <w:lvl w:ilvl="5" w:tplc="5AEEE35E">
      <w:start w:val="1"/>
      <w:numFmt w:val="lowerRoman"/>
      <w:lvlText w:val="%6."/>
      <w:lvlJc w:val="right"/>
      <w:pPr>
        <w:ind w:left="4320" w:hanging="180"/>
      </w:pPr>
    </w:lvl>
    <w:lvl w:ilvl="6" w:tplc="2DB27ECA">
      <w:start w:val="1"/>
      <w:numFmt w:val="decimal"/>
      <w:lvlText w:val="%7."/>
      <w:lvlJc w:val="left"/>
      <w:pPr>
        <w:ind w:left="5040" w:hanging="360"/>
      </w:pPr>
    </w:lvl>
    <w:lvl w:ilvl="7" w:tplc="9B2C9290">
      <w:start w:val="1"/>
      <w:numFmt w:val="lowerLetter"/>
      <w:lvlText w:val="%8."/>
      <w:lvlJc w:val="left"/>
      <w:pPr>
        <w:ind w:left="5760" w:hanging="360"/>
      </w:pPr>
    </w:lvl>
    <w:lvl w:ilvl="8" w:tplc="4144206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80C03"/>
    <w:multiLevelType w:val="hybridMultilevel"/>
    <w:tmpl w:val="20026338"/>
    <w:lvl w:ilvl="0" w:tplc="BED69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7F2D724">
      <w:start w:val="1"/>
      <w:numFmt w:val="lowerLetter"/>
      <w:lvlText w:val="%2."/>
      <w:lvlJc w:val="left"/>
      <w:pPr>
        <w:ind w:left="1440" w:hanging="360"/>
      </w:pPr>
    </w:lvl>
    <w:lvl w:ilvl="2" w:tplc="3F1CA526">
      <w:start w:val="1"/>
      <w:numFmt w:val="lowerRoman"/>
      <w:lvlText w:val="%3."/>
      <w:lvlJc w:val="right"/>
      <w:pPr>
        <w:ind w:left="2160" w:hanging="180"/>
      </w:pPr>
    </w:lvl>
    <w:lvl w:ilvl="3" w:tplc="17EC1C7E">
      <w:start w:val="1"/>
      <w:numFmt w:val="decimal"/>
      <w:lvlText w:val="%4."/>
      <w:lvlJc w:val="left"/>
      <w:pPr>
        <w:ind w:left="2880" w:hanging="360"/>
      </w:pPr>
    </w:lvl>
    <w:lvl w:ilvl="4" w:tplc="7090BEC2">
      <w:start w:val="1"/>
      <w:numFmt w:val="lowerLetter"/>
      <w:lvlText w:val="%5."/>
      <w:lvlJc w:val="left"/>
      <w:pPr>
        <w:ind w:left="3600" w:hanging="360"/>
      </w:pPr>
    </w:lvl>
    <w:lvl w:ilvl="5" w:tplc="9BD812F4">
      <w:start w:val="1"/>
      <w:numFmt w:val="lowerRoman"/>
      <w:lvlText w:val="%6."/>
      <w:lvlJc w:val="right"/>
      <w:pPr>
        <w:ind w:left="4320" w:hanging="180"/>
      </w:pPr>
    </w:lvl>
    <w:lvl w:ilvl="6" w:tplc="9046784A">
      <w:start w:val="1"/>
      <w:numFmt w:val="decimal"/>
      <w:lvlText w:val="%7."/>
      <w:lvlJc w:val="left"/>
      <w:pPr>
        <w:ind w:left="5040" w:hanging="360"/>
      </w:pPr>
    </w:lvl>
    <w:lvl w:ilvl="7" w:tplc="4A0C11AC">
      <w:start w:val="1"/>
      <w:numFmt w:val="lowerLetter"/>
      <w:lvlText w:val="%8."/>
      <w:lvlJc w:val="left"/>
      <w:pPr>
        <w:ind w:left="5760" w:hanging="360"/>
      </w:pPr>
    </w:lvl>
    <w:lvl w:ilvl="8" w:tplc="75F225F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5682A"/>
    <w:multiLevelType w:val="hybridMultilevel"/>
    <w:tmpl w:val="DC5AEF74"/>
    <w:lvl w:ilvl="0" w:tplc="C37605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A02768">
      <w:start w:val="1"/>
      <w:numFmt w:val="lowerLetter"/>
      <w:lvlText w:val="%2."/>
      <w:lvlJc w:val="left"/>
      <w:pPr>
        <w:ind w:left="1440" w:hanging="360"/>
      </w:pPr>
    </w:lvl>
    <w:lvl w:ilvl="2" w:tplc="23AA80AA">
      <w:start w:val="1"/>
      <w:numFmt w:val="lowerRoman"/>
      <w:lvlText w:val="%3."/>
      <w:lvlJc w:val="right"/>
      <w:pPr>
        <w:ind w:left="2160" w:hanging="180"/>
      </w:pPr>
    </w:lvl>
    <w:lvl w:ilvl="3" w:tplc="6AC2350C">
      <w:start w:val="1"/>
      <w:numFmt w:val="decimal"/>
      <w:lvlText w:val="%4."/>
      <w:lvlJc w:val="left"/>
      <w:pPr>
        <w:ind w:left="2880" w:hanging="360"/>
      </w:pPr>
    </w:lvl>
    <w:lvl w:ilvl="4" w:tplc="60564412">
      <w:start w:val="1"/>
      <w:numFmt w:val="lowerLetter"/>
      <w:lvlText w:val="%5."/>
      <w:lvlJc w:val="left"/>
      <w:pPr>
        <w:ind w:left="3600" w:hanging="360"/>
      </w:pPr>
    </w:lvl>
    <w:lvl w:ilvl="5" w:tplc="CEBECF32">
      <w:start w:val="1"/>
      <w:numFmt w:val="lowerRoman"/>
      <w:lvlText w:val="%6."/>
      <w:lvlJc w:val="right"/>
      <w:pPr>
        <w:ind w:left="4320" w:hanging="180"/>
      </w:pPr>
    </w:lvl>
    <w:lvl w:ilvl="6" w:tplc="2B70B43C">
      <w:start w:val="1"/>
      <w:numFmt w:val="decimal"/>
      <w:lvlText w:val="%7."/>
      <w:lvlJc w:val="left"/>
      <w:pPr>
        <w:ind w:left="5040" w:hanging="360"/>
      </w:pPr>
    </w:lvl>
    <w:lvl w:ilvl="7" w:tplc="108E6006">
      <w:start w:val="1"/>
      <w:numFmt w:val="lowerLetter"/>
      <w:lvlText w:val="%8."/>
      <w:lvlJc w:val="left"/>
      <w:pPr>
        <w:ind w:left="5760" w:hanging="360"/>
      </w:pPr>
    </w:lvl>
    <w:lvl w:ilvl="8" w:tplc="56B4972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3367A9"/>
    <w:multiLevelType w:val="hybridMultilevel"/>
    <w:tmpl w:val="39E2046C"/>
    <w:lvl w:ilvl="0" w:tplc="174AE5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E0E2A90">
      <w:start w:val="1"/>
      <w:numFmt w:val="lowerLetter"/>
      <w:lvlText w:val="%2."/>
      <w:lvlJc w:val="left"/>
      <w:pPr>
        <w:ind w:left="1440" w:hanging="360"/>
      </w:pPr>
    </w:lvl>
    <w:lvl w:ilvl="2" w:tplc="2EDC16BE">
      <w:start w:val="1"/>
      <w:numFmt w:val="lowerRoman"/>
      <w:lvlText w:val="%3."/>
      <w:lvlJc w:val="right"/>
      <w:pPr>
        <w:ind w:left="2160" w:hanging="180"/>
      </w:pPr>
    </w:lvl>
    <w:lvl w:ilvl="3" w:tplc="E18EAF6E">
      <w:start w:val="1"/>
      <w:numFmt w:val="decimal"/>
      <w:lvlText w:val="%4."/>
      <w:lvlJc w:val="left"/>
      <w:pPr>
        <w:ind w:left="2880" w:hanging="360"/>
      </w:pPr>
    </w:lvl>
    <w:lvl w:ilvl="4" w:tplc="7B4ED640">
      <w:start w:val="1"/>
      <w:numFmt w:val="lowerLetter"/>
      <w:lvlText w:val="%5."/>
      <w:lvlJc w:val="left"/>
      <w:pPr>
        <w:ind w:left="3600" w:hanging="360"/>
      </w:pPr>
    </w:lvl>
    <w:lvl w:ilvl="5" w:tplc="DD627E20">
      <w:start w:val="1"/>
      <w:numFmt w:val="lowerRoman"/>
      <w:lvlText w:val="%6."/>
      <w:lvlJc w:val="right"/>
      <w:pPr>
        <w:ind w:left="4320" w:hanging="180"/>
      </w:pPr>
    </w:lvl>
    <w:lvl w:ilvl="6" w:tplc="1E14646A">
      <w:start w:val="1"/>
      <w:numFmt w:val="decimal"/>
      <w:lvlText w:val="%7."/>
      <w:lvlJc w:val="left"/>
      <w:pPr>
        <w:ind w:left="5040" w:hanging="360"/>
      </w:pPr>
    </w:lvl>
    <w:lvl w:ilvl="7" w:tplc="A978E834">
      <w:start w:val="1"/>
      <w:numFmt w:val="lowerLetter"/>
      <w:lvlText w:val="%8."/>
      <w:lvlJc w:val="left"/>
      <w:pPr>
        <w:ind w:left="5760" w:hanging="360"/>
      </w:pPr>
    </w:lvl>
    <w:lvl w:ilvl="8" w:tplc="AADC27C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40D5F"/>
    <w:multiLevelType w:val="hybridMultilevel"/>
    <w:tmpl w:val="3F02BAE4"/>
    <w:lvl w:ilvl="0" w:tplc="675223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38AC652">
      <w:start w:val="1"/>
      <w:numFmt w:val="lowerLetter"/>
      <w:lvlText w:val="%2."/>
      <w:lvlJc w:val="left"/>
      <w:pPr>
        <w:ind w:left="1440" w:hanging="360"/>
      </w:pPr>
    </w:lvl>
    <w:lvl w:ilvl="2" w:tplc="C736E0A2">
      <w:start w:val="1"/>
      <w:numFmt w:val="lowerRoman"/>
      <w:lvlText w:val="%3."/>
      <w:lvlJc w:val="right"/>
      <w:pPr>
        <w:ind w:left="2160" w:hanging="180"/>
      </w:pPr>
    </w:lvl>
    <w:lvl w:ilvl="3" w:tplc="5EA66552">
      <w:start w:val="1"/>
      <w:numFmt w:val="decimal"/>
      <w:lvlText w:val="%4."/>
      <w:lvlJc w:val="left"/>
      <w:pPr>
        <w:ind w:left="2880" w:hanging="360"/>
      </w:pPr>
    </w:lvl>
    <w:lvl w:ilvl="4" w:tplc="8C866164">
      <w:start w:val="1"/>
      <w:numFmt w:val="lowerLetter"/>
      <w:lvlText w:val="%5."/>
      <w:lvlJc w:val="left"/>
      <w:pPr>
        <w:ind w:left="3600" w:hanging="360"/>
      </w:pPr>
    </w:lvl>
    <w:lvl w:ilvl="5" w:tplc="B9DCD7C0">
      <w:start w:val="1"/>
      <w:numFmt w:val="lowerRoman"/>
      <w:lvlText w:val="%6."/>
      <w:lvlJc w:val="right"/>
      <w:pPr>
        <w:ind w:left="4320" w:hanging="180"/>
      </w:pPr>
    </w:lvl>
    <w:lvl w:ilvl="6" w:tplc="67C2D5D8">
      <w:start w:val="1"/>
      <w:numFmt w:val="decimal"/>
      <w:lvlText w:val="%7."/>
      <w:lvlJc w:val="left"/>
      <w:pPr>
        <w:ind w:left="5040" w:hanging="360"/>
      </w:pPr>
    </w:lvl>
    <w:lvl w:ilvl="7" w:tplc="8062A122">
      <w:start w:val="1"/>
      <w:numFmt w:val="lowerLetter"/>
      <w:lvlText w:val="%8."/>
      <w:lvlJc w:val="left"/>
      <w:pPr>
        <w:ind w:left="5760" w:hanging="360"/>
      </w:pPr>
    </w:lvl>
    <w:lvl w:ilvl="8" w:tplc="11C8793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D25AC2"/>
    <w:multiLevelType w:val="hybridMultilevel"/>
    <w:tmpl w:val="103084D4"/>
    <w:lvl w:ilvl="0" w:tplc="4852D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A3EA87C">
      <w:start w:val="1"/>
      <w:numFmt w:val="lowerLetter"/>
      <w:lvlText w:val="%2."/>
      <w:lvlJc w:val="left"/>
      <w:pPr>
        <w:ind w:left="1440" w:hanging="360"/>
      </w:pPr>
    </w:lvl>
    <w:lvl w:ilvl="2" w:tplc="31EC7E0A">
      <w:start w:val="1"/>
      <w:numFmt w:val="lowerRoman"/>
      <w:lvlText w:val="%3."/>
      <w:lvlJc w:val="right"/>
      <w:pPr>
        <w:ind w:left="2160" w:hanging="180"/>
      </w:pPr>
    </w:lvl>
    <w:lvl w:ilvl="3" w:tplc="DE0E4BEA">
      <w:start w:val="1"/>
      <w:numFmt w:val="decimal"/>
      <w:lvlText w:val="%4."/>
      <w:lvlJc w:val="left"/>
      <w:pPr>
        <w:ind w:left="2880" w:hanging="360"/>
      </w:pPr>
    </w:lvl>
    <w:lvl w:ilvl="4" w:tplc="DD3CF9E0">
      <w:start w:val="1"/>
      <w:numFmt w:val="lowerLetter"/>
      <w:lvlText w:val="%5."/>
      <w:lvlJc w:val="left"/>
      <w:pPr>
        <w:ind w:left="3600" w:hanging="360"/>
      </w:pPr>
    </w:lvl>
    <w:lvl w:ilvl="5" w:tplc="9C7E16CA">
      <w:start w:val="1"/>
      <w:numFmt w:val="lowerRoman"/>
      <w:lvlText w:val="%6."/>
      <w:lvlJc w:val="right"/>
      <w:pPr>
        <w:ind w:left="4320" w:hanging="180"/>
      </w:pPr>
    </w:lvl>
    <w:lvl w:ilvl="6" w:tplc="B434C8FE">
      <w:start w:val="1"/>
      <w:numFmt w:val="decimal"/>
      <w:lvlText w:val="%7."/>
      <w:lvlJc w:val="left"/>
      <w:pPr>
        <w:ind w:left="5040" w:hanging="360"/>
      </w:pPr>
    </w:lvl>
    <w:lvl w:ilvl="7" w:tplc="5A5873AA">
      <w:start w:val="1"/>
      <w:numFmt w:val="lowerLetter"/>
      <w:lvlText w:val="%8."/>
      <w:lvlJc w:val="left"/>
      <w:pPr>
        <w:ind w:left="5760" w:hanging="360"/>
      </w:pPr>
    </w:lvl>
    <w:lvl w:ilvl="8" w:tplc="AA6A44C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7C5296"/>
    <w:multiLevelType w:val="hybridMultilevel"/>
    <w:tmpl w:val="0C7C55CE"/>
    <w:lvl w:ilvl="0" w:tplc="5608F8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A36FB24">
      <w:start w:val="1"/>
      <w:numFmt w:val="lowerLetter"/>
      <w:lvlText w:val="%2."/>
      <w:lvlJc w:val="left"/>
      <w:pPr>
        <w:ind w:left="1440" w:hanging="360"/>
      </w:pPr>
    </w:lvl>
    <w:lvl w:ilvl="2" w:tplc="4168A8D4">
      <w:start w:val="1"/>
      <w:numFmt w:val="lowerRoman"/>
      <w:lvlText w:val="%3."/>
      <w:lvlJc w:val="right"/>
      <w:pPr>
        <w:ind w:left="2160" w:hanging="180"/>
      </w:pPr>
    </w:lvl>
    <w:lvl w:ilvl="3" w:tplc="470ABF1E">
      <w:start w:val="1"/>
      <w:numFmt w:val="decimal"/>
      <w:lvlText w:val="%4."/>
      <w:lvlJc w:val="left"/>
      <w:pPr>
        <w:ind w:left="2880" w:hanging="360"/>
      </w:pPr>
    </w:lvl>
    <w:lvl w:ilvl="4" w:tplc="671CFA70">
      <w:start w:val="1"/>
      <w:numFmt w:val="lowerLetter"/>
      <w:lvlText w:val="%5."/>
      <w:lvlJc w:val="left"/>
      <w:pPr>
        <w:ind w:left="3600" w:hanging="360"/>
      </w:pPr>
    </w:lvl>
    <w:lvl w:ilvl="5" w:tplc="5188420C">
      <w:start w:val="1"/>
      <w:numFmt w:val="lowerRoman"/>
      <w:lvlText w:val="%6."/>
      <w:lvlJc w:val="right"/>
      <w:pPr>
        <w:ind w:left="4320" w:hanging="180"/>
      </w:pPr>
    </w:lvl>
    <w:lvl w:ilvl="6" w:tplc="306AC45E">
      <w:start w:val="1"/>
      <w:numFmt w:val="decimal"/>
      <w:lvlText w:val="%7."/>
      <w:lvlJc w:val="left"/>
      <w:pPr>
        <w:ind w:left="5040" w:hanging="360"/>
      </w:pPr>
    </w:lvl>
    <w:lvl w:ilvl="7" w:tplc="CEDA2708">
      <w:start w:val="1"/>
      <w:numFmt w:val="lowerLetter"/>
      <w:lvlText w:val="%8."/>
      <w:lvlJc w:val="left"/>
      <w:pPr>
        <w:ind w:left="5760" w:hanging="360"/>
      </w:pPr>
    </w:lvl>
    <w:lvl w:ilvl="8" w:tplc="A6105EA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C12EEF"/>
    <w:multiLevelType w:val="hybridMultilevel"/>
    <w:tmpl w:val="9A04366E"/>
    <w:lvl w:ilvl="0" w:tplc="8356EF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CD2BF26">
      <w:start w:val="1"/>
      <w:numFmt w:val="lowerLetter"/>
      <w:lvlText w:val="%2."/>
      <w:lvlJc w:val="left"/>
      <w:pPr>
        <w:ind w:left="1440" w:hanging="360"/>
      </w:pPr>
    </w:lvl>
    <w:lvl w:ilvl="2" w:tplc="AD984256">
      <w:start w:val="1"/>
      <w:numFmt w:val="lowerRoman"/>
      <w:lvlText w:val="%3."/>
      <w:lvlJc w:val="right"/>
      <w:pPr>
        <w:ind w:left="2160" w:hanging="180"/>
      </w:pPr>
    </w:lvl>
    <w:lvl w:ilvl="3" w:tplc="3C666452">
      <w:start w:val="1"/>
      <w:numFmt w:val="decimal"/>
      <w:lvlText w:val="%4."/>
      <w:lvlJc w:val="left"/>
      <w:pPr>
        <w:ind w:left="2880" w:hanging="360"/>
      </w:pPr>
    </w:lvl>
    <w:lvl w:ilvl="4" w:tplc="1284C35C">
      <w:start w:val="1"/>
      <w:numFmt w:val="lowerLetter"/>
      <w:lvlText w:val="%5."/>
      <w:lvlJc w:val="left"/>
      <w:pPr>
        <w:ind w:left="3600" w:hanging="360"/>
      </w:pPr>
    </w:lvl>
    <w:lvl w:ilvl="5" w:tplc="3C3083BC">
      <w:start w:val="1"/>
      <w:numFmt w:val="lowerRoman"/>
      <w:lvlText w:val="%6."/>
      <w:lvlJc w:val="right"/>
      <w:pPr>
        <w:ind w:left="4320" w:hanging="180"/>
      </w:pPr>
    </w:lvl>
    <w:lvl w:ilvl="6" w:tplc="374A6508">
      <w:start w:val="1"/>
      <w:numFmt w:val="decimal"/>
      <w:lvlText w:val="%7."/>
      <w:lvlJc w:val="left"/>
      <w:pPr>
        <w:ind w:left="5040" w:hanging="360"/>
      </w:pPr>
    </w:lvl>
    <w:lvl w:ilvl="7" w:tplc="5380F0C6">
      <w:start w:val="1"/>
      <w:numFmt w:val="lowerLetter"/>
      <w:lvlText w:val="%8."/>
      <w:lvlJc w:val="left"/>
      <w:pPr>
        <w:ind w:left="5760" w:hanging="360"/>
      </w:pPr>
    </w:lvl>
    <w:lvl w:ilvl="8" w:tplc="8DB85D5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B864DD"/>
    <w:multiLevelType w:val="hybridMultilevel"/>
    <w:tmpl w:val="71BE278C"/>
    <w:lvl w:ilvl="0" w:tplc="A7061C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AEA821C">
      <w:start w:val="1"/>
      <w:numFmt w:val="lowerLetter"/>
      <w:lvlText w:val="%2."/>
      <w:lvlJc w:val="left"/>
      <w:pPr>
        <w:ind w:left="1931" w:hanging="360"/>
      </w:pPr>
    </w:lvl>
    <w:lvl w:ilvl="2" w:tplc="F5EAB9A0">
      <w:start w:val="1"/>
      <w:numFmt w:val="lowerRoman"/>
      <w:lvlText w:val="%3."/>
      <w:lvlJc w:val="right"/>
      <w:pPr>
        <w:ind w:left="2651" w:hanging="180"/>
      </w:pPr>
    </w:lvl>
    <w:lvl w:ilvl="3" w:tplc="DC625F50">
      <w:start w:val="1"/>
      <w:numFmt w:val="decimal"/>
      <w:lvlText w:val="%4."/>
      <w:lvlJc w:val="left"/>
      <w:pPr>
        <w:ind w:left="3371" w:hanging="360"/>
      </w:pPr>
    </w:lvl>
    <w:lvl w:ilvl="4" w:tplc="06763C78">
      <w:start w:val="1"/>
      <w:numFmt w:val="lowerLetter"/>
      <w:lvlText w:val="%5."/>
      <w:lvlJc w:val="left"/>
      <w:pPr>
        <w:ind w:left="4091" w:hanging="360"/>
      </w:pPr>
    </w:lvl>
    <w:lvl w:ilvl="5" w:tplc="42B0EBFE">
      <w:start w:val="1"/>
      <w:numFmt w:val="lowerRoman"/>
      <w:lvlText w:val="%6."/>
      <w:lvlJc w:val="right"/>
      <w:pPr>
        <w:ind w:left="4811" w:hanging="180"/>
      </w:pPr>
    </w:lvl>
    <w:lvl w:ilvl="6" w:tplc="FB408000">
      <w:start w:val="1"/>
      <w:numFmt w:val="decimal"/>
      <w:lvlText w:val="%7."/>
      <w:lvlJc w:val="left"/>
      <w:pPr>
        <w:ind w:left="5531" w:hanging="360"/>
      </w:pPr>
    </w:lvl>
    <w:lvl w:ilvl="7" w:tplc="0D48D850">
      <w:start w:val="1"/>
      <w:numFmt w:val="lowerLetter"/>
      <w:lvlText w:val="%8."/>
      <w:lvlJc w:val="left"/>
      <w:pPr>
        <w:ind w:left="6251" w:hanging="360"/>
      </w:pPr>
    </w:lvl>
    <w:lvl w:ilvl="8" w:tplc="20BAF01C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062218D"/>
    <w:multiLevelType w:val="hybridMultilevel"/>
    <w:tmpl w:val="C2C4504C"/>
    <w:lvl w:ilvl="0" w:tplc="DA1AC7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B005BA">
      <w:start w:val="1"/>
      <w:numFmt w:val="lowerLetter"/>
      <w:lvlText w:val="%2."/>
      <w:lvlJc w:val="left"/>
      <w:pPr>
        <w:ind w:left="1440" w:hanging="360"/>
      </w:pPr>
    </w:lvl>
    <w:lvl w:ilvl="2" w:tplc="F08CD36E">
      <w:start w:val="1"/>
      <w:numFmt w:val="lowerRoman"/>
      <w:lvlText w:val="%3."/>
      <w:lvlJc w:val="right"/>
      <w:pPr>
        <w:ind w:left="2160" w:hanging="180"/>
      </w:pPr>
    </w:lvl>
    <w:lvl w:ilvl="3" w:tplc="D6146514">
      <w:start w:val="1"/>
      <w:numFmt w:val="decimal"/>
      <w:lvlText w:val="%4."/>
      <w:lvlJc w:val="left"/>
      <w:pPr>
        <w:ind w:left="2880" w:hanging="360"/>
      </w:pPr>
    </w:lvl>
    <w:lvl w:ilvl="4" w:tplc="40B849B2">
      <w:start w:val="1"/>
      <w:numFmt w:val="lowerLetter"/>
      <w:lvlText w:val="%5."/>
      <w:lvlJc w:val="left"/>
      <w:pPr>
        <w:ind w:left="3600" w:hanging="360"/>
      </w:pPr>
    </w:lvl>
    <w:lvl w:ilvl="5" w:tplc="B60A4144">
      <w:start w:val="1"/>
      <w:numFmt w:val="lowerRoman"/>
      <w:lvlText w:val="%6."/>
      <w:lvlJc w:val="right"/>
      <w:pPr>
        <w:ind w:left="4320" w:hanging="180"/>
      </w:pPr>
    </w:lvl>
    <w:lvl w:ilvl="6" w:tplc="5C2A173C">
      <w:start w:val="1"/>
      <w:numFmt w:val="decimal"/>
      <w:lvlText w:val="%7."/>
      <w:lvlJc w:val="left"/>
      <w:pPr>
        <w:ind w:left="5040" w:hanging="360"/>
      </w:pPr>
    </w:lvl>
    <w:lvl w:ilvl="7" w:tplc="9B7689E8">
      <w:start w:val="1"/>
      <w:numFmt w:val="lowerLetter"/>
      <w:lvlText w:val="%8."/>
      <w:lvlJc w:val="left"/>
      <w:pPr>
        <w:ind w:left="5760" w:hanging="360"/>
      </w:pPr>
    </w:lvl>
    <w:lvl w:ilvl="8" w:tplc="34B0BF1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CC07D0"/>
    <w:multiLevelType w:val="hybridMultilevel"/>
    <w:tmpl w:val="EC528DD8"/>
    <w:lvl w:ilvl="0" w:tplc="35AC9A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F2C271A">
      <w:start w:val="1"/>
      <w:numFmt w:val="lowerLetter"/>
      <w:lvlText w:val="%2."/>
      <w:lvlJc w:val="left"/>
      <w:pPr>
        <w:ind w:left="1931" w:hanging="360"/>
      </w:pPr>
    </w:lvl>
    <w:lvl w:ilvl="2" w:tplc="54D84940">
      <w:start w:val="1"/>
      <w:numFmt w:val="lowerRoman"/>
      <w:lvlText w:val="%3."/>
      <w:lvlJc w:val="right"/>
      <w:pPr>
        <w:ind w:left="2651" w:hanging="180"/>
      </w:pPr>
    </w:lvl>
    <w:lvl w:ilvl="3" w:tplc="9AF2B334">
      <w:start w:val="1"/>
      <w:numFmt w:val="decimal"/>
      <w:lvlText w:val="%4."/>
      <w:lvlJc w:val="left"/>
      <w:pPr>
        <w:ind w:left="3371" w:hanging="360"/>
      </w:pPr>
    </w:lvl>
    <w:lvl w:ilvl="4" w:tplc="465C85BA">
      <w:start w:val="1"/>
      <w:numFmt w:val="lowerLetter"/>
      <w:lvlText w:val="%5."/>
      <w:lvlJc w:val="left"/>
      <w:pPr>
        <w:ind w:left="4091" w:hanging="360"/>
      </w:pPr>
    </w:lvl>
    <w:lvl w:ilvl="5" w:tplc="AF60764C">
      <w:start w:val="1"/>
      <w:numFmt w:val="lowerRoman"/>
      <w:lvlText w:val="%6."/>
      <w:lvlJc w:val="right"/>
      <w:pPr>
        <w:ind w:left="4811" w:hanging="180"/>
      </w:pPr>
    </w:lvl>
    <w:lvl w:ilvl="6" w:tplc="CA720C20">
      <w:start w:val="1"/>
      <w:numFmt w:val="decimal"/>
      <w:lvlText w:val="%7."/>
      <w:lvlJc w:val="left"/>
      <w:pPr>
        <w:ind w:left="5531" w:hanging="360"/>
      </w:pPr>
    </w:lvl>
    <w:lvl w:ilvl="7" w:tplc="6C9E73DA">
      <w:start w:val="1"/>
      <w:numFmt w:val="lowerLetter"/>
      <w:lvlText w:val="%8."/>
      <w:lvlJc w:val="left"/>
      <w:pPr>
        <w:ind w:left="6251" w:hanging="360"/>
      </w:pPr>
    </w:lvl>
    <w:lvl w:ilvl="8" w:tplc="DF648FB8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CE35A7C"/>
    <w:multiLevelType w:val="hybridMultilevel"/>
    <w:tmpl w:val="0D501A3E"/>
    <w:lvl w:ilvl="0" w:tplc="17EAED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0687FBA">
      <w:start w:val="1"/>
      <w:numFmt w:val="lowerLetter"/>
      <w:lvlText w:val="%2."/>
      <w:lvlJc w:val="left"/>
      <w:pPr>
        <w:ind w:left="1440" w:hanging="360"/>
      </w:pPr>
    </w:lvl>
    <w:lvl w:ilvl="2" w:tplc="752EEC1C">
      <w:start w:val="1"/>
      <w:numFmt w:val="lowerRoman"/>
      <w:lvlText w:val="%3."/>
      <w:lvlJc w:val="right"/>
      <w:pPr>
        <w:ind w:left="2160" w:hanging="180"/>
      </w:pPr>
    </w:lvl>
    <w:lvl w:ilvl="3" w:tplc="787CBE54">
      <w:start w:val="1"/>
      <w:numFmt w:val="decimal"/>
      <w:lvlText w:val="%4."/>
      <w:lvlJc w:val="left"/>
      <w:pPr>
        <w:ind w:left="2880" w:hanging="360"/>
      </w:pPr>
    </w:lvl>
    <w:lvl w:ilvl="4" w:tplc="1A34B8E2">
      <w:start w:val="1"/>
      <w:numFmt w:val="lowerLetter"/>
      <w:lvlText w:val="%5."/>
      <w:lvlJc w:val="left"/>
      <w:pPr>
        <w:ind w:left="3600" w:hanging="360"/>
      </w:pPr>
    </w:lvl>
    <w:lvl w:ilvl="5" w:tplc="555659C0">
      <w:start w:val="1"/>
      <w:numFmt w:val="lowerRoman"/>
      <w:lvlText w:val="%6."/>
      <w:lvlJc w:val="right"/>
      <w:pPr>
        <w:ind w:left="4320" w:hanging="180"/>
      </w:pPr>
    </w:lvl>
    <w:lvl w:ilvl="6" w:tplc="A6F81384">
      <w:start w:val="1"/>
      <w:numFmt w:val="decimal"/>
      <w:lvlText w:val="%7."/>
      <w:lvlJc w:val="left"/>
      <w:pPr>
        <w:ind w:left="5040" w:hanging="360"/>
      </w:pPr>
    </w:lvl>
    <w:lvl w:ilvl="7" w:tplc="235C0562">
      <w:start w:val="1"/>
      <w:numFmt w:val="lowerLetter"/>
      <w:lvlText w:val="%8."/>
      <w:lvlJc w:val="left"/>
      <w:pPr>
        <w:ind w:left="5760" w:hanging="360"/>
      </w:pPr>
    </w:lvl>
    <w:lvl w:ilvl="8" w:tplc="FBD4B8E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4349F"/>
    <w:multiLevelType w:val="hybridMultilevel"/>
    <w:tmpl w:val="D1544188"/>
    <w:lvl w:ilvl="0" w:tplc="4E68495E">
      <w:start w:val="1"/>
      <w:numFmt w:val="upperRoman"/>
      <w:suff w:val="space"/>
      <w:lvlText w:val="%1."/>
      <w:lvlJc w:val="left"/>
      <w:pPr>
        <w:tabs>
          <w:tab w:val="num" w:pos="0"/>
        </w:tabs>
        <w:ind w:left="1080" w:hanging="720"/>
      </w:pPr>
    </w:lvl>
    <w:lvl w:ilvl="1" w:tplc="0EA2B3A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AEC684D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4668E8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94DAD2C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7BAE3F7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406E3C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2F42CF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FCE6B08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1"/>
  </w:num>
  <w:num w:numId="2">
    <w:abstractNumId w:val="3"/>
  </w:num>
  <w:num w:numId="3">
    <w:abstractNumId w:val="17"/>
  </w:num>
  <w:num w:numId="4">
    <w:abstractNumId w:val="19"/>
  </w:num>
  <w:num w:numId="5">
    <w:abstractNumId w:val="1"/>
  </w:num>
  <w:num w:numId="6">
    <w:abstractNumId w:val="0"/>
  </w:num>
  <w:num w:numId="7">
    <w:abstractNumId w:val="15"/>
  </w:num>
  <w:num w:numId="8">
    <w:abstractNumId w:val="13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6"/>
  </w:num>
  <w:num w:numId="14">
    <w:abstractNumId w:val="14"/>
  </w:num>
  <w:num w:numId="15">
    <w:abstractNumId w:val="10"/>
  </w:num>
  <w:num w:numId="16">
    <w:abstractNumId w:val="18"/>
  </w:num>
  <w:num w:numId="17">
    <w:abstractNumId w:val="16"/>
  </w:num>
  <w:num w:numId="18">
    <w:abstractNumId w:val="9"/>
  </w:num>
  <w:num w:numId="19">
    <w:abstractNumId w:val="12"/>
  </w:num>
  <w:num w:numId="20">
    <w:abstractNumId w:val="4"/>
  </w:num>
  <w:num w:numId="21">
    <w:abstractNumId w:val="20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405DA"/>
    <w:rsid w:val="000D094D"/>
    <w:rsid w:val="001405DA"/>
    <w:rsid w:val="00290962"/>
    <w:rsid w:val="003335FA"/>
    <w:rsid w:val="004340C7"/>
    <w:rsid w:val="00607B45"/>
    <w:rsid w:val="00637A40"/>
    <w:rsid w:val="007A4432"/>
    <w:rsid w:val="008B5FE4"/>
    <w:rsid w:val="00AE1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A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7A4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37A4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37A4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37A4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37A4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37A4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37A4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37A4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37A4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A4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37A4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37A4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37A4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37A4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37A4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37A4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37A4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37A40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637A4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37A4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637A4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637A4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637A4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637A4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637A4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37A4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37A4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37A4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37A40"/>
    <w:rPr>
      <w:sz w:val="24"/>
      <w:szCs w:val="24"/>
    </w:rPr>
  </w:style>
  <w:style w:type="character" w:customStyle="1" w:styleId="QuoteChar">
    <w:name w:val="Quote Char"/>
    <w:uiPriority w:val="29"/>
    <w:rsid w:val="00637A40"/>
    <w:rPr>
      <w:i/>
    </w:rPr>
  </w:style>
  <w:style w:type="character" w:customStyle="1" w:styleId="IntenseQuoteChar">
    <w:name w:val="Intense Quote Char"/>
    <w:uiPriority w:val="30"/>
    <w:rsid w:val="00637A40"/>
    <w:rPr>
      <w:i/>
    </w:rPr>
  </w:style>
  <w:style w:type="character" w:customStyle="1" w:styleId="CaptionChar">
    <w:name w:val="Caption Char"/>
    <w:basedOn w:val="a0"/>
    <w:uiPriority w:val="35"/>
    <w:rsid w:val="00637A40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sid w:val="00637A40"/>
    <w:rPr>
      <w:sz w:val="18"/>
    </w:rPr>
  </w:style>
  <w:style w:type="character" w:customStyle="1" w:styleId="EndnoteTextChar">
    <w:name w:val="Endnote Text Char"/>
    <w:uiPriority w:val="99"/>
    <w:rsid w:val="00637A40"/>
    <w:rPr>
      <w:sz w:val="20"/>
    </w:rPr>
  </w:style>
  <w:style w:type="paragraph" w:styleId="a3">
    <w:name w:val="List Paragraph"/>
    <w:basedOn w:val="a"/>
    <w:uiPriority w:val="34"/>
    <w:qFormat/>
    <w:rsid w:val="00637A40"/>
    <w:pPr>
      <w:ind w:left="720"/>
      <w:contextualSpacing/>
    </w:pPr>
  </w:style>
  <w:style w:type="paragraph" w:styleId="a4">
    <w:name w:val="No Spacing"/>
    <w:uiPriority w:val="1"/>
    <w:qFormat/>
    <w:rsid w:val="00637A40"/>
  </w:style>
  <w:style w:type="character" w:customStyle="1" w:styleId="a5">
    <w:name w:val="Название Знак"/>
    <w:basedOn w:val="a0"/>
    <w:link w:val="a6"/>
    <w:uiPriority w:val="10"/>
    <w:rsid w:val="00637A40"/>
    <w:rPr>
      <w:sz w:val="48"/>
      <w:szCs w:val="48"/>
    </w:rPr>
  </w:style>
  <w:style w:type="paragraph" w:styleId="a6">
    <w:name w:val="Title"/>
    <w:basedOn w:val="a"/>
    <w:next w:val="a7"/>
    <w:link w:val="a5"/>
    <w:uiPriority w:val="10"/>
    <w:qFormat/>
    <w:rsid w:val="00637A4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link w:val="a8"/>
    <w:rsid w:val="00637A40"/>
    <w:pPr>
      <w:spacing w:after="140" w:line="276" w:lineRule="auto"/>
    </w:pPr>
  </w:style>
  <w:style w:type="character" w:customStyle="1" w:styleId="a8">
    <w:name w:val="Основной текст Знак"/>
    <w:basedOn w:val="a0"/>
    <w:link w:val="a7"/>
    <w:rsid w:val="00637A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637A40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637A4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37A4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37A40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637A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sid w:val="00637A40"/>
    <w:rPr>
      <w:i/>
    </w:rPr>
  </w:style>
  <w:style w:type="character" w:customStyle="1" w:styleId="HeaderChar">
    <w:name w:val="Header Char"/>
    <w:basedOn w:val="a0"/>
    <w:uiPriority w:val="99"/>
    <w:rsid w:val="00637A40"/>
  </w:style>
  <w:style w:type="character" w:customStyle="1" w:styleId="FooterChar">
    <w:name w:val="Footer Char"/>
    <w:basedOn w:val="a0"/>
    <w:uiPriority w:val="99"/>
    <w:rsid w:val="00637A40"/>
  </w:style>
  <w:style w:type="character" w:customStyle="1" w:styleId="ad">
    <w:name w:val="Название объекта Знак"/>
    <w:basedOn w:val="a0"/>
    <w:link w:val="ae"/>
    <w:uiPriority w:val="35"/>
    <w:rsid w:val="00637A40"/>
    <w:rPr>
      <w:b/>
      <w:bCs/>
      <w:color w:val="4472C4" w:themeColor="accent1"/>
      <w:sz w:val="18"/>
      <w:szCs w:val="18"/>
    </w:rPr>
  </w:style>
  <w:style w:type="paragraph" w:styleId="ae">
    <w:name w:val="caption"/>
    <w:basedOn w:val="a"/>
    <w:link w:val="ad"/>
    <w:uiPriority w:val="35"/>
    <w:qFormat/>
    <w:rsid w:val="00637A4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table" w:styleId="af">
    <w:name w:val="Table Grid"/>
    <w:basedOn w:val="a1"/>
    <w:uiPriority w:val="59"/>
    <w:rsid w:val="00637A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37A4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37A4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37A4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37A40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37A40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37A4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37A40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37A40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37A40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637A40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unhideWhenUsed/>
    <w:rsid w:val="00637A40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637A40"/>
    <w:rPr>
      <w:sz w:val="18"/>
    </w:rPr>
  </w:style>
  <w:style w:type="character" w:styleId="af3">
    <w:name w:val="footnote reference"/>
    <w:basedOn w:val="a0"/>
    <w:uiPriority w:val="99"/>
    <w:unhideWhenUsed/>
    <w:rsid w:val="00637A40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37A40"/>
  </w:style>
  <w:style w:type="character" w:customStyle="1" w:styleId="af5">
    <w:name w:val="Текст концевой сноски Знак"/>
    <w:link w:val="af4"/>
    <w:uiPriority w:val="99"/>
    <w:rsid w:val="00637A40"/>
    <w:rPr>
      <w:sz w:val="20"/>
    </w:rPr>
  </w:style>
  <w:style w:type="character" w:styleId="af6">
    <w:name w:val="endnote reference"/>
    <w:basedOn w:val="a0"/>
    <w:uiPriority w:val="99"/>
    <w:semiHidden/>
    <w:unhideWhenUsed/>
    <w:rsid w:val="00637A4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637A40"/>
    <w:pPr>
      <w:spacing w:after="57"/>
    </w:pPr>
  </w:style>
  <w:style w:type="paragraph" w:styleId="23">
    <w:name w:val="toc 2"/>
    <w:basedOn w:val="a"/>
    <w:next w:val="a"/>
    <w:uiPriority w:val="39"/>
    <w:unhideWhenUsed/>
    <w:rsid w:val="00637A40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37A40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37A40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37A4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37A4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37A4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37A4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37A40"/>
    <w:pPr>
      <w:spacing w:after="57"/>
      <w:ind w:left="2268"/>
    </w:pPr>
  </w:style>
  <w:style w:type="paragraph" w:styleId="af7">
    <w:name w:val="TOC Heading"/>
    <w:uiPriority w:val="39"/>
    <w:unhideWhenUsed/>
    <w:rsid w:val="00637A40"/>
  </w:style>
  <w:style w:type="paragraph" w:styleId="af8">
    <w:name w:val="table of figures"/>
    <w:basedOn w:val="a"/>
    <w:next w:val="a"/>
    <w:uiPriority w:val="99"/>
    <w:unhideWhenUsed/>
    <w:rsid w:val="00637A40"/>
  </w:style>
  <w:style w:type="character" w:customStyle="1" w:styleId="af9">
    <w:name w:val="Верхний колонтитул Знак"/>
    <w:basedOn w:val="a0"/>
    <w:link w:val="afa"/>
    <w:uiPriority w:val="99"/>
    <w:rsid w:val="00637A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a">
    <w:name w:val="header"/>
    <w:basedOn w:val="a"/>
    <w:link w:val="af9"/>
    <w:uiPriority w:val="99"/>
    <w:rsid w:val="00637A40"/>
    <w:pPr>
      <w:tabs>
        <w:tab w:val="center" w:pos="4153"/>
        <w:tab w:val="right" w:pos="8306"/>
      </w:tabs>
      <w:spacing w:line="320" w:lineRule="exact"/>
      <w:jc w:val="both"/>
    </w:pPr>
    <w:rPr>
      <w:lang w:val="en-US" w:eastAsia="en-US"/>
    </w:rPr>
  </w:style>
  <w:style w:type="character" w:customStyle="1" w:styleId="afb">
    <w:name w:val="номер страницы"/>
    <w:rsid w:val="00637A40"/>
  </w:style>
  <w:style w:type="character" w:customStyle="1" w:styleId="-">
    <w:name w:val="Интернет-ссылка"/>
    <w:basedOn w:val="a0"/>
    <w:uiPriority w:val="99"/>
    <w:semiHidden/>
    <w:unhideWhenUsed/>
    <w:rsid w:val="00637A40"/>
    <w:rPr>
      <w:color w:val="0000FF"/>
      <w:u w:val="single"/>
    </w:rPr>
  </w:style>
  <w:style w:type="character" w:customStyle="1" w:styleId="afc">
    <w:name w:val="Посещённая гиперссылка"/>
    <w:basedOn w:val="a0"/>
    <w:uiPriority w:val="99"/>
    <w:semiHidden/>
    <w:unhideWhenUsed/>
    <w:rsid w:val="00637A40"/>
    <w:rPr>
      <w:color w:val="800080"/>
      <w:u w:val="single"/>
    </w:rPr>
  </w:style>
  <w:style w:type="character" w:customStyle="1" w:styleId="afd">
    <w:name w:val="Нижний колонтитул Знак"/>
    <w:basedOn w:val="a0"/>
    <w:link w:val="afe"/>
    <w:uiPriority w:val="99"/>
    <w:rsid w:val="00637A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er"/>
    <w:basedOn w:val="a"/>
    <w:link w:val="afd"/>
    <w:uiPriority w:val="99"/>
    <w:unhideWhenUsed/>
    <w:rsid w:val="00637A40"/>
    <w:pPr>
      <w:tabs>
        <w:tab w:val="center" w:pos="4677"/>
        <w:tab w:val="right" w:pos="9355"/>
      </w:tabs>
    </w:pPr>
  </w:style>
  <w:style w:type="character" w:styleId="aff">
    <w:name w:val="Placeholder Text"/>
    <w:basedOn w:val="a0"/>
    <w:uiPriority w:val="99"/>
    <w:semiHidden/>
    <w:rsid w:val="00637A40"/>
    <w:rPr>
      <w:color w:val="808080"/>
    </w:rPr>
  </w:style>
  <w:style w:type="paragraph" w:styleId="aff0">
    <w:name w:val="List"/>
    <w:basedOn w:val="a7"/>
    <w:rsid w:val="00637A40"/>
    <w:rPr>
      <w:rFonts w:cs="Lohit Devanagari"/>
    </w:rPr>
  </w:style>
  <w:style w:type="paragraph" w:styleId="aff1">
    <w:name w:val="index heading"/>
    <w:basedOn w:val="a"/>
    <w:qFormat/>
    <w:rsid w:val="00637A40"/>
    <w:pPr>
      <w:suppressLineNumbers/>
    </w:pPr>
    <w:rPr>
      <w:rFonts w:cs="Lohit Devanagari"/>
    </w:rPr>
  </w:style>
  <w:style w:type="paragraph" w:customStyle="1" w:styleId="aff2">
    <w:name w:val="Колонтитул"/>
    <w:basedOn w:val="a"/>
    <w:qFormat/>
    <w:rsid w:val="00637A40"/>
  </w:style>
  <w:style w:type="paragraph" w:customStyle="1" w:styleId="aff3">
    <w:name w:val="Письмо"/>
    <w:basedOn w:val="a"/>
    <w:qFormat/>
    <w:rsid w:val="00637A40"/>
    <w:pPr>
      <w:spacing w:line="320" w:lineRule="exact"/>
      <w:ind w:firstLine="720"/>
      <w:jc w:val="both"/>
    </w:pPr>
    <w:rPr>
      <w:sz w:val="28"/>
      <w:szCs w:val="28"/>
    </w:rPr>
  </w:style>
  <w:style w:type="paragraph" w:styleId="aff4">
    <w:name w:val="Normal (Web)"/>
    <w:basedOn w:val="a"/>
    <w:uiPriority w:val="99"/>
    <w:qFormat/>
    <w:rsid w:val="00637A40"/>
    <w:pPr>
      <w:spacing w:beforeAutospacing="1" w:afterAutospacing="1"/>
    </w:pPr>
    <w:rPr>
      <w:sz w:val="24"/>
      <w:szCs w:val="24"/>
    </w:rPr>
  </w:style>
  <w:style w:type="paragraph" w:customStyle="1" w:styleId="msonormal0">
    <w:name w:val="msonormal"/>
    <w:basedOn w:val="a"/>
    <w:qFormat/>
    <w:rsid w:val="00637A40"/>
    <w:pPr>
      <w:spacing w:beforeAutospacing="1" w:afterAutospacing="1"/>
    </w:pPr>
    <w:rPr>
      <w:sz w:val="24"/>
      <w:szCs w:val="24"/>
    </w:rPr>
  </w:style>
  <w:style w:type="paragraph" w:customStyle="1" w:styleId="xl65">
    <w:name w:val="xl65"/>
    <w:basedOn w:val="a"/>
    <w:qFormat/>
    <w:rsid w:val="00637A40"/>
    <w:pPr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66">
    <w:name w:val="xl66"/>
    <w:basedOn w:val="a"/>
    <w:qFormat/>
    <w:rsid w:val="00637A40"/>
    <w:pPr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67">
    <w:name w:val="xl67"/>
    <w:basedOn w:val="a"/>
    <w:qFormat/>
    <w:rsid w:val="00637A40"/>
    <w:pPr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68">
    <w:name w:val="xl68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69">
    <w:name w:val="xl69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70">
    <w:name w:val="xl70"/>
    <w:basedOn w:val="a"/>
    <w:qFormat/>
    <w:rsid w:val="00637A40"/>
    <w:pPr>
      <w:pBdr>
        <w:top w:val="single" w:sz="8" w:space="0" w:color="404040"/>
        <w:left w:val="single" w:sz="8" w:space="0" w:color="404040"/>
      </w:pBdr>
      <w:shd w:val="clear" w:color="C0C0C0" w:fill="404040"/>
      <w:spacing w:beforeAutospacing="1" w:afterAutospacing="1"/>
      <w:jc w:val="center"/>
    </w:pPr>
    <w:rPr>
      <w:rFonts w:ascii="Tahoma" w:hAnsi="Tahoma" w:cs="Tahoma"/>
      <w:b/>
      <w:bCs/>
      <w:color w:val="FFC000"/>
      <w:sz w:val="16"/>
      <w:szCs w:val="16"/>
    </w:rPr>
  </w:style>
  <w:style w:type="paragraph" w:customStyle="1" w:styleId="xl71">
    <w:name w:val="xl71"/>
    <w:basedOn w:val="a"/>
    <w:qFormat/>
    <w:rsid w:val="00637A40"/>
    <w:pPr>
      <w:pBdr>
        <w:top w:val="single" w:sz="8" w:space="0" w:color="404040"/>
      </w:pBdr>
      <w:shd w:val="clear" w:color="C0C0C0" w:fill="404040"/>
      <w:spacing w:beforeAutospacing="1" w:afterAutospacing="1"/>
    </w:pPr>
    <w:rPr>
      <w:rFonts w:ascii="Tahoma" w:hAnsi="Tahoma" w:cs="Tahoma"/>
      <w:b/>
      <w:bCs/>
      <w:color w:val="FFC000"/>
      <w:sz w:val="16"/>
      <w:szCs w:val="16"/>
    </w:rPr>
  </w:style>
  <w:style w:type="paragraph" w:customStyle="1" w:styleId="xl72">
    <w:name w:val="xl72"/>
    <w:basedOn w:val="a"/>
    <w:qFormat/>
    <w:rsid w:val="00637A40"/>
    <w:pPr>
      <w:pBdr>
        <w:top w:val="single" w:sz="8" w:space="0" w:color="404040"/>
      </w:pBdr>
      <w:shd w:val="clear" w:color="C0C0C0" w:fill="404040"/>
      <w:spacing w:beforeAutospacing="1" w:afterAutospacing="1"/>
      <w:jc w:val="center"/>
    </w:pPr>
    <w:rPr>
      <w:rFonts w:ascii="Tahoma" w:hAnsi="Tahoma" w:cs="Tahoma"/>
      <w:b/>
      <w:bCs/>
      <w:color w:val="FFC000"/>
      <w:sz w:val="16"/>
      <w:szCs w:val="16"/>
    </w:rPr>
  </w:style>
  <w:style w:type="paragraph" w:customStyle="1" w:styleId="xl73">
    <w:name w:val="xl73"/>
    <w:basedOn w:val="a"/>
    <w:qFormat/>
    <w:rsid w:val="00637A40"/>
    <w:pPr>
      <w:pBdr>
        <w:top w:val="single" w:sz="8" w:space="0" w:color="404040"/>
        <w:right w:val="single" w:sz="8" w:space="0" w:color="404040"/>
      </w:pBdr>
      <w:shd w:val="clear" w:color="C0C0C0" w:fill="404040"/>
      <w:spacing w:beforeAutospacing="1" w:afterAutospacing="1"/>
      <w:jc w:val="center"/>
    </w:pPr>
    <w:rPr>
      <w:rFonts w:ascii="Tahoma" w:hAnsi="Tahoma" w:cs="Tahoma"/>
      <w:b/>
      <w:bCs/>
      <w:color w:val="FFC000"/>
      <w:sz w:val="16"/>
      <w:szCs w:val="16"/>
    </w:rPr>
  </w:style>
  <w:style w:type="paragraph" w:customStyle="1" w:styleId="xl74">
    <w:name w:val="xl74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5">
    <w:name w:val="xl75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"/>
    <w:qFormat/>
    <w:rsid w:val="00637A40"/>
    <w:pPr>
      <w:pBdr>
        <w:top w:val="single" w:sz="8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7">
    <w:name w:val="xl77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8">
    <w:name w:val="xl78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0">
    <w:name w:val="xl80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8" w:space="0" w:color="40404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1">
    <w:name w:val="xl81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82">
    <w:name w:val="xl82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3">
    <w:name w:val="xl83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8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4">
    <w:name w:val="xl84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FCD5B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5">
    <w:name w:val="xl85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CD5B4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CD5B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7">
    <w:name w:val="xl87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FCD5B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8">
    <w:name w:val="xl88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8" w:space="0" w:color="404040"/>
        <w:right w:val="single" w:sz="4" w:space="0" w:color="404040"/>
      </w:pBdr>
      <w:shd w:val="clear" w:color="000000" w:fill="FCD5B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FCD5B4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90">
    <w:name w:val="xl90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FCD5B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1">
    <w:name w:val="xl91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8" w:space="0" w:color="404040"/>
      </w:pBdr>
      <w:shd w:val="clear" w:color="000000" w:fill="FCD5B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2">
    <w:name w:val="xl92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93">
    <w:name w:val="xl93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94">
    <w:name w:val="xl94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5">
    <w:name w:val="xl95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FFFFD5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6">
    <w:name w:val="xl96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97">
    <w:name w:val="xl97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98">
    <w:name w:val="xl98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99">
    <w:name w:val="xl99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0">
    <w:name w:val="xl100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EBF1DE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1">
    <w:name w:val="xl101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02">
    <w:name w:val="xl102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8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03">
    <w:name w:val="xl103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04">
    <w:name w:val="xl104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EBF1DE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5">
    <w:name w:val="xl105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8" w:space="0" w:color="404040"/>
      </w:pBdr>
      <w:shd w:val="clear" w:color="000000" w:fill="EBF1DE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6">
    <w:name w:val="xl106"/>
    <w:basedOn w:val="a"/>
    <w:qFormat/>
    <w:rsid w:val="00637A40"/>
    <w:pPr>
      <w:pBdr>
        <w:top w:val="single" w:sz="8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07">
    <w:name w:val="xl107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108">
    <w:name w:val="xl108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EBF1DE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9">
    <w:name w:val="xl109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EBF1DE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0">
    <w:name w:val="xl110"/>
    <w:basedOn w:val="a"/>
    <w:qFormat/>
    <w:rsid w:val="00637A40"/>
    <w:pPr>
      <w:pBdr>
        <w:top w:val="single" w:sz="8" w:space="0" w:color="404040"/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11">
    <w:name w:val="xl111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112">
    <w:name w:val="xl112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FFFD5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3">
    <w:name w:val="xl113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FFFFD5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4">
    <w:name w:val="xl114"/>
    <w:basedOn w:val="a"/>
    <w:qFormat/>
    <w:rsid w:val="00637A40"/>
    <w:pPr>
      <w:pBdr>
        <w:top w:val="single" w:sz="4" w:space="0" w:color="404040"/>
        <w:left w:val="single" w:sz="8" w:space="0" w:color="404040"/>
        <w:bottom w:val="single" w:sz="8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15">
    <w:name w:val="xl115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FFFFD5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116">
    <w:name w:val="xl116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4" w:space="0" w:color="404040"/>
      </w:pBdr>
      <w:shd w:val="clear" w:color="000000" w:fill="FFFFD5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7">
    <w:name w:val="xl117"/>
    <w:basedOn w:val="a"/>
    <w:qFormat/>
    <w:rsid w:val="00637A40"/>
    <w:pPr>
      <w:pBdr>
        <w:top w:val="single" w:sz="4" w:space="0" w:color="404040"/>
        <w:left w:val="single" w:sz="4" w:space="0" w:color="404040"/>
        <w:bottom w:val="single" w:sz="8" w:space="0" w:color="404040"/>
        <w:right w:val="single" w:sz="8" w:space="0" w:color="404040"/>
      </w:pBdr>
      <w:shd w:val="clear" w:color="000000" w:fill="FFFFD5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8">
    <w:name w:val="xl118"/>
    <w:basedOn w:val="a"/>
    <w:qFormat/>
    <w:rsid w:val="00637A40"/>
    <w:pPr>
      <w:pBdr>
        <w:left w:val="single" w:sz="8" w:space="0" w:color="404040"/>
        <w:bottom w:val="single" w:sz="4" w:space="0" w:color="404040"/>
        <w:right w:val="single" w:sz="4" w:space="0" w:color="404040"/>
      </w:pBdr>
      <w:shd w:val="clear" w:color="000000" w:fill="FCD5B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19">
    <w:name w:val="xl119"/>
    <w:basedOn w:val="a"/>
    <w:qFormat/>
    <w:rsid w:val="00637A40"/>
    <w:pPr>
      <w:pBdr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CD5B4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120">
    <w:name w:val="xl120"/>
    <w:basedOn w:val="a"/>
    <w:qFormat/>
    <w:rsid w:val="00637A40"/>
    <w:pPr>
      <w:pBdr>
        <w:left w:val="single" w:sz="4" w:space="0" w:color="404040"/>
        <w:bottom w:val="single" w:sz="4" w:space="0" w:color="404040"/>
        <w:right w:val="single" w:sz="4" w:space="0" w:color="404040"/>
      </w:pBdr>
      <w:shd w:val="clear" w:color="000000" w:fill="FCD5B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21">
    <w:name w:val="xl121"/>
    <w:basedOn w:val="a"/>
    <w:qFormat/>
    <w:rsid w:val="00637A40"/>
    <w:pPr>
      <w:pBdr>
        <w:left w:val="single" w:sz="4" w:space="0" w:color="404040"/>
        <w:bottom w:val="single" w:sz="4" w:space="0" w:color="404040"/>
        <w:right w:val="single" w:sz="8" w:space="0" w:color="404040"/>
      </w:pBdr>
      <w:shd w:val="clear" w:color="000000" w:fill="FCD5B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22">
    <w:name w:val="xl122"/>
    <w:basedOn w:val="a"/>
    <w:qFormat/>
    <w:rsid w:val="00637A40"/>
    <w:pPr>
      <w:pBdr>
        <w:top w:val="single" w:sz="8" w:space="0" w:color="404040"/>
        <w:left w:val="single" w:sz="8" w:space="0" w:color="404040"/>
        <w:bottom w:val="single" w:sz="4" w:space="0" w:color="00000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123">
    <w:name w:val="xl123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000000"/>
        <w:right w:val="single" w:sz="4" w:space="0" w:color="404040"/>
      </w:pBdr>
      <w:shd w:val="clear" w:color="000000" w:fill="DA9694"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xl124">
    <w:name w:val="xl124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000000"/>
        <w:right w:val="single" w:sz="4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25">
    <w:name w:val="xl125"/>
    <w:basedOn w:val="a"/>
    <w:qFormat/>
    <w:rsid w:val="00637A40"/>
    <w:pPr>
      <w:pBdr>
        <w:top w:val="single" w:sz="8" w:space="0" w:color="404040"/>
        <w:left w:val="single" w:sz="4" w:space="0" w:color="404040"/>
        <w:bottom w:val="single" w:sz="4" w:space="0" w:color="000000"/>
        <w:right w:val="single" w:sz="8" w:space="0" w:color="404040"/>
      </w:pBdr>
      <w:shd w:val="clear" w:color="000000" w:fill="DA9694"/>
      <w:spacing w:beforeAutospacing="1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aff5">
    <w:name w:val="Содержимое врезки"/>
    <w:basedOn w:val="a"/>
    <w:qFormat/>
    <w:rsid w:val="00637A40"/>
  </w:style>
  <w:style w:type="paragraph" w:customStyle="1" w:styleId="aff6">
    <w:name w:val="Содержимое таблицы"/>
    <w:basedOn w:val="a"/>
    <w:qFormat/>
    <w:rsid w:val="00637A40"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rsid w:val="00637A40"/>
    <w:pPr>
      <w:jc w:val="center"/>
    </w:pPr>
    <w:rPr>
      <w:b/>
      <w:bCs/>
    </w:rPr>
  </w:style>
  <w:style w:type="paragraph" w:styleId="aff8">
    <w:name w:val="Balloon Text"/>
    <w:basedOn w:val="a"/>
    <w:link w:val="aff9"/>
    <w:uiPriority w:val="99"/>
    <w:semiHidden/>
    <w:unhideWhenUsed/>
    <w:rsid w:val="00637A40"/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0"/>
    <w:link w:val="aff8"/>
    <w:uiPriority w:val="99"/>
    <w:semiHidden/>
    <w:rsid w:val="00637A40"/>
    <w:rPr>
      <w:rFonts w:ascii="Segoe UI" w:eastAsia="Times New Roman" w:hAnsi="Segoe UI" w:cs="Segoe UI"/>
      <w:sz w:val="18"/>
      <w:szCs w:val="18"/>
      <w:lang w:eastAsia="ru-RU"/>
    </w:rPr>
  </w:style>
  <w:style w:type="character" w:styleId="affa">
    <w:name w:val="annotation reference"/>
    <w:basedOn w:val="a0"/>
    <w:uiPriority w:val="99"/>
    <w:semiHidden/>
    <w:unhideWhenUsed/>
    <w:rsid w:val="00637A40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637A40"/>
  </w:style>
  <w:style w:type="character" w:customStyle="1" w:styleId="affc">
    <w:name w:val="Текст примечания Знак"/>
    <w:basedOn w:val="a0"/>
    <w:link w:val="affb"/>
    <w:uiPriority w:val="99"/>
    <w:semiHidden/>
    <w:rsid w:val="00637A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637A40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637A4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f">
    <w:name w:val="Strong"/>
    <w:basedOn w:val="a0"/>
    <w:uiPriority w:val="22"/>
    <w:rsid w:val="00637A40"/>
    <w:rPr>
      <w:b/>
      <w:bCs/>
    </w:rPr>
  </w:style>
  <w:style w:type="paragraph" w:styleId="afff0">
    <w:name w:val="Revision"/>
    <w:hidden/>
    <w:uiPriority w:val="99"/>
    <w:semiHidden/>
    <w:rsid w:val="00637A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Знак1"/>
    <w:basedOn w:val="a0"/>
    <w:uiPriority w:val="10"/>
    <w:rsid w:val="00637A40"/>
    <w:rPr>
      <w:rFonts w:asciiTheme="majorHAnsi" w:eastAsiaTheme="majorEastAsia" w:hAnsiTheme="majorHAnsi" w:cstheme="majorBidi"/>
      <w:spacing w:val="-10"/>
      <w:sz w:val="56"/>
      <w:szCs w:val="56"/>
      <w:lang w:eastAsia="ru-RU"/>
    </w:rPr>
  </w:style>
  <w:style w:type="paragraph" w:styleId="13">
    <w:name w:val="index 1"/>
    <w:basedOn w:val="a"/>
    <w:next w:val="a"/>
    <w:uiPriority w:val="99"/>
    <w:semiHidden/>
    <w:unhideWhenUsed/>
    <w:rsid w:val="00637A40"/>
    <w:pPr>
      <w:ind w:left="200" w:hanging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7082E-D417-47A6-9BAA-641A7652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118</Pages>
  <Words>19005</Words>
  <Characters>108334</Characters>
  <Application>Microsoft Office Word</Application>
  <DocSecurity>0</DocSecurity>
  <Lines>902</Lines>
  <Paragraphs>254</Paragraphs>
  <ScaleCrop>false</ScaleCrop>
  <Company/>
  <LinksUpToDate>false</LinksUpToDate>
  <CharactersWithSpaces>127085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2026-09-21T12:56:00Z</dcterms:created>
  <dcterms:modified xsi:type="dcterms:W3CDTF">2026-09-21T12:56:00Z</dcterms:modified>
  <dc:language/>
</cp:coreProperties>
</file>