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A3" w:rsidRPr="00485655" w:rsidRDefault="00F476A3">
      <w:pPr>
        <w:spacing w:after="1" w:line="220" w:lineRule="atLeast"/>
        <w:jc w:val="center"/>
      </w:pPr>
      <w:r w:rsidRPr="00485655">
        <w:rPr>
          <w:rFonts w:ascii="Calibri" w:hAnsi="Calibri" w:cs="Calibri"/>
          <w:b/>
        </w:rPr>
        <w:t>ПРЕЗИДЕНТ РОССИЙСКОЙ ФЕДЕРАЦИИ</w:t>
      </w:r>
    </w:p>
    <w:p w:rsidR="00F476A3" w:rsidRPr="00485655" w:rsidRDefault="00F476A3" w:rsidP="00F476A3">
      <w:pPr>
        <w:spacing w:after="1" w:line="360" w:lineRule="auto"/>
        <w:jc w:val="center"/>
        <w:rPr>
          <w:b/>
        </w:rPr>
      </w:pPr>
      <w:r w:rsidRPr="00485655">
        <w:rPr>
          <w:b/>
        </w:rPr>
        <w:t>РАСПОРЯЖЕНИЕ</w:t>
      </w:r>
    </w:p>
    <w:p w:rsidR="00F476A3" w:rsidRPr="00485655" w:rsidRDefault="00485655" w:rsidP="00F476A3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</w:rPr>
      </w:pPr>
      <w:hyperlink r:id="rId5" w:history="1">
        <w:r w:rsidR="00F476A3" w:rsidRPr="00485655">
          <w:rPr>
            <w:rStyle w:val="a4"/>
            <w:rFonts w:ascii="Calibri" w:hAnsi="Calibri" w:cs="Calibri"/>
            <w:b/>
            <w:bCs/>
          </w:rPr>
          <w:t>Распоряжение Президента РФ от 17.09.2026 N 347-рп</w:t>
        </w:r>
      </w:hyperlink>
      <w:bookmarkStart w:id="0" w:name="_GoBack"/>
      <w:bookmarkEnd w:id="0"/>
    </w:p>
    <w:p w:rsidR="00F476A3" w:rsidRPr="00485655" w:rsidRDefault="00F476A3" w:rsidP="00F476A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F476A3" w:rsidRPr="00485655" w:rsidRDefault="00F476A3" w:rsidP="00F476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  <w:bCs/>
        </w:rPr>
      </w:pPr>
      <w:r w:rsidRPr="00485655">
        <w:rPr>
          <w:rFonts w:ascii="Calibri" w:hAnsi="Calibri" w:cs="Calibri"/>
          <w:b/>
          <w:bCs/>
        </w:rPr>
        <w:t xml:space="preserve">Об организации в 2026 году дополнительного профессионального образования федеральных государственных гражданских служащих за пределами </w:t>
      </w:r>
      <w:r w:rsidRPr="00485655">
        <w:rPr>
          <w:rFonts w:ascii="Calibri" w:hAnsi="Calibri" w:cs="Calibri"/>
          <w:b/>
          <w:bCs/>
        </w:rPr>
        <w:t>территории Российской Федерации</w:t>
      </w:r>
    </w:p>
    <w:p w:rsidR="00F476A3" w:rsidRPr="00485655" w:rsidRDefault="00F476A3">
      <w:pPr>
        <w:spacing w:after="1" w:line="220" w:lineRule="atLeast"/>
        <w:jc w:val="both"/>
      </w:pPr>
    </w:p>
    <w:p w:rsidR="00F476A3" w:rsidRPr="00485655" w:rsidRDefault="00F476A3">
      <w:pPr>
        <w:spacing w:after="1" w:line="220" w:lineRule="atLeast"/>
        <w:ind w:firstLine="540"/>
        <w:jc w:val="both"/>
      </w:pPr>
      <w:r w:rsidRPr="00485655">
        <w:rPr>
          <w:rFonts w:ascii="Calibri" w:hAnsi="Calibri" w:cs="Calibri"/>
        </w:rPr>
        <w:t>В целях организации дополнительного профессионального образования федеральных государственных гражданских служащих за пределами территории Российской Федерации:</w:t>
      </w:r>
    </w:p>
    <w:p w:rsidR="00F476A3" w:rsidRPr="00485655" w:rsidRDefault="00F476A3">
      <w:pPr>
        <w:spacing w:before="220" w:after="1" w:line="220" w:lineRule="atLeast"/>
        <w:ind w:firstLine="540"/>
        <w:jc w:val="both"/>
      </w:pPr>
      <w:bookmarkStart w:id="1" w:name="P14"/>
      <w:bookmarkEnd w:id="1"/>
      <w:r w:rsidRPr="00485655">
        <w:rPr>
          <w:rFonts w:ascii="Calibri" w:hAnsi="Calibri" w:cs="Calibri"/>
        </w:rPr>
        <w:t xml:space="preserve">1. </w:t>
      </w:r>
      <w:proofErr w:type="gramStart"/>
      <w:r w:rsidRPr="00485655">
        <w:rPr>
          <w:rFonts w:ascii="Calibri" w:hAnsi="Calibri" w:cs="Calibri"/>
        </w:rPr>
        <w:t>Определить в соответствии с пунктом 2 части 1 статьи 93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федеральное государственное бюджетное образовательное учреждение высшего образования "Российская академия народного хозяйства и государственной службы при Президенте Российской Федерации" (далее - Российская академия народного хозяйства и государственной службы</w:t>
      </w:r>
      <w:proofErr w:type="gramEnd"/>
      <w:r w:rsidRPr="00485655">
        <w:rPr>
          <w:rFonts w:ascii="Calibri" w:hAnsi="Calibri" w:cs="Calibri"/>
        </w:rPr>
        <w:t>) единственным исполнителем осуществляемой Минтрудом России в 2026 году закупки услуг по организации дополнительного профессионального образования федеральных государственных гражданских служащих (далее - гражданские служащие) в образовательных организациях Малайзии.</w:t>
      </w:r>
    </w:p>
    <w:p w:rsidR="00F476A3" w:rsidRPr="00485655" w:rsidRDefault="00F476A3">
      <w:pPr>
        <w:spacing w:before="220" w:after="1" w:line="220" w:lineRule="atLeast"/>
        <w:ind w:firstLine="540"/>
        <w:jc w:val="both"/>
      </w:pPr>
      <w:r w:rsidRPr="00485655">
        <w:rPr>
          <w:rFonts w:ascii="Calibri" w:hAnsi="Calibri" w:cs="Calibri"/>
        </w:rPr>
        <w:t>2. Установить, что:</w:t>
      </w:r>
    </w:p>
    <w:p w:rsidR="00F476A3" w:rsidRPr="00485655" w:rsidRDefault="00F476A3">
      <w:pPr>
        <w:spacing w:before="220" w:after="1" w:line="220" w:lineRule="atLeast"/>
        <w:ind w:firstLine="540"/>
        <w:jc w:val="both"/>
      </w:pPr>
      <w:r w:rsidRPr="00485655">
        <w:rPr>
          <w:rFonts w:ascii="Calibri" w:hAnsi="Calibri" w:cs="Calibri"/>
        </w:rPr>
        <w:t>а) Российская академия народного хозяйства и государственной службы:</w:t>
      </w:r>
    </w:p>
    <w:p w:rsidR="00F476A3" w:rsidRPr="00485655" w:rsidRDefault="00F476A3">
      <w:pPr>
        <w:spacing w:before="220" w:after="1" w:line="220" w:lineRule="atLeast"/>
        <w:ind w:firstLine="540"/>
        <w:jc w:val="both"/>
      </w:pPr>
      <w:proofErr w:type="gramStart"/>
      <w:r w:rsidRPr="00485655">
        <w:rPr>
          <w:rFonts w:ascii="Calibri" w:hAnsi="Calibri" w:cs="Calibri"/>
        </w:rPr>
        <w:t>в пределах цены государственного контракта на оказание услуг, предусмотренных пунктом 1 настоящего распоряжения, разрабатывает совместно с образовательными организациями Малайзии учебные планы, осуществляет учебно-методическое сопровождение обучения гражданских служащих за пределами территории Российской Федерации, осуществляет в установленном законодательством Российской Федерации порядке расходы на оплату труда профессорско-преподавательского состава, учебно-вспомогательного и административно-управленческого персонала, участвующих в оказании таких услуг, расходы по найму жилых помещений, транспортные</w:t>
      </w:r>
      <w:proofErr w:type="gramEnd"/>
      <w:r w:rsidRPr="00485655">
        <w:rPr>
          <w:rFonts w:ascii="Calibri" w:hAnsi="Calibri" w:cs="Calibri"/>
        </w:rPr>
        <w:t xml:space="preserve"> </w:t>
      </w:r>
      <w:proofErr w:type="gramStart"/>
      <w:r w:rsidRPr="00485655">
        <w:rPr>
          <w:rFonts w:ascii="Calibri" w:hAnsi="Calibri" w:cs="Calibri"/>
        </w:rPr>
        <w:t>расходы, в том числе расходы на приобретение авиационных билетов для перелета к месту обучения за пределами территории Российской Федерации и обратно, а также иные расходы, связанные с организацией дополнительного профессионального образования гражданских служащих (за исключением дополнительных расходов на проживание гражданских служащих вне постоянного места жительства (суточные) и расходов на оформление выездных документов);</w:t>
      </w:r>
      <w:proofErr w:type="gramEnd"/>
    </w:p>
    <w:p w:rsidR="00F476A3" w:rsidRPr="00485655" w:rsidRDefault="00F476A3">
      <w:pPr>
        <w:spacing w:before="220" w:after="1" w:line="220" w:lineRule="atLeast"/>
        <w:ind w:firstLine="540"/>
        <w:jc w:val="both"/>
      </w:pPr>
      <w:r w:rsidRPr="00485655">
        <w:rPr>
          <w:rFonts w:ascii="Calibri" w:hAnsi="Calibri" w:cs="Calibri"/>
        </w:rPr>
        <w:t>осуществляет организационно-техническое обеспечение групп гражданских служащих, выезжающих за пределы территории Российской Федерации для обучения;</w:t>
      </w:r>
    </w:p>
    <w:p w:rsidR="00F476A3" w:rsidRPr="00485655" w:rsidRDefault="00F476A3">
      <w:pPr>
        <w:spacing w:before="220" w:after="1" w:line="220" w:lineRule="atLeast"/>
        <w:ind w:firstLine="540"/>
        <w:jc w:val="both"/>
      </w:pPr>
      <w:r w:rsidRPr="00485655">
        <w:rPr>
          <w:rFonts w:ascii="Calibri" w:hAnsi="Calibri" w:cs="Calibri"/>
        </w:rPr>
        <w:t xml:space="preserve">в месячный срок по окончании </w:t>
      </w:r>
      <w:proofErr w:type="gramStart"/>
      <w:r w:rsidRPr="00485655">
        <w:rPr>
          <w:rFonts w:ascii="Calibri" w:hAnsi="Calibri" w:cs="Calibri"/>
        </w:rPr>
        <w:t>обучения гражданских служащих</w:t>
      </w:r>
      <w:proofErr w:type="gramEnd"/>
      <w:r w:rsidRPr="00485655">
        <w:rPr>
          <w:rFonts w:ascii="Calibri" w:hAnsi="Calibri" w:cs="Calibri"/>
        </w:rPr>
        <w:t xml:space="preserve"> по дополнительной профессиональной программе за пределами территории Российской Федерации представляет в Минтруд России обобщенные предложения об использовании зарубежного опыта государственного управления в системе управления Российской Федерации;</w:t>
      </w:r>
    </w:p>
    <w:p w:rsidR="00F476A3" w:rsidRPr="00485655" w:rsidRDefault="00F476A3">
      <w:pPr>
        <w:spacing w:before="220" w:after="1" w:line="220" w:lineRule="atLeast"/>
        <w:ind w:firstLine="540"/>
        <w:jc w:val="both"/>
      </w:pPr>
      <w:proofErr w:type="gramStart"/>
      <w:r w:rsidRPr="00485655">
        <w:rPr>
          <w:rFonts w:ascii="Calibri" w:hAnsi="Calibri" w:cs="Calibri"/>
        </w:rPr>
        <w:t xml:space="preserve">б) Минтруд России совместно с заинтересованными федеральными государственными органами осуществляет отбор гражданских служащих для направления на обучение за пределами территории Российской Федерации и согласовывает их кандидатуры с Администрацией Президента Российской Федерации и Аппаратом Правительства Российской Федерации в соответствии с Положением о порядке осуществления профессионального развития государственных гражданских служащих Российской Федерации, утвержденным Указом </w:t>
      </w:r>
      <w:r w:rsidRPr="00485655">
        <w:rPr>
          <w:rFonts w:ascii="Calibri" w:hAnsi="Calibri" w:cs="Calibri"/>
        </w:rPr>
        <w:lastRenderedPageBreak/>
        <w:t>Президента Российской Федерации от 21 февраля 2019 г</w:t>
      </w:r>
      <w:proofErr w:type="gramEnd"/>
      <w:r w:rsidRPr="00485655">
        <w:rPr>
          <w:rFonts w:ascii="Calibri" w:hAnsi="Calibri" w:cs="Calibri"/>
        </w:rPr>
        <w:t>. N 68 "О профессиональном развитии государственных гражданских служащих Российской Федерации".</w:t>
      </w:r>
    </w:p>
    <w:p w:rsidR="00F476A3" w:rsidRPr="00485655" w:rsidRDefault="00F476A3">
      <w:pPr>
        <w:spacing w:before="220" w:after="1" w:line="220" w:lineRule="atLeast"/>
        <w:ind w:firstLine="540"/>
        <w:jc w:val="both"/>
      </w:pPr>
      <w:r w:rsidRPr="00485655">
        <w:rPr>
          <w:rFonts w:ascii="Calibri" w:hAnsi="Calibri" w:cs="Calibri"/>
        </w:rPr>
        <w:t>3. Предельным сроком, на который с Российской академией народного хозяйства и государственной службы заключается государственный контракт на оказание услуг, предусмотренных пунктом 1 настоящего распоряжения, является 25 декабря 2026 г.</w:t>
      </w:r>
    </w:p>
    <w:p w:rsidR="00F476A3" w:rsidRPr="00485655" w:rsidRDefault="00F476A3">
      <w:pPr>
        <w:spacing w:before="220" w:after="1" w:line="220" w:lineRule="atLeast"/>
        <w:ind w:firstLine="540"/>
        <w:jc w:val="both"/>
      </w:pPr>
      <w:r w:rsidRPr="00485655">
        <w:rPr>
          <w:rFonts w:ascii="Calibri" w:hAnsi="Calibri" w:cs="Calibri"/>
        </w:rPr>
        <w:t>4. Российская академия народного хозяйства и государственной службы вправе привлечь к исполнению государственного контракта субподрядчиков, соисполнителей, при этом объем выполняемых лично Российской академией народного хозяйства и государственной службы обязательств по государственному контракту должен составлять не менее 10 процентов цены такого контракта.</w:t>
      </w:r>
    </w:p>
    <w:p w:rsidR="00F476A3" w:rsidRPr="00485655" w:rsidRDefault="00F476A3">
      <w:pPr>
        <w:spacing w:before="220" w:after="1" w:line="220" w:lineRule="atLeast"/>
        <w:ind w:firstLine="540"/>
        <w:jc w:val="both"/>
      </w:pPr>
      <w:r w:rsidRPr="00485655">
        <w:rPr>
          <w:rFonts w:ascii="Calibri" w:hAnsi="Calibri" w:cs="Calibri"/>
        </w:rPr>
        <w:t>5. Настоящее распоряжение вступает в силу со дня его подписания.</w:t>
      </w:r>
    </w:p>
    <w:p w:rsidR="00F476A3" w:rsidRPr="00485655" w:rsidRDefault="00F476A3">
      <w:pPr>
        <w:spacing w:after="1" w:line="220" w:lineRule="atLeast"/>
        <w:jc w:val="both"/>
      </w:pPr>
    </w:p>
    <w:p w:rsidR="00F476A3" w:rsidRPr="00485655" w:rsidRDefault="00F476A3">
      <w:pPr>
        <w:spacing w:after="1" w:line="220" w:lineRule="atLeast"/>
        <w:jc w:val="right"/>
        <w:rPr>
          <w:b/>
        </w:rPr>
      </w:pPr>
      <w:r w:rsidRPr="00485655">
        <w:rPr>
          <w:rFonts w:ascii="Calibri" w:hAnsi="Calibri" w:cs="Calibri"/>
          <w:b/>
        </w:rPr>
        <w:t>Президент</w:t>
      </w:r>
    </w:p>
    <w:p w:rsidR="00F476A3" w:rsidRPr="00485655" w:rsidRDefault="00F476A3">
      <w:pPr>
        <w:spacing w:after="1" w:line="220" w:lineRule="atLeast"/>
        <w:jc w:val="right"/>
        <w:rPr>
          <w:b/>
        </w:rPr>
      </w:pPr>
      <w:r w:rsidRPr="00485655">
        <w:rPr>
          <w:rFonts w:ascii="Calibri" w:hAnsi="Calibri" w:cs="Calibri"/>
          <w:b/>
        </w:rPr>
        <w:t>Российской Федерации</w:t>
      </w:r>
    </w:p>
    <w:p w:rsidR="00F476A3" w:rsidRPr="00485655" w:rsidRDefault="00F476A3">
      <w:pPr>
        <w:spacing w:after="1" w:line="220" w:lineRule="atLeast"/>
        <w:jc w:val="right"/>
        <w:rPr>
          <w:b/>
        </w:rPr>
      </w:pPr>
      <w:r w:rsidRPr="00485655">
        <w:rPr>
          <w:rFonts w:ascii="Calibri" w:hAnsi="Calibri" w:cs="Calibri"/>
          <w:b/>
        </w:rPr>
        <w:t>В.ПУТИН</w:t>
      </w:r>
    </w:p>
    <w:p w:rsidR="00F476A3" w:rsidRPr="00485655" w:rsidRDefault="00F476A3" w:rsidP="00485655">
      <w:pPr>
        <w:pStyle w:val="a5"/>
      </w:pPr>
      <w:r w:rsidRPr="00485655">
        <w:t>17 сентября 2026 года</w:t>
      </w:r>
    </w:p>
    <w:p w:rsidR="00F476A3" w:rsidRPr="00485655" w:rsidRDefault="00F476A3" w:rsidP="00485655">
      <w:pPr>
        <w:pStyle w:val="a5"/>
      </w:pPr>
      <w:r w:rsidRPr="00485655">
        <w:t>N 347-рп</w:t>
      </w:r>
    </w:p>
    <w:p w:rsidR="00F476A3" w:rsidRPr="00485655" w:rsidRDefault="00F476A3">
      <w:pPr>
        <w:spacing w:after="1" w:line="220" w:lineRule="atLeast"/>
        <w:jc w:val="both"/>
      </w:pPr>
    </w:p>
    <w:sectPr w:rsidR="00F476A3" w:rsidRPr="00485655" w:rsidSect="00E90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EF"/>
    <w:rsid w:val="00124FEF"/>
    <w:rsid w:val="002426F7"/>
    <w:rsid w:val="002D7D9A"/>
    <w:rsid w:val="00485655"/>
    <w:rsid w:val="005005D7"/>
    <w:rsid w:val="00587BCD"/>
    <w:rsid w:val="00847224"/>
    <w:rsid w:val="00897CC3"/>
    <w:rsid w:val="008F54BB"/>
    <w:rsid w:val="00AA1F9E"/>
    <w:rsid w:val="00DD1C15"/>
    <w:rsid w:val="00EF6805"/>
    <w:rsid w:val="00F476A3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paragraph" w:styleId="a5">
    <w:name w:val="No Spacing"/>
    <w:uiPriority w:val="1"/>
    <w:qFormat/>
    <w:rsid w:val="0048565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paragraph" w:styleId="a5">
    <w:name w:val="No Spacing"/>
    <w:uiPriority w:val="1"/>
    <w:qFormat/>
    <w:rsid w:val="004856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000120260917003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4</cp:revision>
  <dcterms:created xsi:type="dcterms:W3CDTF">2026-09-21T07:04:00Z</dcterms:created>
  <dcterms:modified xsi:type="dcterms:W3CDTF">2026-09-21T07:07:00Z</dcterms:modified>
</cp:coreProperties>
</file>