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98" w:rsidRPr="00107192" w:rsidRDefault="00D74998" w:rsidP="00107192">
      <w:pPr>
        <w:pStyle w:val="a5"/>
        <w:spacing w:line="360" w:lineRule="auto"/>
        <w:jc w:val="center"/>
        <w:rPr>
          <w:b/>
        </w:rPr>
      </w:pPr>
      <w:r w:rsidRPr="00107192">
        <w:rPr>
          <w:b/>
        </w:rPr>
        <w:t>УПРАВЛЕНИЕ ФЕДЕРАЛЬНОЙ АНТИМОНОПОЛЬНОЙ СЛУЖБЫ</w:t>
      </w:r>
    </w:p>
    <w:p w:rsidR="00D74998" w:rsidRPr="00107192" w:rsidRDefault="00D74998" w:rsidP="00107192">
      <w:pPr>
        <w:pStyle w:val="a5"/>
        <w:spacing w:line="360" w:lineRule="auto"/>
        <w:jc w:val="center"/>
        <w:rPr>
          <w:b/>
        </w:rPr>
      </w:pPr>
      <w:r w:rsidRPr="00107192">
        <w:rPr>
          <w:b/>
        </w:rPr>
        <w:t>ПО РЕСПУБЛИКЕ ТАТАРСТАН</w:t>
      </w:r>
    </w:p>
    <w:p w:rsidR="00D74998" w:rsidRPr="00107192" w:rsidRDefault="00107192" w:rsidP="00107192">
      <w:pPr>
        <w:pStyle w:val="a5"/>
        <w:spacing w:line="360" w:lineRule="auto"/>
        <w:jc w:val="center"/>
        <w:rPr>
          <w:b/>
        </w:rPr>
      </w:pPr>
      <w:hyperlink r:id="rId5" w:history="1">
        <w:r w:rsidR="00D74998" w:rsidRPr="00107192">
          <w:rPr>
            <w:rStyle w:val="a6"/>
            <w:b/>
          </w:rPr>
          <w:t xml:space="preserve">Решение </w:t>
        </w:r>
        <w:proofErr w:type="gramStart"/>
        <w:r w:rsidR="00D74998" w:rsidRPr="00107192">
          <w:rPr>
            <w:rStyle w:val="a6"/>
            <w:b/>
          </w:rPr>
          <w:t>Татарстанского</w:t>
        </w:r>
        <w:proofErr w:type="gramEnd"/>
        <w:r w:rsidR="00D74998" w:rsidRPr="00107192">
          <w:rPr>
            <w:rStyle w:val="a6"/>
            <w:b/>
          </w:rPr>
          <w:t xml:space="preserve"> УФАС России от 29.07.2026 N АК/7221/26</w:t>
        </w:r>
      </w:hyperlink>
    </w:p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 w:rsidP="00107192">
      <w:pPr>
        <w:pStyle w:val="a5"/>
        <w:rPr>
          <w:i/>
        </w:rPr>
      </w:pPr>
      <w:r w:rsidRPr="00107192">
        <w:rPr>
          <w:i/>
        </w:rPr>
        <w:t>Комиссия Управления Федеральной антимонопольной службы по Республике Татарстан по рассмотрению жалоб на действия комиссий заказчиков, деятельность которых регламентирована Федеральным законом от 18.07.2011 г. N 223-ФЗ "О закупках товаров, работ, услуг отдельными видами юридических лиц" (далее - Комиссия) в составе:</w:t>
      </w:r>
    </w:p>
    <w:p w:rsidR="00D74998" w:rsidRPr="00107192" w:rsidRDefault="00D74998" w:rsidP="00107192">
      <w:pPr>
        <w:pStyle w:val="a5"/>
        <w:rPr>
          <w:i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6"/>
        <w:gridCol w:w="3196"/>
      </w:tblGrid>
      <w:tr w:rsidR="00107192" w:rsidRPr="00107192"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 w:rsidP="00107192">
            <w:pPr>
              <w:pStyle w:val="a5"/>
              <w:rPr>
                <w:i/>
              </w:rPr>
            </w:pPr>
            <w:r w:rsidRPr="00107192">
              <w:rPr>
                <w:i/>
              </w:rPr>
              <w:t>Председатель Комиссии: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 w:rsidP="00107192">
            <w:pPr>
              <w:pStyle w:val="a5"/>
              <w:rPr>
                <w:i/>
              </w:rPr>
            </w:pPr>
            <w:r w:rsidRPr="00107192">
              <w:rPr>
                <w:i/>
              </w:rPr>
              <w:t>&lt;...&gt; - [должностное лицо]</w:t>
            </w:r>
          </w:p>
        </w:tc>
      </w:tr>
      <w:tr w:rsidR="00D74998" w:rsidRPr="00107192"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 w:rsidP="00107192">
            <w:pPr>
              <w:pStyle w:val="a5"/>
              <w:rPr>
                <w:i/>
              </w:rPr>
            </w:pPr>
            <w:r w:rsidRPr="00107192">
              <w:rPr>
                <w:i/>
              </w:rPr>
              <w:t>Члены Комиссии: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 w:rsidP="00107192">
            <w:pPr>
              <w:pStyle w:val="a5"/>
              <w:rPr>
                <w:i/>
              </w:rPr>
            </w:pPr>
            <w:r w:rsidRPr="00107192">
              <w:rPr>
                <w:i/>
              </w:rPr>
              <w:t>&lt;...&gt; - [должностное лицо]</w:t>
            </w:r>
          </w:p>
          <w:p w:rsidR="00D74998" w:rsidRPr="00107192" w:rsidRDefault="00D74998" w:rsidP="00107192">
            <w:pPr>
              <w:pStyle w:val="a5"/>
              <w:rPr>
                <w:i/>
              </w:rPr>
            </w:pPr>
            <w:r w:rsidRPr="00107192">
              <w:rPr>
                <w:i/>
              </w:rPr>
              <w:t>&lt;...&gt; - [должностное лицо]</w:t>
            </w:r>
          </w:p>
        </w:tc>
      </w:tr>
    </w:tbl>
    <w:p w:rsidR="00D74998" w:rsidRPr="00107192" w:rsidRDefault="00D74998" w:rsidP="00107192">
      <w:pPr>
        <w:pStyle w:val="a5"/>
        <w:rPr>
          <w:i/>
        </w:rPr>
      </w:pPr>
    </w:p>
    <w:p w:rsidR="00D74998" w:rsidRPr="00107192" w:rsidRDefault="00D74998" w:rsidP="00107192">
      <w:pPr>
        <w:pStyle w:val="a5"/>
        <w:rPr>
          <w:i/>
        </w:rPr>
      </w:pPr>
      <w:proofErr w:type="gramStart"/>
      <w:r w:rsidRPr="00107192">
        <w:rPr>
          <w:i/>
        </w:rPr>
        <w:t>рассмотрев в режиме видеоконференции жалобу заявителя ООО "К" (</w:t>
      </w:r>
      <w:proofErr w:type="spellStart"/>
      <w:r w:rsidRPr="00107192">
        <w:rPr>
          <w:i/>
        </w:rPr>
        <w:t>вх</w:t>
      </w:r>
      <w:proofErr w:type="spellEnd"/>
      <w:r w:rsidRPr="00107192">
        <w:rPr>
          <w:i/>
        </w:rPr>
        <w:t>.</w:t>
      </w:r>
      <w:proofErr w:type="gramEnd"/>
      <w:r w:rsidRPr="00107192">
        <w:rPr>
          <w:i/>
        </w:rPr>
        <w:t xml:space="preserve"> </w:t>
      </w:r>
      <w:proofErr w:type="gramStart"/>
      <w:r w:rsidRPr="00107192">
        <w:rPr>
          <w:i/>
        </w:rPr>
        <w:t>N 6814-ЭП/26 от 17.07.2026 г.) на действия Заказчика - ООО "Г" при проведении закупки NUZ26062600012 предмет закупки "Поставка полотна вафельного отбеленного".</w:t>
      </w:r>
      <w:proofErr w:type="gramEnd"/>
    </w:p>
    <w:p w:rsidR="00D74998" w:rsidRPr="00107192" w:rsidRDefault="00D74998" w:rsidP="00107192">
      <w:pPr>
        <w:pStyle w:val="a5"/>
        <w:rPr>
          <w:i/>
        </w:rPr>
      </w:pPr>
      <w:r w:rsidRPr="00107192">
        <w:rPr>
          <w:i/>
        </w:rPr>
        <w:t>в присутствии представителей:</w:t>
      </w:r>
    </w:p>
    <w:p w:rsidR="00D74998" w:rsidRPr="00107192" w:rsidRDefault="00D74998" w:rsidP="00107192">
      <w:pPr>
        <w:pStyle w:val="a5"/>
        <w:rPr>
          <w:i/>
        </w:rPr>
      </w:pPr>
      <w:r w:rsidRPr="00107192">
        <w:rPr>
          <w:i/>
        </w:rPr>
        <w:t>Заказчика</w:t>
      </w:r>
      <w:proofErr w:type="gramStart"/>
      <w:r w:rsidRPr="00107192">
        <w:rPr>
          <w:i/>
        </w:rPr>
        <w:t xml:space="preserve"> - &lt;...&gt; - [</w:t>
      </w:r>
      <w:proofErr w:type="gramEnd"/>
      <w:r w:rsidRPr="00107192">
        <w:rPr>
          <w:i/>
        </w:rPr>
        <w:t>должностное лицо] (по доверенности).</w:t>
      </w:r>
    </w:p>
    <w:p w:rsidR="00D74998" w:rsidRPr="00107192" w:rsidRDefault="00D74998" w:rsidP="00107192">
      <w:pPr>
        <w:pStyle w:val="a5"/>
        <w:rPr>
          <w:i/>
        </w:rPr>
      </w:pPr>
      <w:r w:rsidRPr="00107192">
        <w:rPr>
          <w:i/>
        </w:rPr>
        <w:t>В отсутствии представителей Заявителя, извещенного о дате, времени и месте рассмотрения надлежащим образом.</w:t>
      </w:r>
    </w:p>
    <w:p w:rsidR="00D74998" w:rsidRPr="00107192" w:rsidRDefault="00D74998" w:rsidP="00107192">
      <w:pPr>
        <w:pStyle w:val="a5"/>
        <w:rPr>
          <w:i/>
        </w:rPr>
      </w:pPr>
      <w:proofErr w:type="spellStart"/>
      <w:proofErr w:type="gramStart"/>
      <w:r w:rsidRPr="00107192">
        <w:rPr>
          <w:i/>
        </w:rPr>
        <w:t>у</w:t>
      </w:r>
      <w:proofErr w:type="gramEnd"/>
      <w:r w:rsidRPr="00107192">
        <w:rPr>
          <w:i/>
        </w:rPr>
        <w:t>становила</w:t>
      </w:r>
      <w:proofErr w:type="spellEnd"/>
      <w:r w:rsidRPr="00107192">
        <w:rPr>
          <w:i/>
        </w:rPr>
        <w:t>:</w:t>
      </w:r>
    </w:p>
    <w:p w:rsidR="00D74998" w:rsidRPr="00107192" w:rsidRDefault="00D74998">
      <w:pPr>
        <w:spacing w:after="1" w:line="220" w:lineRule="atLeast"/>
        <w:jc w:val="center"/>
      </w:pPr>
    </w:p>
    <w:p w:rsidR="00D74998" w:rsidRPr="00107192" w:rsidRDefault="00D74998">
      <w:pPr>
        <w:spacing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Извещение NUZ26062600012 на право заключения договора на поставку полотна вафельного отбеленного, размещено на официальном сайте Российской Федерации https://zakupki.gov.ru.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Заказчик - ООО "Г".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Предмет маркетингового исследования - заключения договора на поставку полотна вафельного отбеленного.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Суть жалобы: по мнению заявителя, при проведении закупки нарушены требования действующего законодательства.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Заказчик с доводами, изложенными в жалобе, не согласился, представил письменные пояснения, а также документы по извещению, которые приобщены к материалам дела.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В соответствии с частью 10 статьи 3 Федерального закона от 18.07.2011 г. N 223-ФЗ "О закупках товаров, работ, услуг отдельными видами юридических лиц" (далее - Закон о закупках) любой участник закупки вправе обжаловать в антимонопольном органе в порядке, установленном статьей 18.1 Федерального закона от 26 июля 2006 года N 135-ФЗ "О защите конкуренции", с учетом особенностей, установленных настоящей статьей, действия (бездействие</w:t>
      </w:r>
      <w:proofErr w:type="gramEnd"/>
      <w:r w:rsidRPr="00107192">
        <w:rPr>
          <w:rFonts w:ascii="Calibri" w:hAnsi="Calibri" w:cs="Calibri"/>
        </w:rPr>
        <w:t>) заказчика, комиссии по осуществлению закупок, оператора электронной площадки при закупке товаров, работ, услуг, если такие действия (бездействие) нарушают права и законные интересы участника закупки. Обжалование осуществляется в следующих случаях: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1) осуществление заказчиком закупки с нарушением требований настоящего Федерального закона и (или) порядка подготовки и (или) осуществления закупки, содержащегося в утвержденном и размещенном в единой информационной системе положении о закупке такого заказчика;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2.1) нарушение оператором электронной площадки при осуществлении закупки товаров, работ, услуг требований, установленных настоящим Федеральным законом;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lastRenderedPageBreak/>
        <w:t xml:space="preserve">3) </w:t>
      </w:r>
      <w:proofErr w:type="spellStart"/>
      <w:r w:rsidRPr="00107192">
        <w:rPr>
          <w:rFonts w:ascii="Calibri" w:hAnsi="Calibri" w:cs="Calibri"/>
        </w:rPr>
        <w:t>неразмещение</w:t>
      </w:r>
      <w:proofErr w:type="spellEnd"/>
      <w:r w:rsidRPr="00107192">
        <w:rPr>
          <w:rFonts w:ascii="Calibri" w:hAnsi="Calibri" w:cs="Calibri"/>
        </w:rPr>
        <w:t xml:space="preserve"> в единой информационной системе положения о закупке, изменений, внесенных в указанное положение, информации о закупке, информации и документов о договорах, заключенных заказчиками по результатам закупки, а также иной информации, подлежащей в соответствии с настоящим Федеральным законом размещению в единой информационной системе, или нарушение сроков такого размещения;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4) предъявление к участникам закупки требований, не предусмотренных документацией о конкурентной закупке;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5) осуществление заказчиками закупки товаров, работ, услуг в отсутствие утвержденного и размещенного в единой информационной системе положения о закупке и без применения положений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предусмотренных частью 8.1 настоящей статьи, частью 5 статьи 8 настоящего Федерального закона, включая</w:t>
      </w:r>
      <w:proofErr w:type="gramEnd"/>
      <w:r w:rsidRPr="00107192">
        <w:rPr>
          <w:rFonts w:ascii="Calibri" w:hAnsi="Calibri" w:cs="Calibri"/>
        </w:rPr>
        <w:t xml:space="preserve"> нарушение порядка применения указанных положений;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6) </w:t>
      </w:r>
      <w:proofErr w:type="spellStart"/>
      <w:r w:rsidRPr="00107192">
        <w:rPr>
          <w:rFonts w:ascii="Calibri" w:hAnsi="Calibri" w:cs="Calibri"/>
        </w:rPr>
        <w:t>неразмещение</w:t>
      </w:r>
      <w:proofErr w:type="spellEnd"/>
      <w:r w:rsidRPr="00107192">
        <w:rPr>
          <w:rFonts w:ascii="Calibri" w:hAnsi="Calibri" w:cs="Calibri"/>
        </w:rPr>
        <w:t xml:space="preserve"> в единой информационной системе информации или размещение недостоверной информации о годовом объеме закупки, которую заказчики обязаны осуществить у субъектов малого и среднего предпринимательства.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Согласно абзацу 2 части 2 Разъяснений ФАС России от 23.01.2018 г. "О рассмотрении жалоб на действия (бездействие) заказчика при закупке товаров, работ, услуг" по правилам ст. 18.1 Закона о защите конкуренции жалоба может быть подана либо лицом, подавшим заявку на участие в торгах, либо лицом, не подавшим заявку на участие в торгах в случае, если обжалуется порядок размещения информации о</w:t>
      </w:r>
      <w:proofErr w:type="gramEnd"/>
      <w:r w:rsidRPr="00107192">
        <w:rPr>
          <w:rFonts w:ascii="Calibri" w:hAnsi="Calibri" w:cs="Calibri"/>
        </w:rPr>
        <w:t xml:space="preserve"> </w:t>
      </w:r>
      <w:proofErr w:type="gramStart"/>
      <w:r w:rsidRPr="00107192">
        <w:rPr>
          <w:rFonts w:ascii="Calibri" w:hAnsi="Calibri" w:cs="Calibri"/>
        </w:rPr>
        <w:t>проведении</w:t>
      </w:r>
      <w:proofErr w:type="gramEnd"/>
      <w:r w:rsidRPr="00107192">
        <w:rPr>
          <w:rFonts w:ascii="Calibri" w:hAnsi="Calibri" w:cs="Calibri"/>
        </w:rPr>
        <w:t xml:space="preserve"> торгов либо порядок подачи заявок на участие в торгах.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Данная жалоба рассматривается в соответствии с пунктом 1 части 10 статьи 3 Закона о закупках, а именно осуществление заказчиком закупки с нарушением требований настоящего Федерального закона и (или) порядка подготовки и (или) осуществления закупки, содержащегося в утвержденном и размещенном в единой информационной системе положении о закупке такого заказчика.</w:t>
      </w:r>
      <w:proofErr w:type="gramEnd"/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В соответствии с указанными положениями Закона о защите конкуренции, а также Разъяснениями ФАС России, Комиссия установила, что жалоба заявителя подлежит рассмотрению в рамках статьи 18.1 Федерального закона от 26.07.2006 г. N 135-ФЗ "О защите конкуренции" (далее - Закон о защите конкуренции), по правилам которой антимонопольный орган рассматривает жалобы на действия (бездействие) юридического лица, организатора торгов, оператора электронной площадки, конкурсной комиссии или</w:t>
      </w:r>
      <w:proofErr w:type="gramEnd"/>
      <w:r w:rsidRPr="00107192">
        <w:rPr>
          <w:rFonts w:ascii="Calibri" w:hAnsi="Calibri" w:cs="Calibri"/>
        </w:rPr>
        <w:t xml:space="preserve"> </w:t>
      </w:r>
      <w:proofErr w:type="gramStart"/>
      <w:r w:rsidRPr="00107192">
        <w:rPr>
          <w:rFonts w:ascii="Calibri" w:hAnsi="Calibri" w:cs="Calibri"/>
        </w:rPr>
        <w:t>аукционной комиссии при организации и проведении торгов, заключении договоров по результатам торгов либо в случае, если торги, проведение которых является обязательным в соответствии с законодательством Российской Федерации, признаны несостоявшимися, а также при организации и проведении закупок в соответствии с Федеральным законом от 18.07.2011 г. N 223-ФЗ "О закупках товаров, работ, услуг отдельными видами юридических лиц", за исключением жалоб, рассмотрение которых</w:t>
      </w:r>
      <w:proofErr w:type="gramEnd"/>
      <w:r w:rsidRPr="00107192">
        <w:rPr>
          <w:rFonts w:ascii="Calibri" w:hAnsi="Calibri" w:cs="Calibri"/>
        </w:rPr>
        <w:t xml:space="preserve"> предусмотрено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Комиссия Татарстанского УФАС России по результатам рассмотрения доводов заявителей на действия заказчика и позиции Заказчика, изучения документации приходит к следующим выводам.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Согласно доводам жалобы протокол рассмотрения заявок не содержит достаточных сведений, позволяющих проверить законность принятого решения.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 xml:space="preserve">В соответствии с частями 1, 2 статьи 2 Закона о закупках при закупке товаров, работ, услуг заказчики руководствуются Конституцией Российской Федерации, Гражданским кодексом Российской Федерации, настоящим Федеральным законом, другими федеральными законами и иными нормативными правовыми актами Российской Федерации, а также принятыми в соответствии </w:t>
      </w:r>
      <w:r w:rsidRPr="00107192">
        <w:rPr>
          <w:rFonts w:ascii="Calibri" w:hAnsi="Calibri" w:cs="Calibri"/>
        </w:rPr>
        <w:lastRenderedPageBreak/>
        <w:t>с ними и утвержденными с учетом положений части 3 настоящей статьи правовыми актами, регламентирующими правила закупки (далее</w:t>
      </w:r>
      <w:proofErr w:type="gramEnd"/>
      <w:r w:rsidRPr="00107192">
        <w:rPr>
          <w:rFonts w:ascii="Calibri" w:hAnsi="Calibri" w:cs="Calibri"/>
        </w:rPr>
        <w:t xml:space="preserve"> - положение о закупке).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 (далее - формула цены), определения и обоснования</w:t>
      </w:r>
      <w:proofErr w:type="gramEnd"/>
      <w:r w:rsidRPr="00107192">
        <w:rPr>
          <w:rFonts w:ascii="Calibri" w:hAnsi="Calibri" w:cs="Calibri"/>
        </w:rPr>
        <w:t xml:space="preserve"> цены единицы товара, работы, услуги, определения максимального значения цены договора, порядок подготовки и осуществления закупок способами, указанными в частях 3.1 и 3.2 статьи 3 настоящего Федерального закона,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В рамках проведения рассматриваемой закупки Заказчик руководствовался порядком организации и проведения закупки товаров, работ, услуг ООО "Г" (далее - порядок проведения закупок)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Согласно пункту 6 части 14 статьи 3.2 Закона о закупках протокол, составленный по итогам конкурентной закупки (далее - итоговый протокол), должен содержать следующие сведения: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1) дата подписания протокола;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2) количество поданных заявок на участие в закупке, а также дата и время регистрации каждой такой заявки;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4) порядковые номера заявок на участие в закупке, окончательных предложений участников закупки в порядке уменьшения степени выгодности содержащихся в них условий исполнения договора, включая информацию о ценовых предложениях и (или) дополнительных ценовых предложениях участников закупки. Заявке на участие в закупке, окончательному предложению, в </w:t>
      </w:r>
      <w:proofErr w:type="gramStart"/>
      <w:r w:rsidRPr="00107192">
        <w:rPr>
          <w:rFonts w:ascii="Calibri" w:hAnsi="Calibri" w:cs="Calibri"/>
        </w:rPr>
        <w:t>которых</w:t>
      </w:r>
      <w:proofErr w:type="gramEnd"/>
      <w:r w:rsidRPr="00107192">
        <w:rPr>
          <w:rFonts w:ascii="Calibri" w:hAnsi="Calibri" w:cs="Calibri"/>
        </w:rPr>
        <w:t xml:space="preserve"> содержатся лучшие условия исполнения договора, присваивается первый номер. В случае</w:t>
      </w:r>
      <w:proofErr w:type="gramStart"/>
      <w:r w:rsidRPr="00107192">
        <w:rPr>
          <w:rFonts w:ascii="Calibri" w:hAnsi="Calibri" w:cs="Calibri"/>
        </w:rPr>
        <w:t>,</w:t>
      </w:r>
      <w:proofErr w:type="gramEnd"/>
      <w:r w:rsidRPr="00107192">
        <w:rPr>
          <w:rFonts w:ascii="Calibri" w:hAnsi="Calibri" w:cs="Calibri"/>
        </w:rPr>
        <w:t xml:space="preserve"> если в нескольких заявках на участие в закупке, окончательных предложениях содержатся одинаковые условия исполнения договора, меньший порядковый номер присваивается заявке на участие в закупке, окончательному предложению, которые поступили ранее других заявок на участие в закупке, окончательных предложений, содержащих такие же условия;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5) результаты рассмотрения заявок на участие в закупке, окончательных предложений (если документацией о закупке, извещением об осуществлении закупки на последнем этапе проведения закупки предусмотрены рассмотрение таких заявок, окончательных предложений и возможность их отклонения) с указанием в том числе: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а) количества заявок на участие в закупке, окончательных предложений, которые отклонены;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б) оснований отклонения каждой заявки на участие в закупке, каждого окончательного предложения с указанием положений документации о закупке, извещения о проведении запроса котировок, которым не соответствуют такие заявка, окончательное предложение;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6) результаты оценки заявок на участие в закупке, окончательных предложений (если документацией о закупке на последнем этапе ее проведения предусмотрена оценка заявок, окончательных предложений) с указанием решения комиссии по осуществлению закупок о присвоении каждой такой заявке, каждому окончательному предложению значения по каждому из предусмотренных критериев оценки таких заявок (в случае, если этапом закупки предусмотрена оценка таких заявок);</w:t>
      </w:r>
      <w:proofErr w:type="gramEnd"/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7) причины, по которым закупка признана несостоявшейся, в случае признания ее таковой;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lastRenderedPageBreak/>
        <w:t>8) иные сведения в случае, если необходимость их указания в протоколе предусмотрена положением о закупке.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Согласно пункту 22 порядка проведения закупок Заказчика на основании результатов рассмотрения и оценки предложений участников маркетинговых исследований комиссией по маркетинговым исследованиям оформляется протокол, в котором могут быть приняты следующие решения: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о выборе наиболее выгодных условий поставки товара (выполнения работ, оказания услуг).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- об отклонении всех заявок на участие в маркетинговых исследованиях, признании маркетинговых исследований </w:t>
      </w:r>
      <w:proofErr w:type="gramStart"/>
      <w:r w:rsidRPr="00107192">
        <w:rPr>
          <w:rFonts w:ascii="Calibri" w:hAnsi="Calibri" w:cs="Calibri"/>
        </w:rPr>
        <w:t>несостоявшимися</w:t>
      </w:r>
      <w:proofErr w:type="gramEnd"/>
      <w:r w:rsidRPr="00107192">
        <w:rPr>
          <w:rFonts w:ascii="Calibri" w:hAnsi="Calibri" w:cs="Calibri"/>
        </w:rPr>
        <w:t>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об отказе от проведения маркетинговых исследований.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о сборе дополнительных предложений и проведении дополнительной оценки заявок на участие в маркетинговых исследованиях.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09.07.2026 Заказчиком размещен протокол подведение итогов с приложением протокола оценки и сопоставления предложений участников.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Согласно итоговому протоколу заявка N 734739 признана победителем закупочной процедуры.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Согласно протоколу оценки и сопоставления предложений участников: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1.Оценка и сопоставление предложений участников запроса предложений по критерию "Цена договора" (значимость критерия - 40%):</w:t>
      </w:r>
    </w:p>
    <w:p w:rsidR="00D74998" w:rsidRPr="00107192" w:rsidRDefault="00D74998">
      <w:pPr>
        <w:spacing w:after="1" w:line="220" w:lineRule="atLeast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9"/>
        <w:gridCol w:w="2781"/>
        <w:gridCol w:w="1920"/>
        <w:gridCol w:w="3633"/>
      </w:tblGrid>
      <w:tr w:rsidR="00107192" w:rsidRPr="00107192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Участники закупки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Предложение участника закупки о цене договора, руб.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Рейтинг по критерию, определенный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по формуле: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Рейтинг по критерию, умноженный на значимость (коэффициент - 0,4)</w:t>
            </w:r>
          </w:p>
        </w:tc>
      </w:tr>
      <w:tr w:rsidR="00107192" w:rsidRPr="00107192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 3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15 980 000,00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73,46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29,38</w:t>
            </w:r>
          </w:p>
        </w:tc>
      </w:tr>
      <w:tr w:rsidR="00D74998" w:rsidRPr="00107192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 4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11 738 840,00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100,00</w:t>
            </w:r>
          </w:p>
        </w:tc>
        <w:tc>
          <w:tcPr>
            <w:tcW w:w="36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40,00</w:t>
            </w:r>
          </w:p>
        </w:tc>
      </w:tr>
    </w:tbl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>
      <w:pPr>
        <w:spacing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2. Оценка и сопоставление предложений участников запроса предложений по критерию "Срок поставки товара" (значимость критерия - 60%):</w:t>
      </w:r>
    </w:p>
    <w:p w:rsidR="00D74998" w:rsidRPr="00107192" w:rsidRDefault="00D74998">
      <w:pPr>
        <w:spacing w:after="1" w:line="220" w:lineRule="atLeast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9"/>
        <w:gridCol w:w="3200"/>
        <w:gridCol w:w="2118"/>
        <w:gridCol w:w="3017"/>
      </w:tblGrid>
      <w:tr w:rsidR="00107192" w:rsidRPr="00107192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Участники закупки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Предложение участника закупки по сроку поставки товара, в рабочих днях.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Рейтинг по показателю определяется по формуле: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Рейтинг по критерию, умноженный на значимость (коэффициент - 0,6)</w:t>
            </w:r>
          </w:p>
        </w:tc>
      </w:tr>
      <w:tr w:rsidR="00107192" w:rsidRPr="00107192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 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21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100,00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60,00</w:t>
            </w:r>
          </w:p>
        </w:tc>
      </w:tr>
      <w:tr w:rsidR="00D74998" w:rsidRPr="00107192"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 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35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60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36,00</w:t>
            </w:r>
          </w:p>
        </w:tc>
      </w:tr>
    </w:tbl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>
      <w:pPr>
        <w:spacing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3. Итоговый рейтинг предложения рассчитан путем сложения рейтингов по каждому критерию оценки, умноженных на их значимость:</w:t>
      </w:r>
    </w:p>
    <w:p w:rsidR="00D74998" w:rsidRPr="00107192" w:rsidRDefault="00D74998">
      <w:pPr>
        <w:spacing w:after="1" w:line="220" w:lineRule="atLeast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8"/>
        <w:gridCol w:w="2387"/>
        <w:gridCol w:w="2387"/>
        <w:gridCol w:w="3022"/>
      </w:tblGrid>
      <w:tr w:rsidR="00107192" w:rsidRPr="00107192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Участники закупки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Рейтинг по критерию N 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Рейтинг по критерию N 2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Итоговый рейтинг предложения</w:t>
            </w:r>
          </w:p>
        </w:tc>
      </w:tr>
      <w:tr w:rsidR="00107192" w:rsidRPr="00107192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lastRenderedPageBreak/>
              <w:t>Участник 3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29,38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60,00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89,38</w:t>
            </w:r>
          </w:p>
        </w:tc>
      </w:tr>
      <w:tr w:rsidR="00D74998" w:rsidRPr="00107192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Участник 4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40,00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36,00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76,00</w:t>
            </w:r>
          </w:p>
        </w:tc>
      </w:tr>
    </w:tbl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>
      <w:pPr>
        <w:spacing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Из доводов жалобы Заявителя следует, что из размещенных документов невозможно установить: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Какими документами и материалами руководствовалась комиссия при оценке заявок.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Каким образом были проверены сведения, представленные участниками.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Какими обстоятельствами комиссия обосновала признание победителем участника с существенно более высокой ценой.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Существовали ли документы, подтверждающие объективность принятого решения на момент подведения итогов закупки.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Заказчиком пояснено, что </w:t>
      </w:r>
      <w:proofErr w:type="gramStart"/>
      <w:r w:rsidRPr="00107192">
        <w:rPr>
          <w:rFonts w:ascii="Calibri" w:hAnsi="Calibri" w:cs="Calibri"/>
        </w:rPr>
        <w:t>расчеты</w:t>
      </w:r>
      <w:proofErr w:type="gramEnd"/>
      <w:r w:rsidRPr="00107192">
        <w:rPr>
          <w:rFonts w:ascii="Calibri" w:hAnsi="Calibri" w:cs="Calibri"/>
        </w:rPr>
        <w:t xml:space="preserve"> по критериям произведенные Заказчиком соответствуют правильному исчислению по формулам указанным в закупочной документации. Заказчик при оценке заявок руководствовался исключительно документацией о проведении маркетинговых исследований.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Комиссия Татарстанского УФАС России выслушав пояснения сторон, изучив материалы </w:t>
      </w:r>
      <w:proofErr w:type="gramStart"/>
      <w:r w:rsidRPr="00107192">
        <w:rPr>
          <w:rFonts w:ascii="Calibri" w:hAnsi="Calibri" w:cs="Calibri"/>
        </w:rPr>
        <w:t>дела</w:t>
      </w:r>
      <w:proofErr w:type="gramEnd"/>
      <w:r w:rsidRPr="00107192">
        <w:rPr>
          <w:rFonts w:ascii="Calibri" w:hAnsi="Calibri" w:cs="Calibri"/>
        </w:rPr>
        <w:t xml:space="preserve"> приходит к следующему.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В силу положений пунктов 13, 14 части 10 статьи 4 Закона о закупках в документации о закупке должны быть указаны сведения, определенные положением о закупке, в том числе критерии оценки и сопоставления заявок на участие в закупке, порядок оценки и сопоставления заявок на участие в закупке.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Согласно пунктам 7.10, 7.11 порядка проведения закупок ООО "Г" документация о маркетинговых исследованиях должна содержать: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Критерии оценки заявок на участие в маркетинговых исследованиях.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-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Согласно пункту 2.10.1 конкурсной документации Заказчиком установлены следующие критерии оценки и сопоставления заявок на участие в закупке:</w:t>
      </w:r>
    </w:p>
    <w:p w:rsidR="00D74998" w:rsidRPr="00107192" w:rsidRDefault="00D74998">
      <w:pPr>
        <w:spacing w:after="1" w:line="220" w:lineRule="atLeast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2"/>
        <w:gridCol w:w="7862"/>
      </w:tblGrid>
      <w:tr w:rsidR="00107192" w:rsidRPr="00107192"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Критерии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Содержание и показатели критериев</w:t>
            </w:r>
          </w:p>
        </w:tc>
      </w:tr>
      <w:tr w:rsidR="00107192" w:rsidRPr="00107192"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Цена договора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Оценивается цена договора, предложенная участником маркетинговых исследований</w:t>
            </w:r>
          </w:p>
        </w:tc>
      </w:tr>
      <w:tr w:rsidR="00107192" w:rsidRPr="00107192">
        <w:tc>
          <w:tcPr>
            <w:tcW w:w="9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Рейтинг, присуждаемый заявке по критерию, определяется по формуле: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</w:p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где: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proofErr w:type="spellStart"/>
            <w:r w:rsidRPr="00107192">
              <w:rPr>
                <w:rFonts w:ascii="Calibri" w:hAnsi="Calibri" w:cs="Calibri"/>
              </w:rPr>
              <w:t>Ц</w:t>
            </w:r>
            <w:proofErr w:type="gramStart"/>
            <w:r w:rsidRPr="00107192">
              <w:rPr>
                <w:rFonts w:ascii="Calibri" w:hAnsi="Calibri" w:cs="Calibri"/>
              </w:rPr>
              <w:t>i</w:t>
            </w:r>
            <w:proofErr w:type="spellEnd"/>
            <w:proofErr w:type="gramEnd"/>
            <w:r w:rsidRPr="00107192">
              <w:rPr>
                <w:rFonts w:ascii="Calibri" w:hAnsi="Calibri" w:cs="Calibri"/>
              </w:rPr>
              <w:t xml:space="preserve"> - предложение участника, которое оценивается;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proofErr w:type="spellStart"/>
            <w:proofErr w:type="gramStart"/>
            <w:r w:rsidRPr="00107192">
              <w:rPr>
                <w:rFonts w:ascii="Calibri" w:hAnsi="Calibri" w:cs="Calibri"/>
              </w:rPr>
              <w:t>Ц</w:t>
            </w:r>
            <w:proofErr w:type="gramEnd"/>
            <w:r w:rsidRPr="00107192">
              <w:rPr>
                <w:rFonts w:ascii="Calibri" w:hAnsi="Calibri" w:cs="Calibri"/>
              </w:rPr>
              <w:t>min</w:t>
            </w:r>
            <w:proofErr w:type="spellEnd"/>
            <w:r w:rsidRPr="00107192">
              <w:rPr>
                <w:rFonts w:ascii="Calibri" w:hAnsi="Calibri" w:cs="Calibri"/>
              </w:rPr>
              <w:t xml:space="preserve"> - минимальное предложение из предложений по критерию оценки, сделанных участниками;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Для расчета итогового рейтинга по критерию "цена договора" рейтинг, присуждаемый оцениваемой заявке, умножается на соответствующую указанному в п. 11 Документации критерию значимость.</w:t>
            </w:r>
          </w:p>
        </w:tc>
      </w:tr>
      <w:tr w:rsidR="00107192" w:rsidRPr="00107192"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 xml:space="preserve">Срок поставки </w:t>
            </w:r>
            <w:r w:rsidRPr="00107192">
              <w:rPr>
                <w:rFonts w:ascii="Calibri" w:hAnsi="Calibri" w:cs="Calibri"/>
              </w:rPr>
              <w:lastRenderedPageBreak/>
              <w:t>товара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lastRenderedPageBreak/>
              <w:t xml:space="preserve">Оценивается количество рабочих дней, предложенное участником </w:t>
            </w:r>
            <w:r w:rsidRPr="00107192">
              <w:rPr>
                <w:rFonts w:ascii="Calibri" w:hAnsi="Calibri" w:cs="Calibri"/>
              </w:rPr>
              <w:lastRenderedPageBreak/>
              <w:t>маркетинговых исследований</w:t>
            </w:r>
          </w:p>
        </w:tc>
      </w:tr>
      <w:tr w:rsidR="00D74998" w:rsidRPr="00107192">
        <w:tc>
          <w:tcPr>
            <w:tcW w:w="9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lastRenderedPageBreak/>
              <w:t>Рейтинг, присуждаемый Предложению по критерию, определяется по формуле: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</w:p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где: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proofErr w:type="spellStart"/>
            <w:r w:rsidRPr="00107192">
              <w:rPr>
                <w:rFonts w:ascii="Calibri" w:hAnsi="Calibri" w:cs="Calibri"/>
              </w:rPr>
              <w:t>ЦБ</w:t>
            </w:r>
            <w:proofErr w:type="gramStart"/>
            <w:r w:rsidRPr="00107192">
              <w:rPr>
                <w:rFonts w:ascii="Calibri" w:hAnsi="Calibri" w:cs="Calibri"/>
              </w:rPr>
              <w:t>i</w:t>
            </w:r>
            <w:proofErr w:type="spellEnd"/>
            <w:proofErr w:type="gramEnd"/>
            <w:r w:rsidRPr="00107192">
              <w:rPr>
                <w:rFonts w:ascii="Calibri" w:hAnsi="Calibri" w:cs="Calibri"/>
              </w:rPr>
              <w:t xml:space="preserve"> - рейтинг, присуждаемый i-</w:t>
            </w:r>
            <w:proofErr w:type="spellStart"/>
            <w:r w:rsidRPr="00107192">
              <w:rPr>
                <w:rFonts w:ascii="Calibri" w:hAnsi="Calibri" w:cs="Calibri"/>
              </w:rPr>
              <w:t>му</w:t>
            </w:r>
            <w:proofErr w:type="spellEnd"/>
            <w:r w:rsidRPr="00107192">
              <w:rPr>
                <w:rFonts w:ascii="Calibri" w:hAnsi="Calibri" w:cs="Calibri"/>
              </w:rPr>
              <w:t xml:space="preserve"> предложению по указанному критерию;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proofErr w:type="spellStart"/>
            <w:r w:rsidRPr="00107192">
              <w:rPr>
                <w:rFonts w:ascii="Calibri" w:hAnsi="Calibri" w:cs="Calibri"/>
              </w:rPr>
              <w:t>Ц</w:t>
            </w:r>
            <w:proofErr w:type="gramStart"/>
            <w:r w:rsidRPr="00107192">
              <w:rPr>
                <w:rFonts w:ascii="Calibri" w:hAnsi="Calibri" w:cs="Calibri"/>
              </w:rPr>
              <w:t>i</w:t>
            </w:r>
            <w:proofErr w:type="spellEnd"/>
            <w:proofErr w:type="gramEnd"/>
            <w:r w:rsidRPr="00107192">
              <w:rPr>
                <w:rFonts w:ascii="Calibri" w:hAnsi="Calibri" w:cs="Calibri"/>
              </w:rPr>
              <w:t xml:space="preserve"> - предложение участника, которое оценивается, при этом предложение участника должно содержать одно конкретное значение критерия, не равное нулю. В случае</w:t>
            </w:r>
            <w:proofErr w:type="gramStart"/>
            <w:r w:rsidRPr="00107192">
              <w:rPr>
                <w:rFonts w:ascii="Calibri" w:hAnsi="Calibri" w:cs="Calibri"/>
              </w:rPr>
              <w:t>,</w:t>
            </w:r>
            <w:proofErr w:type="gramEnd"/>
            <w:r w:rsidRPr="00107192">
              <w:rPr>
                <w:rFonts w:ascii="Calibri" w:hAnsi="Calibri" w:cs="Calibri"/>
              </w:rPr>
              <w:t xml:space="preserve"> если предложение содержит несколько значений, в том числе их диапазон (интервал), к оценке принимается максимальное значение срока, содержащееся в предложении.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proofErr w:type="spellStart"/>
            <w:r w:rsidRPr="00107192">
              <w:rPr>
                <w:rFonts w:ascii="Calibri" w:hAnsi="Calibri" w:cs="Calibri"/>
              </w:rPr>
              <w:t>Цmin</w:t>
            </w:r>
            <w:proofErr w:type="spellEnd"/>
            <w:r w:rsidRPr="00107192">
              <w:rPr>
                <w:rFonts w:ascii="Calibri" w:hAnsi="Calibri" w:cs="Calibri"/>
              </w:rPr>
              <w:t xml:space="preserve"> - минимальное предложение из </w:t>
            </w:r>
            <w:proofErr w:type="gramStart"/>
            <w:r w:rsidRPr="00107192">
              <w:rPr>
                <w:rFonts w:ascii="Calibri" w:hAnsi="Calibri" w:cs="Calibri"/>
              </w:rPr>
              <w:t>предложенных</w:t>
            </w:r>
            <w:proofErr w:type="gramEnd"/>
            <w:r w:rsidRPr="00107192">
              <w:rPr>
                <w:rFonts w:ascii="Calibri" w:hAnsi="Calibri" w:cs="Calibri"/>
              </w:rPr>
              <w:t xml:space="preserve"> по критерию оценки участниками закупки.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Для расчета итогового рейтинга по Предложению рейтинг, присуждаемый этому Предложению по критерию "Срок поставки товара" умножается на соответствующую указанному в п. 11 Документации критерию значимость.</w:t>
            </w:r>
          </w:p>
          <w:p w:rsidR="00D74998" w:rsidRPr="00107192" w:rsidRDefault="00D74998">
            <w:pPr>
              <w:spacing w:after="1" w:line="220" w:lineRule="atLeast"/>
              <w:jc w:val="both"/>
            </w:pPr>
            <w:r w:rsidRPr="00107192">
              <w:rPr>
                <w:rFonts w:ascii="Calibri" w:hAnsi="Calibri" w:cs="Calibri"/>
              </w:rPr>
              <w:t>При оценке по данному критерию лучшим признается предложение участника, которое содержит наименьший срок (количество рабочих дней).</w:t>
            </w:r>
          </w:p>
        </w:tc>
      </w:tr>
    </w:tbl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>
      <w:pPr>
        <w:spacing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Комиссией Татарстанского УФАС России проанализированы заявки, представленные на участие в маркетинговом </w:t>
      </w:r>
      <w:proofErr w:type="gramStart"/>
      <w:r w:rsidRPr="00107192">
        <w:rPr>
          <w:rFonts w:ascii="Calibri" w:hAnsi="Calibri" w:cs="Calibri"/>
        </w:rPr>
        <w:t>исследовании</w:t>
      </w:r>
      <w:proofErr w:type="gramEnd"/>
      <w:r w:rsidRPr="00107192">
        <w:rPr>
          <w:rFonts w:ascii="Calibri" w:hAnsi="Calibri" w:cs="Calibri"/>
        </w:rPr>
        <w:t xml:space="preserve"> в рамках которого установлено, что победителем закупки к поставке предложено полотно вафельное отбеленное, срок поставки товара 30 календарных дней.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Комиссия отмечает, что Закупочная документация размещена Заказчиком на официальном сайте, находится в свободном доступе, требования, указанные в документации, в том числе и в отношении оценки заявок участников закупки, предъявляются в равной степени ко всем участникам закупки, что не нарушает принципы конкуренции, а также права и законные интересы участников закупки. Расчет баллов итогового рейтинга заявок применен в равной мере ко всем участникам закупки в соответствии с порядком оценки и сопоставления заявок на участие в маркетинговом исследовании. Победителем закупки признан участник, заявке которого присвоен самый высокий итоговый рейтинг.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Закон о закупках не содержит прямых указаний о необходимости включения в итоговый протокол абсолютно всей информации, детально раскрывающей причины начисления того или иного количества баллов поданным заявкам, а также сведений о материалах которыми руководствовалась закупочная комиссия, о способах проверки сведений, представленных участниками, а также обоснование признания победителя закупки.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При этом частью 14 статьи 3.2 Закона о закупках установлен ограниченный перечень сведений, подлежащих обязательному указанию в протоколе.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Указанный перечень сведений как </w:t>
      </w:r>
      <w:proofErr w:type="gramStart"/>
      <w:r w:rsidRPr="00107192">
        <w:rPr>
          <w:rFonts w:ascii="Calibri" w:hAnsi="Calibri" w:cs="Calibri"/>
        </w:rPr>
        <w:t>следует из вышеуказанных норм может</w:t>
      </w:r>
      <w:proofErr w:type="gramEnd"/>
      <w:r w:rsidRPr="00107192">
        <w:rPr>
          <w:rFonts w:ascii="Calibri" w:hAnsi="Calibri" w:cs="Calibri"/>
        </w:rPr>
        <w:t xml:space="preserve"> быть дополнен только положением о закупке. Вместе с тем, порядок проведения закупок Заказчика не содержит специальных требований к содержанию протоколов, составляемых в рамках проведения закупочной процедуры.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В рассматриваемом случае содержание закупочной документации и протокола, составленного по итогам конкурентной закупки, позволяет в совокупности участникам закупки (и без дополнительных запросов и разъяснений) определить порядок, систему начисления баллов по поданным заявкам, проверить и оценить их правильность, что не может свидетельствовать о нарушении принципа информационной открытости закупки.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Таким образом, Комиссия Татарстанского УФАС России исследовав Итоговый протокол, отмечает, что протокол содержит все необходимые сведения, что соответствует требованиям пункта 14 статьи 3.2. Закона о закупках.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lastRenderedPageBreak/>
        <w:t>Само по себе несогласие Заявителя с итогами конкурентной процедуры не свидетельствует о нарушении Заказчиком положений Закона о закупках.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Кроме того, Заявителем также не представлено сведений подтверждающих направленность действий заказчика на установление преимуществ конкретным участникам закупочной процедуры, а также необоснованное ограничение конкуренции.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 xml:space="preserve">На основании </w:t>
      </w:r>
      <w:proofErr w:type="gramStart"/>
      <w:r w:rsidRPr="00107192">
        <w:rPr>
          <w:rFonts w:ascii="Calibri" w:hAnsi="Calibri" w:cs="Calibri"/>
        </w:rPr>
        <w:t>изложенного</w:t>
      </w:r>
      <w:proofErr w:type="gramEnd"/>
      <w:r w:rsidRPr="00107192">
        <w:rPr>
          <w:rFonts w:ascii="Calibri" w:hAnsi="Calibri" w:cs="Calibri"/>
        </w:rPr>
        <w:t xml:space="preserve"> Комиссия Татарстанского УФАС России принимает решение о признании жалобы необоснованной.</w:t>
      </w:r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На основании вышеизложенного, руководствуясь статьей 18.1 Федерального закона от 26.07.2006 г. N 135-ФЗ "О защите конкуренции", Комиссия</w:t>
      </w:r>
    </w:p>
    <w:p w:rsidR="00D74998" w:rsidRPr="00107192" w:rsidRDefault="00D74998">
      <w:pPr>
        <w:spacing w:after="1" w:line="220" w:lineRule="atLeast"/>
        <w:jc w:val="center"/>
      </w:pPr>
    </w:p>
    <w:p w:rsidR="00D74998" w:rsidRPr="00107192" w:rsidRDefault="00D74998">
      <w:pPr>
        <w:spacing w:after="1" w:line="220" w:lineRule="atLeast"/>
        <w:jc w:val="center"/>
      </w:pPr>
      <w:r w:rsidRPr="00107192">
        <w:rPr>
          <w:rFonts w:ascii="Calibri" w:hAnsi="Calibri" w:cs="Calibri"/>
        </w:rPr>
        <w:t>решила:</w:t>
      </w:r>
    </w:p>
    <w:p w:rsidR="00D74998" w:rsidRPr="00107192" w:rsidRDefault="00D74998">
      <w:pPr>
        <w:spacing w:after="1" w:line="220" w:lineRule="atLeast"/>
        <w:jc w:val="center"/>
      </w:pPr>
    </w:p>
    <w:p w:rsidR="00D74998" w:rsidRPr="00107192" w:rsidRDefault="00D74998">
      <w:pPr>
        <w:spacing w:after="1" w:line="220" w:lineRule="atLeast"/>
        <w:ind w:firstLine="540"/>
        <w:jc w:val="both"/>
      </w:pPr>
      <w:proofErr w:type="gramStart"/>
      <w:r w:rsidRPr="00107192">
        <w:rPr>
          <w:rFonts w:ascii="Calibri" w:hAnsi="Calibri" w:cs="Calibri"/>
        </w:rPr>
        <w:t>Признать жалобу ООО "К" (</w:t>
      </w:r>
      <w:proofErr w:type="spellStart"/>
      <w:r w:rsidRPr="00107192">
        <w:rPr>
          <w:rFonts w:ascii="Calibri" w:hAnsi="Calibri" w:cs="Calibri"/>
        </w:rPr>
        <w:t>вх</w:t>
      </w:r>
      <w:proofErr w:type="spellEnd"/>
      <w:r w:rsidRPr="00107192">
        <w:rPr>
          <w:rFonts w:ascii="Calibri" w:hAnsi="Calibri" w:cs="Calibri"/>
        </w:rPr>
        <w:t>.</w:t>
      </w:r>
      <w:proofErr w:type="gramEnd"/>
      <w:r w:rsidRPr="00107192">
        <w:rPr>
          <w:rFonts w:ascii="Calibri" w:hAnsi="Calibri" w:cs="Calibri"/>
        </w:rPr>
        <w:t xml:space="preserve"> </w:t>
      </w:r>
      <w:proofErr w:type="gramStart"/>
      <w:r w:rsidRPr="00107192">
        <w:rPr>
          <w:rFonts w:ascii="Calibri" w:hAnsi="Calibri" w:cs="Calibri"/>
        </w:rPr>
        <w:t>N 6814-ЭП/26 от 17.07.2026 г.) на действия Заказчика - ООО "Г" при проведении закупки NUZ26062600012 предмет закупки "Поставка полотна вафельного отбеленного" необоснованной.</w:t>
      </w:r>
      <w:proofErr w:type="gramEnd"/>
    </w:p>
    <w:p w:rsidR="00D74998" w:rsidRPr="00107192" w:rsidRDefault="00D74998">
      <w:pPr>
        <w:spacing w:before="220" w:after="1" w:line="220" w:lineRule="atLeast"/>
        <w:ind w:firstLine="540"/>
        <w:jc w:val="both"/>
      </w:pPr>
      <w:r w:rsidRPr="00107192">
        <w:rPr>
          <w:rFonts w:ascii="Calibri" w:hAnsi="Calibri" w:cs="Calibri"/>
        </w:rPr>
        <w:t>Решение Комиссии может быть обжаловано в судебном порядке в течение трех месяцев со дня его принятия.</w:t>
      </w:r>
    </w:p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>
      <w:pPr>
        <w:spacing w:after="1" w:line="220" w:lineRule="atLeast"/>
        <w:jc w:val="right"/>
      </w:pPr>
      <w:r w:rsidRPr="00107192">
        <w:rPr>
          <w:rFonts w:ascii="Calibri" w:hAnsi="Calibri" w:cs="Calibri"/>
        </w:rPr>
        <w:t>Председатель Комиссии</w:t>
      </w:r>
    </w:p>
    <w:p w:rsidR="00D74998" w:rsidRPr="00107192" w:rsidRDefault="00D74998">
      <w:pPr>
        <w:spacing w:after="1" w:line="220" w:lineRule="atLeast"/>
        <w:jc w:val="right"/>
      </w:pPr>
      <w:r w:rsidRPr="00107192">
        <w:rPr>
          <w:rFonts w:ascii="Calibri" w:hAnsi="Calibri" w:cs="Calibri"/>
        </w:rPr>
        <w:t>[должностное лицо]</w:t>
      </w:r>
    </w:p>
    <w:p w:rsidR="00D74998" w:rsidRPr="00107192" w:rsidRDefault="00D74998">
      <w:pPr>
        <w:spacing w:after="1" w:line="220" w:lineRule="atLeast"/>
        <w:jc w:val="right"/>
      </w:pPr>
    </w:p>
    <w:p w:rsidR="00D74998" w:rsidRPr="00107192" w:rsidRDefault="00D74998">
      <w:pPr>
        <w:spacing w:after="1" w:line="220" w:lineRule="atLeast"/>
        <w:jc w:val="right"/>
      </w:pPr>
      <w:r w:rsidRPr="00107192">
        <w:rPr>
          <w:rFonts w:ascii="Calibri" w:hAnsi="Calibri" w:cs="Calibri"/>
        </w:rPr>
        <w:t>Члены Комиссии</w:t>
      </w:r>
    </w:p>
    <w:p w:rsidR="00D74998" w:rsidRPr="00107192" w:rsidRDefault="00D74998">
      <w:pPr>
        <w:spacing w:after="1" w:line="220" w:lineRule="atLeast"/>
        <w:jc w:val="right"/>
      </w:pPr>
      <w:r w:rsidRPr="00107192">
        <w:rPr>
          <w:rFonts w:ascii="Calibri" w:hAnsi="Calibri" w:cs="Calibri"/>
        </w:rPr>
        <w:t>[должностное лицо]</w:t>
      </w:r>
    </w:p>
    <w:p w:rsidR="00D74998" w:rsidRPr="00107192" w:rsidRDefault="00D74998">
      <w:pPr>
        <w:spacing w:after="1" w:line="220" w:lineRule="atLeast"/>
        <w:jc w:val="right"/>
      </w:pPr>
      <w:r w:rsidRPr="00107192">
        <w:rPr>
          <w:rFonts w:ascii="Calibri" w:hAnsi="Calibri" w:cs="Calibri"/>
        </w:rPr>
        <w:t>[должностное лицо]</w:t>
      </w:r>
    </w:p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>
      <w:pPr>
        <w:spacing w:after="1" w:line="220" w:lineRule="atLeast"/>
        <w:ind w:firstLine="540"/>
        <w:jc w:val="both"/>
      </w:pPr>
    </w:p>
    <w:p w:rsidR="00D74998" w:rsidRPr="00107192" w:rsidRDefault="00D74998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9C5" w:rsidRPr="00107192" w:rsidRDefault="00F879C5"/>
    <w:sectPr w:rsidR="00F879C5" w:rsidRPr="00107192" w:rsidSect="00107192">
      <w:pgSz w:w="11906" w:h="16838" w:code="9"/>
      <w:pgMar w:top="1418" w:right="991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15"/>
    <w:rsid w:val="00107192"/>
    <w:rsid w:val="001A78C3"/>
    <w:rsid w:val="002426F7"/>
    <w:rsid w:val="002D7D9A"/>
    <w:rsid w:val="00454620"/>
    <w:rsid w:val="00712DB5"/>
    <w:rsid w:val="007D328D"/>
    <w:rsid w:val="00847224"/>
    <w:rsid w:val="008F54BB"/>
    <w:rsid w:val="00943A03"/>
    <w:rsid w:val="00C52B15"/>
    <w:rsid w:val="00D74998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10719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071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10719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071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r.fas.gov.ru/to/tatarstanskoe-ufas-rossii/245c6431-8396-408b-a2f9-2a7ec2d570d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2026-09-02T08:22:00Z</dcterms:created>
  <dcterms:modified xsi:type="dcterms:W3CDTF">2026-09-02T13:51:00Z</dcterms:modified>
</cp:coreProperties>
</file>